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EC" w:rsidRDefault="00CB1EEC">
      <w:pPr>
        <w:jc w:val="center"/>
        <w:rPr>
          <w:b/>
          <w:sz w:val="34"/>
          <w:szCs w:val="34"/>
        </w:rPr>
      </w:pPr>
    </w:p>
    <w:p w:rsidR="00CB1EEC" w:rsidRPr="00220BC4" w:rsidRDefault="00E57B3A">
      <w:pPr>
        <w:jc w:val="center"/>
      </w:pPr>
      <w:r w:rsidRPr="00A340D1">
        <w:rPr>
          <w:b/>
          <w:sz w:val="34"/>
          <w:szCs w:val="34"/>
        </w:rPr>
        <w:t xml:space="preserve">Hamburg </w:t>
      </w:r>
      <w:r w:rsidR="00AB624A" w:rsidRPr="00A340D1">
        <w:rPr>
          <w:b/>
          <w:sz w:val="34"/>
          <w:szCs w:val="34"/>
        </w:rPr>
        <w:t>setzt</w:t>
      </w:r>
      <w:r w:rsidR="00AB624A">
        <w:rPr>
          <w:b/>
          <w:sz w:val="34"/>
          <w:szCs w:val="34"/>
        </w:rPr>
        <w:t xml:space="preserve"> auf FPZ Therapie zur Behandlung von  R</w:t>
      </w:r>
      <w:r w:rsidR="00220BC4" w:rsidRPr="00220BC4">
        <w:rPr>
          <w:b/>
          <w:sz w:val="34"/>
          <w:szCs w:val="34"/>
        </w:rPr>
        <w:t xml:space="preserve">ückenschmerzen </w:t>
      </w:r>
    </w:p>
    <w:p w:rsidR="00CB1EEC" w:rsidRDefault="00054510">
      <w:pPr>
        <w:pStyle w:val="EinfAbs"/>
        <w:spacing w:line="240" w:lineRule="auto"/>
        <w:jc w:val="center"/>
      </w:pPr>
      <w:r>
        <w:rPr>
          <w:rFonts w:ascii="Calibri" w:hAnsi="Calibri" w:cs="FrutigerLT-Light"/>
        </w:rPr>
        <w:t xml:space="preserve">Therapiezentrum </w:t>
      </w:r>
      <w:r w:rsidR="00A340D1" w:rsidRPr="00A340D1">
        <w:rPr>
          <w:rFonts w:ascii="Calibri" w:hAnsi="Calibri" w:cs="FrutigerLT-Light"/>
        </w:rPr>
        <w:t>Altona</w:t>
      </w:r>
      <w:r>
        <w:rPr>
          <w:rFonts w:ascii="Calibri" w:hAnsi="Calibri" w:cs="FrutigerLT-Light"/>
        </w:rPr>
        <w:t xml:space="preserve"> ermöglicht Rückenschmerzpatienten nun</w:t>
      </w:r>
    </w:p>
    <w:p w:rsidR="00CB1EEC" w:rsidRDefault="00054510">
      <w:pPr>
        <w:pStyle w:val="EinfAbs"/>
        <w:spacing w:line="240" w:lineRule="auto"/>
        <w:jc w:val="center"/>
      </w:pPr>
      <w:r>
        <w:rPr>
          <w:rFonts w:ascii="Calibri" w:hAnsi="Calibri" w:cs="FrutigerLT-Light"/>
        </w:rPr>
        <w:t>auch Behandlung mit der FPZ Therapie</w:t>
      </w:r>
    </w:p>
    <w:p w:rsidR="00CB1EEC" w:rsidRDefault="00054510">
      <w:pPr>
        <w:spacing w:before="16" w:line="220" w:lineRule="exact"/>
        <w:jc w:val="both"/>
      </w:pPr>
      <w:r>
        <w:rPr>
          <w:rFonts w:ascii="Calibri" w:eastAsia="Times New Roman" w:hAnsi="Calibri" w:cs="FrutigerLT-Light"/>
          <w:color w:val="000000"/>
          <w:sz w:val="24"/>
          <w:szCs w:val="24"/>
          <w:lang w:eastAsia="de-DE"/>
        </w:rPr>
        <w:br/>
      </w:r>
    </w:p>
    <w:p w:rsidR="00CB1EEC" w:rsidRPr="00F707B6" w:rsidRDefault="00A92407" w:rsidP="00F707B6">
      <w:pPr>
        <w:spacing w:before="16" w:line="360" w:lineRule="auto"/>
        <w:jc w:val="both"/>
        <w:rPr>
          <w:rFonts w:asciiTheme="minorHAnsi" w:hAnsiTheme="minorHAnsi"/>
        </w:rPr>
      </w:pPr>
      <w:r>
        <w:rPr>
          <w:rFonts w:asciiTheme="minorHAnsi" w:hAnsiTheme="minorHAnsi"/>
          <w:b/>
        </w:rPr>
        <w:t>Hamburg, 26</w:t>
      </w:r>
      <w:r w:rsidR="00A340D1" w:rsidRPr="00A340D1">
        <w:rPr>
          <w:rFonts w:asciiTheme="minorHAnsi" w:hAnsiTheme="minorHAnsi"/>
          <w:b/>
        </w:rPr>
        <w:t>.09.2016</w:t>
      </w:r>
      <w:r w:rsidR="00A340D1">
        <w:rPr>
          <w:rFonts w:asciiTheme="minorHAnsi" w:hAnsiTheme="minorHAnsi"/>
        </w:rPr>
        <w:t xml:space="preserve"> - </w:t>
      </w:r>
      <w:r w:rsidR="00A340D1" w:rsidRPr="00A340D1">
        <w:rPr>
          <w:rFonts w:asciiTheme="minorHAnsi" w:hAnsiTheme="minorHAnsi"/>
        </w:rPr>
        <w:t>Ab 1. Oktober</w:t>
      </w:r>
      <w:r w:rsidR="00A340D1">
        <w:rPr>
          <w:rFonts w:asciiTheme="minorHAnsi" w:hAnsiTheme="minorHAnsi"/>
        </w:rPr>
        <w:t xml:space="preserve"> bietet das Therapiezentrum Altona </w:t>
      </w:r>
      <w:r w:rsidR="00054510" w:rsidRPr="00A340D1">
        <w:rPr>
          <w:rFonts w:asciiTheme="minorHAnsi" w:hAnsiTheme="minorHAnsi"/>
        </w:rPr>
        <w:t xml:space="preserve">neben dem bisherigen Behandlungsspektrum auch die FPZ Therapie an. </w:t>
      </w:r>
      <w:r w:rsidR="000840B6" w:rsidRPr="00A340D1">
        <w:rPr>
          <w:rFonts w:asciiTheme="minorHAnsi" w:hAnsiTheme="minorHAnsi"/>
        </w:rPr>
        <w:t>Die</w:t>
      </w:r>
      <w:r w:rsidR="00641FD2" w:rsidRPr="00A340D1">
        <w:rPr>
          <w:rFonts w:asciiTheme="minorHAnsi" w:hAnsiTheme="minorHAnsi"/>
        </w:rPr>
        <w:t xml:space="preserve">se </w:t>
      </w:r>
      <w:r w:rsidR="00054510" w:rsidRPr="00A340D1">
        <w:rPr>
          <w:rFonts w:asciiTheme="minorHAnsi" w:hAnsiTheme="minorHAnsi" w:cs="Arial"/>
        </w:rPr>
        <w:t>analyse- und</w:t>
      </w:r>
      <w:r w:rsidR="00054510" w:rsidRPr="009D6679">
        <w:rPr>
          <w:rFonts w:asciiTheme="minorHAnsi" w:hAnsiTheme="minorHAnsi" w:cs="Arial"/>
        </w:rPr>
        <w:t xml:space="preserve"> gerätegestützte Therapie </w:t>
      </w:r>
      <w:r w:rsidR="00A340D1">
        <w:rPr>
          <w:rFonts w:asciiTheme="minorHAnsi" w:hAnsiTheme="minorHAnsi" w:cs="Arial"/>
        </w:rPr>
        <w:t xml:space="preserve">wurde speziell </w:t>
      </w:r>
      <w:r w:rsidR="00054510" w:rsidRPr="009D6679">
        <w:rPr>
          <w:rFonts w:asciiTheme="minorHAnsi" w:hAnsiTheme="minorHAnsi" w:cs="Arial"/>
        </w:rPr>
        <w:t>für Patienten mit chronischen oder wiederkehrenden Rücken- und/oder Nac</w:t>
      </w:r>
      <w:r w:rsidR="009D6679">
        <w:rPr>
          <w:rFonts w:asciiTheme="minorHAnsi" w:hAnsiTheme="minorHAnsi" w:cs="Arial"/>
        </w:rPr>
        <w:t>kenschme</w:t>
      </w:r>
      <w:r w:rsidR="00A340D1">
        <w:rPr>
          <w:rFonts w:asciiTheme="minorHAnsi" w:hAnsiTheme="minorHAnsi" w:cs="Arial"/>
        </w:rPr>
        <w:t xml:space="preserve">rzen entwickelt. </w:t>
      </w:r>
      <w:r w:rsidR="00054510" w:rsidRPr="009D6679">
        <w:rPr>
          <w:rFonts w:asciiTheme="minorHAnsi" w:hAnsiTheme="minorHAnsi" w:cs="Arial"/>
          <w:vertAlign w:val="superscript"/>
        </w:rPr>
        <w:t xml:space="preserve"> </w:t>
      </w:r>
      <w:r w:rsidR="00054510" w:rsidRPr="009D6679">
        <w:rPr>
          <w:rFonts w:asciiTheme="minorHAnsi" w:hAnsiTheme="minorHAnsi"/>
        </w:rPr>
        <w:t>Als neuer Partner schließt sich das Zentrum einem bestehenden Netzwerk aus mehr als 250 Rückenzen</w:t>
      </w:r>
      <w:r w:rsidR="00A340D1">
        <w:rPr>
          <w:rFonts w:asciiTheme="minorHAnsi" w:hAnsiTheme="minorHAnsi"/>
        </w:rPr>
        <w:t>tren in ganz Deutschland an. In Hamburg</w:t>
      </w:r>
      <w:r w:rsidR="00054510" w:rsidRPr="009D6679">
        <w:rPr>
          <w:rFonts w:asciiTheme="minorHAnsi" w:hAnsiTheme="minorHAnsi"/>
        </w:rPr>
        <w:t xml:space="preserve"> ist es das </w:t>
      </w:r>
      <w:r w:rsidR="00A340D1">
        <w:rPr>
          <w:rFonts w:asciiTheme="minorHAnsi" w:hAnsiTheme="minorHAnsi"/>
        </w:rPr>
        <w:t>erste</w:t>
      </w:r>
      <w:r w:rsidR="00054510" w:rsidRPr="009D6679">
        <w:rPr>
          <w:rFonts w:asciiTheme="minorHAnsi" w:hAnsiTheme="minorHAnsi"/>
        </w:rPr>
        <w:t xml:space="preserve"> FPZ Rückenzentrum. </w:t>
      </w:r>
    </w:p>
    <w:p w:rsidR="00CB1EEC" w:rsidRDefault="00054510">
      <w:pPr>
        <w:pStyle w:val="Listenabsatz"/>
        <w:spacing w:line="360" w:lineRule="auto"/>
        <w:ind w:left="0"/>
        <w:jc w:val="both"/>
        <w:rPr>
          <w:rFonts w:asciiTheme="minorHAnsi" w:hAnsiTheme="minorHAnsi" w:cs="FrutigerLT-Light"/>
        </w:rPr>
      </w:pPr>
      <w:r w:rsidRPr="009D6679">
        <w:rPr>
          <w:rFonts w:asciiTheme="minorHAnsi" w:hAnsiTheme="minorHAnsi" w:cs="FrutigerLT-Light"/>
        </w:rPr>
        <w:t xml:space="preserve">Mit der Integration der FPZ Therapie setzen die Therapeuten auf </w:t>
      </w:r>
      <w:r w:rsidR="008C6C60">
        <w:rPr>
          <w:rFonts w:asciiTheme="minorHAnsi" w:hAnsiTheme="minorHAnsi" w:cs="FrutigerLT-Light"/>
        </w:rPr>
        <w:t>evi</w:t>
      </w:r>
      <w:r w:rsidR="00936C4B">
        <w:rPr>
          <w:rFonts w:asciiTheme="minorHAnsi" w:hAnsiTheme="minorHAnsi" w:cs="FrutigerLT-Light"/>
        </w:rPr>
        <w:t>denzbasierte Medizin: zahlreiche Studien bestätigen ihre Wirksamkeit.</w:t>
      </w:r>
      <w:r w:rsidR="008C6C60">
        <w:rPr>
          <w:rFonts w:asciiTheme="minorHAnsi" w:hAnsiTheme="minorHAnsi" w:cs="FrutigerLT-Light"/>
        </w:rPr>
        <w:t xml:space="preserve"> Besonderheiten </w:t>
      </w:r>
      <w:r w:rsidR="00A340D1">
        <w:rPr>
          <w:rFonts w:asciiTheme="minorHAnsi" w:hAnsiTheme="minorHAnsi" w:cs="FrutigerLT-Light"/>
        </w:rPr>
        <w:t>sind</w:t>
      </w:r>
      <w:r w:rsidR="008C6C60">
        <w:rPr>
          <w:rFonts w:asciiTheme="minorHAnsi" w:hAnsiTheme="minorHAnsi" w:cs="FrutigerLT-Light"/>
        </w:rPr>
        <w:t xml:space="preserve"> des Weiteren</w:t>
      </w:r>
      <w:r w:rsidR="00A340D1">
        <w:rPr>
          <w:rFonts w:asciiTheme="minorHAnsi" w:hAnsiTheme="minorHAnsi" w:cs="FrutigerLT-Light"/>
        </w:rPr>
        <w:t xml:space="preserve"> die </w:t>
      </w:r>
      <w:r w:rsidR="00936C4B">
        <w:rPr>
          <w:rFonts w:asciiTheme="minorHAnsi" w:hAnsiTheme="minorHAnsi" w:cs="FrutigerLT-Light"/>
        </w:rPr>
        <w:t xml:space="preserve">Analyse zu Beginn, die sicherstellt, dass die Therapie individuell auf den einzelnen Patienten angepasst werden kann, </w:t>
      </w:r>
      <w:r w:rsidR="00A340D1">
        <w:rPr>
          <w:rFonts w:asciiTheme="minorHAnsi" w:hAnsiTheme="minorHAnsi" w:cs="FrutigerLT-Light"/>
        </w:rPr>
        <w:t xml:space="preserve">sowie die persönliche Betreuung </w:t>
      </w:r>
      <w:r w:rsidR="00A340D1" w:rsidRPr="009D6679">
        <w:rPr>
          <w:rFonts w:asciiTheme="minorHAnsi" w:hAnsiTheme="minorHAnsi" w:cs="FrutigerLT-Light"/>
        </w:rPr>
        <w:t xml:space="preserve">durch speziell ausgebildete Therapeuten </w:t>
      </w:r>
      <w:r w:rsidR="00A340D1">
        <w:rPr>
          <w:rFonts w:asciiTheme="minorHAnsi" w:hAnsiTheme="minorHAnsi" w:cs="FrutigerLT-Light"/>
        </w:rPr>
        <w:t>während der gesamten</w:t>
      </w:r>
      <w:r w:rsidRPr="009D6679">
        <w:rPr>
          <w:rFonts w:asciiTheme="minorHAnsi" w:hAnsiTheme="minorHAnsi" w:cs="FrutigerLT-Light"/>
        </w:rPr>
        <w:t xml:space="preserve"> </w:t>
      </w:r>
      <w:r w:rsidR="00A340D1">
        <w:rPr>
          <w:rFonts w:asciiTheme="minorHAnsi" w:hAnsiTheme="minorHAnsi" w:cs="FrutigerLT-Light"/>
        </w:rPr>
        <w:t xml:space="preserve">FPZ Therapie. </w:t>
      </w:r>
    </w:p>
    <w:p w:rsidR="00D44817" w:rsidRPr="0085413F" w:rsidRDefault="00D44817">
      <w:pPr>
        <w:pStyle w:val="Listenabsatz"/>
        <w:spacing w:line="360" w:lineRule="auto"/>
        <w:ind w:left="0"/>
        <w:jc w:val="both"/>
        <w:rPr>
          <w:rFonts w:asciiTheme="minorHAnsi" w:hAnsiTheme="minorHAnsi"/>
        </w:rPr>
      </w:pPr>
    </w:p>
    <w:p w:rsidR="009D6679" w:rsidRPr="0085413F" w:rsidRDefault="000840B6">
      <w:pPr>
        <w:pStyle w:val="Listenabsatz"/>
        <w:spacing w:line="360" w:lineRule="auto"/>
        <w:ind w:left="0"/>
        <w:jc w:val="both"/>
        <w:rPr>
          <w:rFonts w:asciiTheme="minorHAnsi" w:hAnsiTheme="minorHAnsi"/>
        </w:rPr>
      </w:pPr>
      <w:r w:rsidRPr="0085413F">
        <w:rPr>
          <w:rFonts w:asciiTheme="minorHAnsi" w:hAnsiTheme="minorHAnsi"/>
        </w:rPr>
        <w:t>„Die FPZ Therapie hat den großen Vorteil, da</w:t>
      </w:r>
      <w:r w:rsidR="002C0B27" w:rsidRPr="0085413F">
        <w:rPr>
          <w:rFonts w:asciiTheme="minorHAnsi" w:hAnsiTheme="minorHAnsi"/>
        </w:rPr>
        <w:t xml:space="preserve">ss Patienten mit Rückenschmerzen sehr gezielt behandelt </w:t>
      </w:r>
      <w:r w:rsidR="00FB2128">
        <w:rPr>
          <w:rFonts w:asciiTheme="minorHAnsi" w:hAnsiTheme="minorHAnsi"/>
        </w:rPr>
        <w:t>werden, aufg</w:t>
      </w:r>
      <w:r w:rsidR="004D2202">
        <w:rPr>
          <w:rFonts w:asciiTheme="minorHAnsi" w:hAnsiTheme="minorHAnsi"/>
        </w:rPr>
        <w:t xml:space="preserve">rund einer </w:t>
      </w:r>
      <w:r w:rsidR="00FB2128">
        <w:rPr>
          <w:rFonts w:asciiTheme="minorHAnsi" w:hAnsiTheme="minorHAnsi"/>
        </w:rPr>
        <w:t>sorgfältigen Analyse zu B</w:t>
      </w:r>
      <w:r w:rsidR="004D2202">
        <w:rPr>
          <w:rFonts w:asciiTheme="minorHAnsi" w:hAnsiTheme="minorHAnsi"/>
        </w:rPr>
        <w:t xml:space="preserve">eginn. </w:t>
      </w:r>
      <w:r w:rsidR="00FB2128">
        <w:rPr>
          <w:rFonts w:asciiTheme="minorHAnsi" w:hAnsiTheme="minorHAnsi"/>
        </w:rPr>
        <w:t>Die aufgezeigten Defizite können so gezielt angegangen werden</w:t>
      </w:r>
      <w:r w:rsidR="009D6679" w:rsidRPr="0085413F">
        <w:rPr>
          <w:rFonts w:asciiTheme="minorHAnsi" w:hAnsiTheme="minorHAnsi"/>
        </w:rPr>
        <w:t>“</w:t>
      </w:r>
      <w:r w:rsidR="00641FD2" w:rsidRPr="0085413F">
        <w:rPr>
          <w:rFonts w:asciiTheme="minorHAnsi" w:hAnsiTheme="minorHAnsi"/>
        </w:rPr>
        <w:t>,</w:t>
      </w:r>
      <w:r w:rsidR="009D6679" w:rsidRPr="0085413F">
        <w:rPr>
          <w:rFonts w:asciiTheme="minorHAnsi" w:hAnsiTheme="minorHAnsi"/>
        </w:rPr>
        <w:t xml:space="preserve"> </w:t>
      </w:r>
      <w:r w:rsidR="002C0B27" w:rsidRPr="0085413F">
        <w:rPr>
          <w:rFonts w:asciiTheme="minorHAnsi" w:hAnsiTheme="minorHAnsi"/>
        </w:rPr>
        <w:t xml:space="preserve">so </w:t>
      </w:r>
      <w:r w:rsidR="00A340D1">
        <w:rPr>
          <w:rFonts w:asciiTheme="minorHAnsi" w:hAnsiTheme="minorHAnsi"/>
        </w:rPr>
        <w:t>Michael Reeder, Geschäftsführer des Therapiezentrums Altona.</w:t>
      </w:r>
    </w:p>
    <w:p w:rsidR="00D44817" w:rsidRPr="00D44817" w:rsidRDefault="00D44817" w:rsidP="00D44817">
      <w:pPr>
        <w:spacing w:before="240" w:line="360" w:lineRule="auto"/>
        <w:jc w:val="both"/>
        <w:rPr>
          <w:rFonts w:asciiTheme="minorHAnsi" w:hAnsiTheme="minorHAnsi"/>
        </w:rPr>
      </w:pPr>
      <w:r w:rsidRPr="00D44817">
        <w:rPr>
          <w:rFonts w:asciiTheme="minorHAnsi" w:hAnsiTheme="minorHAnsi" w:cs="FrutigerLT-Light"/>
        </w:rPr>
        <w:t xml:space="preserve">Die FPZ Therapie besteht aus </w:t>
      </w:r>
      <w:r w:rsidR="000D7D27">
        <w:rPr>
          <w:rFonts w:asciiTheme="minorHAnsi" w:hAnsiTheme="minorHAnsi" w:cs="FrutigerLT-Light"/>
        </w:rPr>
        <w:t>drei</w:t>
      </w:r>
      <w:r w:rsidRPr="00D44817">
        <w:rPr>
          <w:rFonts w:asciiTheme="minorHAnsi" w:hAnsiTheme="minorHAnsi" w:cs="FrutigerLT-Light"/>
        </w:rPr>
        <w:t xml:space="preserve"> Programmen:</w:t>
      </w:r>
    </w:p>
    <w:p w:rsidR="00A92407" w:rsidRDefault="000D7D27" w:rsidP="009D6679">
      <w:pPr>
        <w:spacing w:line="360" w:lineRule="auto"/>
        <w:jc w:val="both"/>
        <w:rPr>
          <w:rFonts w:asciiTheme="minorHAnsi" w:hAnsiTheme="minorHAnsi"/>
        </w:rPr>
      </w:pPr>
      <w:r>
        <w:rPr>
          <w:rFonts w:asciiTheme="minorHAnsi" w:hAnsiTheme="minorHAnsi" w:cs="FrutigerLT-Light"/>
        </w:rPr>
        <w:t>Auf Basis</w:t>
      </w:r>
      <w:r w:rsidR="00D44817" w:rsidRPr="00D44817">
        <w:rPr>
          <w:rFonts w:asciiTheme="minorHAnsi" w:hAnsiTheme="minorHAnsi" w:cs="FrutigerLT-Light"/>
        </w:rPr>
        <w:t xml:space="preserve"> einer 90-minütigen </w:t>
      </w:r>
      <w:r w:rsidR="00D44817" w:rsidRPr="000D7D27">
        <w:rPr>
          <w:rFonts w:asciiTheme="minorHAnsi" w:hAnsiTheme="minorHAnsi" w:cs="FrutigerLT-Light"/>
          <w:b/>
        </w:rPr>
        <w:t>Eingangsanalyse</w:t>
      </w:r>
      <w:r w:rsidR="00D44817" w:rsidRPr="00D44817">
        <w:rPr>
          <w:rFonts w:asciiTheme="minorHAnsi" w:hAnsiTheme="minorHAnsi" w:cs="FrutigerLT-Light"/>
        </w:rPr>
        <w:t xml:space="preserve"> </w:t>
      </w:r>
      <w:r>
        <w:rPr>
          <w:rFonts w:asciiTheme="minorHAnsi" w:hAnsiTheme="minorHAnsi" w:cs="FrutigerLT-Light"/>
        </w:rPr>
        <w:t>wird</w:t>
      </w:r>
      <w:r w:rsidR="00D44817" w:rsidRPr="00D44817">
        <w:rPr>
          <w:rFonts w:asciiTheme="minorHAnsi" w:hAnsiTheme="minorHAnsi" w:cs="FrutigerLT-Light"/>
        </w:rPr>
        <w:t xml:space="preserve"> die </w:t>
      </w:r>
      <w:r>
        <w:rPr>
          <w:rFonts w:asciiTheme="minorHAnsi" w:hAnsiTheme="minorHAnsi" w:cs="FrutigerLT-Light"/>
        </w:rPr>
        <w:t xml:space="preserve">FPZ </w:t>
      </w:r>
      <w:r w:rsidR="00D44817" w:rsidRPr="00D44817">
        <w:rPr>
          <w:rFonts w:asciiTheme="minorHAnsi" w:hAnsiTheme="minorHAnsi" w:cs="FrutigerLT-Light"/>
        </w:rPr>
        <w:t>Therapie individuell auf den einzelnen Patienten zugeschnitten.</w:t>
      </w:r>
      <w:r w:rsidR="00527A12">
        <w:rPr>
          <w:rFonts w:asciiTheme="minorHAnsi" w:hAnsiTheme="minorHAnsi" w:cs="FrutigerLT-Light"/>
        </w:rPr>
        <w:t xml:space="preserve"> Anschließend folgt </w:t>
      </w:r>
      <w:r>
        <w:rPr>
          <w:rFonts w:asciiTheme="minorHAnsi" w:hAnsiTheme="minorHAnsi" w:cs="FrutigerLT-Light"/>
        </w:rPr>
        <w:t>im drei-monatigen</w:t>
      </w:r>
      <w:r w:rsidRPr="00D44817">
        <w:rPr>
          <w:rFonts w:asciiTheme="minorHAnsi" w:hAnsiTheme="minorHAnsi" w:cs="FrutigerLT-Light"/>
        </w:rPr>
        <w:t xml:space="preserve"> </w:t>
      </w:r>
      <w:r w:rsidRPr="00D44817">
        <w:rPr>
          <w:rFonts w:asciiTheme="minorHAnsi" w:hAnsiTheme="minorHAnsi" w:cs="FrutigerLT-Light"/>
          <w:b/>
        </w:rPr>
        <w:t>Aufbauprogramm</w:t>
      </w:r>
      <w:r w:rsidRPr="00D44817">
        <w:rPr>
          <w:rFonts w:asciiTheme="minorHAnsi" w:hAnsiTheme="minorHAnsi" w:cs="FrutigerLT-Light"/>
        </w:rPr>
        <w:t xml:space="preserve"> </w:t>
      </w:r>
      <w:r w:rsidR="00527A12">
        <w:rPr>
          <w:rFonts w:asciiTheme="minorHAnsi" w:hAnsiTheme="minorHAnsi" w:cs="FrutigerLT-Light"/>
        </w:rPr>
        <w:t xml:space="preserve">die Trainingstherapie mit </w:t>
      </w:r>
      <w:r w:rsidR="009D6679" w:rsidRPr="009D6679">
        <w:rPr>
          <w:rFonts w:asciiTheme="minorHAnsi" w:hAnsiTheme="minorHAnsi"/>
        </w:rPr>
        <w:t xml:space="preserve">24 Therapieeinheiten à 60 Minuten an validen Analyse- und Trainingssystemen. Funktionsgymnastik sowie </w:t>
      </w:r>
      <w:r w:rsidR="009D6679" w:rsidRPr="00896A75">
        <w:rPr>
          <w:rFonts w:asciiTheme="minorHAnsi" w:hAnsiTheme="minorHAnsi"/>
        </w:rPr>
        <w:t>Entlastungs- und Entspannungsübungen</w:t>
      </w:r>
      <w:r w:rsidR="004C4B71">
        <w:rPr>
          <w:rFonts w:asciiTheme="minorHAnsi" w:hAnsiTheme="minorHAnsi"/>
        </w:rPr>
        <w:t xml:space="preserve"> ergänzen die Behandlung</w:t>
      </w:r>
      <w:r w:rsidR="009D6679" w:rsidRPr="009D6679">
        <w:rPr>
          <w:rFonts w:asciiTheme="minorHAnsi" w:hAnsiTheme="minorHAnsi"/>
        </w:rPr>
        <w:t xml:space="preserve">. Nach Beendigung der Therapie folgt eine Abschlussanalyse, die die Wirksamkeit der Therapie ermittelt. </w:t>
      </w:r>
      <w:r w:rsidR="00A5210A">
        <w:rPr>
          <w:rFonts w:asciiTheme="minorHAnsi" w:hAnsiTheme="minorHAnsi"/>
        </w:rPr>
        <w:t xml:space="preserve">Das </w:t>
      </w:r>
      <w:r w:rsidR="00641FD2">
        <w:rPr>
          <w:rFonts w:asciiTheme="minorHAnsi" w:hAnsiTheme="minorHAnsi"/>
        </w:rPr>
        <w:t xml:space="preserve">etwa sechs-monatige </w:t>
      </w:r>
      <w:r w:rsidR="00641FD2" w:rsidRPr="000840B6">
        <w:rPr>
          <w:rFonts w:asciiTheme="minorHAnsi" w:hAnsiTheme="minorHAnsi"/>
          <w:b/>
        </w:rPr>
        <w:t>weiterführende Programm</w:t>
      </w:r>
      <w:r w:rsidR="004C4B71">
        <w:rPr>
          <w:rFonts w:asciiTheme="minorHAnsi" w:hAnsiTheme="minorHAnsi"/>
        </w:rPr>
        <w:t xml:space="preserve"> erhält den</w:t>
      </w:r>
      <w:r w:rsidR="004C4B71" w:rsidRPr="004C4B71">
        <w:rPr>
          <w:rFonts w:asciiTheme="minorHAnsi" w:hAnsiTheme="minorHAnsi"/>
        </w:rPr>
        <w:t xml:space="preserve"> </w:t>
      </w:r>
      <w:r w:rsidR="004C4B71">
        <w:rPr>
          <w:rFonts w:asciiTheme="minorHAnsi" w:hAnsiTheme="minorHAnsi"/>
        </w:rPr>
        <w:t xml:space="preserve">erreichten Muskelaufbau und reduziert so </w:t>
      </w:r>
      <w:r w:rsidR="004C4B71" w:rsidRPr="004C4B71">
        <w:rPr>
          <w:rFonts w:asciiTheme="minorHAnsi" w:hAnsiTheme="minorHAnsi"/>
        </w:rPr>
        <w:t>nachhaltig</w:t>
      </w:r>
      <w:r w:rsidR="004C4B71">
        <w:rPr>
          <w:rFonts w:asciiTheme="minorHAnsi" w:hAnsiTheme="minorHAnsi"/>
        </w:rPr>
        <w:t xml:space="preserve"> die Schmerzen. </w:t>
      </w:r>
    </w:p>
    <w:p w:rsidR="00A92407" w:rsidRDefault="00A92407" w:rsidP="009D6679">
      <w:pPr>
        <w:spacing w:line="360" w:lineRule="auto"/>
        <w:jc w:val="both"/>
        <w:rPr>
          <w:rFonts w:asciiTheme="minorHAnsi" w:hAnsiTheme="minorHAnsi"/>
        </w:rPr>
      </w:pPr>
    </w:p>
    <w:p w:rsidR="009D6679" w:rsidRDefault="009D6679" w:rsidP="009D6679">
      <w:pPr>
        <w:spacing w:line="360" w:lineRule="auto"/>
        <w:jc w:val="both"/>
        <w:rPr>
          <w:rFonts w:asciiTheme="minorHAnsi" w:hAnsiTheme="minorHAnsi"/>
        </w:rPr>
      </w:pPr>
      <w:bookmarkStart w:id="0" w:name="_GoBack"/>
      <w:bookmarkEnd w:id="0"/>
      <w:r w:rsidRPr="009D6679">
        <w:rPr>
          <w:rFonts w:asciiTheme="minorHAnsi" w:hAnsiTheme="minorHAnsi"/>
        </w:rPr>
        <w:lastRenderedPageBreak/>
        <w:t>Bei 93,5% der Teilnehmer verbessern sich die vorhandenen Rücken- und Nackenschmerzen bereits nach dem 3-monatigen Aufbauprogramm.</w:t>
      </w:r>
      <w:r w:rsidR="00D12E0C" w:rsidRPr="00D12E0C">
        <w:rPr>
          <w:rFonts w:asciiTheme="minorHAnsi" w:hAnsiTheme="minorHAnsi"/>
          <w:vertAlign w:val="superscript"/>
        </w:rPr>
        <w:t>1</w:t>
      </w:r>
      <w:r w:rsidRPr="009D6679">
        <w:rPr>
          <w:rFonts w:asciiTheme="minorHAnsi" w:hAnsiTheme="minorHAnsi"/>
        </w:rPr>
        <w:t xml:space="preserve"> Jeder zweite erla</w:t>
      </w:r>
      <w:r w:rsidR="000840B6">
        <w:rPr>
          <w:rFonts w:asciiTheme="minorHAnsi" w:hAnsiTheme="minorHAnsi"/>
        </w:rPr>
        <w:t>ngt völlige Beschwerdefreiheit.</w:t>
      </w:r>
      <w:r w:rsidR="00D12E0C" w:rsidRPr="00D12E0C">
        <w:rPr>
          <w:rFonts w:asciiTheme="minorHAnsi" w:hAnsiTheme="minorHAnsi"/>
          <w:vertAlign w:val="superscript"/>
        </w:rPr>
        <w:t>1</w:t>
      </w:r>
      <w:r w:rsidR="00B551D7">
        <w:rPr>
          <w:rFonts w:asciiTheme="minorHAnsi" w:hAnsiTheme="minorHAnsi"/>
        </w:rPr>
        <w:t xml:space="preserve"> Die </w:t>
      </w:r>
      <w:r w:rsidRPr="009D6679">
        <w:rPr>
          <w:rFonts w:asciiTheme="minorHAnsi" w:hAnsiTheme="minorHAnsi"/>
        </w:rPr>
        <w:t>Kosten des Aufbauprogramms werden von</w:t>
      </w:r>
      <w:r w:rsidR="00A5210A">
        <w:rPr>
          <w:rFonts w:asciiTheme="minorHAnsi" w:hAnsiTheme="minorHAnsi"/>
        </w:rPr>
        <w:t xml:space="preserve"> mehr als 50 Krankenkassen und -</w:t>
      </w:r>
      <w:r w:rsidRPr="009D6679">
        <w:rPr>
          <w:rFonts w:asciiTheme="minorHAnsi" w:hAnsiTheme="minorHAnsi"/>
        </w:rPr>
        <w:t>versicherungen übernommen.</w:t>
      </w:r>
      <w:r>
        <w:rPr>
          <w:rFonts w:asciiTheme="minorHAnsi" w:hAnsiTheme="minorHAnsi"/>
        </w:rPr>
        <w:t xml:space="preserve"> </w:t>
      </w:r>
    </w:p>
    <w:p w:rsidR="00CB1EEC" w:rsidRDefault="00CB1EEC">
      <w:pPr>
        <w:pStyle w:val="Listenabsatz"/>
        <w:spacing w:line="360" w:lineRule="auto"/>
        <w:ind w:left="0"/>
        <w:jc w:val="both"/>
        <w:rPr>
          <w:rFonts w:cs="FrutigerLT-Light"/>
        </w:rPr>
      </w:pPr>
    </w:p>
    <w:p w:rsidR="00CB1EEC" w:rsidRDefault="00054510">
      <w:pPr>
        <w:spacing w:line="360" w:lineRule="auto"/>
        <w:jc w:val="center"/>
      </w:pPr>
      <w:r>
        <w:rPr>
          <w:rFonts w:ascii="Calibri" w:hAnsi="Calibri" w:cs="FrutigerLT-Light"/>
          <w:sz w:val="18"/>
          <w:szCs w:val="16"/>
        </w:rPr>
        <w:t>###</w:t>
      </w:r>
    </w:p>
    <w:p w:rsidR="00CB1EEC" w:rsidRPr="00E1523F" w:rsidRDefault="00F707B6">
      <w:pPr>
        <w:rPr>
          <w:sz w:val="16"/>
          <w:szCs w:val="16"/>
        </w:rPr>
      </w:pPr>
      <w:r>
        <w:rPr>
          <w:rFonts w:ascii="Calibri" w:hAnsi="Calibri"/>
          <w:b/>
          <w:sz w:val="16"/>
          <w:szCs w:val="16"/>
        </w:rPr>
        <w:t xml:space="preserve">Über das </w:t>
      </w:r>
      <w:r w:rsidR="00AB00E8">
        <w:rPr>
          <w:rFonts w:ascii="Calibri" w:hAnsi="Calibri"/>
          <w:b/>
          <w:sz w:val="16"/>
          <w:szCs w:val="16"/>
        </w:rPr>
        <w:t>Therapiezentrum Altona</w:t>
      </w:r>
    </w:p>
    <w:p w:rsidR="00E01A7E" w:rsidRPr="00E01A7E" w:rsidRDefault="00E01A7E" w:rsidP="00E01A7E">
      <w:pPr>
        <w:rPr>
          <w:rFonts w:ascii="Calibri" w:hAnsi="Calibri"/>
          <w:sz w:val="16"/>
          <w:szCs w:val="16"/>
        </w:rPr>
      </w:pPr>
      <w:r w:rsidRPr="00E01A7E">
        <w:rPr>
          <w:rFonts w:ascii="Calibri" w:hAnsi="Calibri"/>
          <w:sz w:val="16"/>
          <w:szCs w:val="16"/>
        </w:rPr>
        <w:t>Krankengymnastik und Rehabilitation bedeuten für das Therapiezentrum Altona mehr als Standardbehandlung von Beschwerden. Die individuelle, persönliche Betreuung jedes Patienten und ein wirkliches und ehrliches Interesse an seiner Genesung stehen dabei im Vordergrund. Dem Patienten ein bestmögliches Behandlungsergebnis und -erlebnis zu garantieren ist dabei der Anspruch. Oberstes Ziel ist die optimale Therapie und eine umfassende Information zu dem entsprechenden Krankheitsbild.</w:t>
      </w:r>
    </w:p>
    <w:p w:rsidR="00CB1EEC" w:rsidRPr="00E1523F" w:rsidRDefault="00054510">
      <w:pPr>
        <w:rPr>
          <w:sz w:val="16"/>
          <w:szCs w:val="16"/>
        </w:rPr>
      </w:pPr>
      <w:r>
        <w:rPr>
          <w:rFonts w:ascii="Calibri" w:hAnsi="Calibri"/>
          <w:b/>
          <w:sz w:val="18"/>
          <w:szCs w:val="16"/>
        </w:rPr>
        <w:br/>
      </w:r>
      <w:r w:rsidR="00F707B6">
        <w:rPr>
          <w:rFonts w:ascii="Calibri" w:hAnsi="Calibri"/>
          <w:b/>
          <w:sz w:val="16"/>
          <w:szCs w:val="16"/>
        </w:rPr>
        <w:t>Ü</w:t>
      </w:r>
      <w:r w:rsidRPr="00E1523F">
        <w:rPr>
          <w:rFonts w:ascii="Calibri" w:hAnsi="Calibri"/>
          <w:b/>
          <w:sz w:val="16"/>
          <w:szCs w:val="16"/>
        </w:rPr>
        <w:t>ber die FPZ GmbH</w:t>
      </w:r>
      <w:r w:rsidRPr="00E1523F">
        <w:rPr>
          <w:sz w:val="16"/>
          <w:szCs w:val="16"/>
        </w:rPr>
        <w:t xml:space="preserve"> </w:t>
      </w:r>
      <w:r w:rsidRPr="00E1523F">
        <w:rPr>
          <w:sz w:val="16"/>
          <w:szCs w:val="16"/>
        </w:rPr>
        <w:br/>
      </w:r>
      <w:r w:rsidRPr="00E1523F">
        <w:rPr>
          <w:rFonts w:ascii="Calibri" w:hAnsi="Calibri"/>
          <w:sz w:val="16"/>
          <w:szCs w:val="16"/>
        </w:rPr>
        <w:br/>
        <w:t xml:space="preserve">Die FPZ GmbH bildet mit </w:t>
      </w:r>
      <w:r w:rsidR="000E0460">
        <w:rPr>
          <w:rFonts w:ascii="Calibri" w:hAnsi="Calibri"/>
          <w:sz w:val="16"/>
          <w:szCs w:val="16"/>
        </w:rPr>
        <w:t>ihren</w:t>
      </w:r>
      <w:r w:rsidRPr="00E1523F">
        <w:rPr>
          <w:rFonts w:ascii="Calibri" w:hAnsi="Calibri"/>
          <w:sz w:val="16"/>
          <w:szCs w:val="16"/>
        </w:rPr>
        <w:t xml:space="preserve"> kooperierenden Ärzten, Rückenzentren und Kostenträgern das bundesweite „Netzwerk der Rückenexperten“. Gemeinsam arbeiten sie an der Erfüllung einer Aufgabe: „Deutschland den Rücken stärken". Hierzu hat FPZ die nachweislich wirksame Rückenschmerztherapie – FPZ Therapie – für Patienten mit chronischen oder wiederkehrenden Rücken- und/oder Nackenschmerzen entwickelt. Diese individuelle Therapie wird von Ärzten verordnet, von Therapeuten in FPZ Rückenzentren persönlich betreut und von Kostenträgern erstattet. Bisher wurden mehr als 250.000 Rückenschmerzpatienten von über 1.600 Haus- und Fachärzten, 250 FPZ Rückenzentren und 50 Kostenträgern versorgt. Mehr Informationen zur Therapie und dem Netzwerk der Rückenexperten finden Sie unter </w:t>
      </w:r>
      <w:hyperlink r:id="rId8" w:history="1">
        <w:r w:rsidRPr="00E1523F">
          <w:rPr>
            <w:rStyle w:val="Hyperlink"/>
            <w:rFonts w:ascii="Calibri" w:hAnsi="Calibri"/>
            <w:sz w:val="16"/>
            <w:szCs w:val="16"/>
          </w:rPr>
          <w:t>www.fpz.de</w:t>
        </w:r>
      </w:hyperlink>
      <w:r w:rsidRPr="00E1523F">
        <w:rPr>
          <w:rFonts w:ascii="Calibri" w:hAnsi="Calibri"/>
          <w:sz w:val="16"/>
          <w:szCs w:val="16"/>
        </w:rPr>
        <w:t xml:space="preserve">. </w:t>
      </w:r>
    </w:p>
    <w:p w:rsidR="00CB1EEC" w:rsidRDefault="00CB1EEC">
      <w:pPr>
        <w:tabs>
          <w:tab w:val="left" w:pos="5951"/>
        </w:tabs>
        <w:spacing w:before="91"/>
        <w:rPr>
          <w:rFonts w:ascii="Calibri" w:hAnsi="Calibri"/>
          <w:sz w:val="18"/>
          <w:szCs w:val="16"/>
        </w:rPr>
      </w:pPr>
    </w:p>
    <w:p w:rsidR="00CB1EEC" w:rsidRDefault="00054510">
      <w:pPr>
        <w:pStyle w:val="EinfAbs"/>
        <w:tabs>
          <w:tab w:val="left" w:pos="5812"/>
        </w:tabs>
      </w:pPr>
      <w:r>
        <w:rPr>
          <w:rFonts w:ascii="Calibri" w:hAnsi="Calibri" w:cs="FrutigerLT-Bold"/>
          <w:b/>
          <w:bCs/>
          <w:sz w:val="18"/>
          <w:szCs w:val="16"/>
        </w:rPr>
        <w:t>Ansprechpartner vor Ort:                                                                        P</w:t>
      </w:r>
      <w:r>
        <w:rPr>
          <w:rFonts w:ascii="Calibri" w:hAnsi="Calibri" w:cs="FrutigerLT-Bold"/>
          <w:b/>
          <w:bCs/>
          <w:spacing w:val="-4"/>
          <w:sz w:val="18"/>
          <w:szCs w:val="16"/>
        </w:rPr>
        <w:t>r</w:t>
      </w:r>
      <w:r>
        <w:rPr>
          <w:rFonts w:ascii="Calibri" w:hAnsi="Calibri" w:cs="FrutigerLT-Bold"/>
          <w:b/>
          <w:bCs/>
          <w:sz w:val="18"/>
          <w:szCs w:val="16"/>
        </w:rPr>
        <w:t>essekontakt:</w:t>
      </w:r>
    </w:p>
    <w:p w:rsidR="00CB1EEC" w:rsidRDefault="00A340D1">
      <w:pPr>
        <w:pStyle w:val="EinfAbs"/>
        <w:tabs>
          <w:tab w:val="left" w:pos="4820"/>
          <w:tab w:val="left" w:pos="7797"/>
        </w:tabs>
        <w:ind w:left="1985" w:hanging="1985"/>
      </w:pPr>
      <w:r>
        <w:rPr>
          <w:rFonts w:ascii="Calibri" w:hAnsi="Calibri" w:cs="FrutigerLT-Bold"/>
          <w:bCs/>
          <w:sz w:val="18"/>
          <w:szCs w:val="16"/>
        </w:rPr>
        <w:t>Therapiezentrum Altona</w:t>
      </w:r>
      <w:r w:rsidR="00054510">
        <w:rPr>
          <w:rFonts w:ascii="Calibri" w:hAnsi="Calibri" w:cs="FrutigerLT-Bold"/>
          <w:bCs/>
          <w:sz w:val="18"/>
          <w:szCs w:val="16"/>
        </w:rPr>
        <w:t xml:space="preserve"> </w:t>
      </w:r>
      <w:r w:rsidR="00054510">
        <w:rPr>
          <w:rFonts w:ascii="Calibri" w:hAnsi="Calibri" w:cs="FrutigerLT-Bold"/>
          <w:bCs/>
          <w:sz w:val="18"/>
          <w:szCs w:val="16"/>
        </w:rPr>
        <w:tab/>
      </w:r>
      <w:r w:rsidR="00054510">
        <w:rPr>
          <w:rFonts w:ascii="Calibri" w:hAnsi="Calibri" w:cs="FrutigerLT-Bold"/>
          <w:bCs/>
          <w:sz w:val="18"/>
          <w:szCs w:val="16"/>
        </w:rPr>
        <w:tab/>
      </w:r>
      <w:r w:rsidR="00655733">
        <w:rPr>
          <w:rFonts w:ascii="Calibri" w:hAnsi="Calibri" w:cs="FrutigerLT-Bold"/>
          <w:bCs/>
          <w:sz w:val="18"/>
          <w:szCs w:val="16"/>
        </w:rPr>
        <w:t>FPZ GmbH</w:t>
      </w:r>
    </w:p>
    <w:p w:rsidR="00CB1EEC" w:rsidRDefault="00F707B6">
      <w:pPr>
        <w:pStyle w:val="EinfAbs"/>
        <w:tabs>
          <w:tab w:val="left" w:pos="4820"/>
          <w:tab w:val="left" w:pos="7797"/>
        </w:tabs>
        <w:ind w:left="1985" w:hanging="1985"/>
      </w:pPr>
      <w:r>
        <w:rPr>
          <w:rFonts w:ascii="Calibri" w:hAnsi="Calibri" w:cs="FrutigerLT-Bold"/>
          <w:bCs/>
          <w:sz w:val="18"/>
          <w:szCs w:val="16"/>
        </w:rPr>
        <w:t xml:space="preserve">Frau Fina </w:t>
      </w:r>
      <w:proofErr w:type="spellStart"/>
      <w:r>
        <w:rPr>
          <w:rFonts w:ascii="Calibri" w:hAnsi="Calibri" w:cs="FrutigerLT-Bold"/>
          <w:bCs/>
          <w:sz w:val="18"/>
          <w:szCs w:val="16"/>
        </w:rPr>
        <w:t>Gentsch</w:t>
      </w:r>
      <w:proofErr w:type="spellEnd"/>
      <w:r w:rsidR="00054510">
        <w:rPr>
          <w:rFonts w:ascii="Calibri" w:hAnsi="Calibri" w:cs="FrutigerLT-Bold"/>
          <w:bCs/>
          <w:sz w:val="18"/>
          <w:szCs w:val="16"/>
        </w:rPr>
        <w:tab/>
      </w:r>
      <w:r>
        <w:rPr>
          <w:rFonts w:ascii="Calibri" w:hAnsi="Calibri" w:cs="FrutigerLT-Bold"/>
          <w:bCs/>
          <w:sz w:val="18"/>
          <w:szCs w:val="16"/>
        </w:rPr>
        <w:tab/>
      </w:r>
      <w:r w:rsidR="00054510">
        <w:rPr>
          <w:rFonts w:ascii="Calibri" w:hAnsi="Calibri" w:cs="FrutigerLT-Bold"/>
          <w:bCs/>
          <w:sz w:val="18"/>
          <w:szCs w:val="16"/>
        </w:rPr>
        <w:t xml:space="preserve">Frau </w:t>
      </w:r>
      <w:r w:rsidR="00655733">
        <w:rPr>
          <w:rFonts w:ascii="Calibri" w:hAnsi="Calibri" w:cs="FrutigerLT-Bold"/>
          <w:bCs/>
          <w:sz w:val="18"/>
          <w:szCs w:val="16"/>
        </w:rPr>
        <w:t>Catharina Kern</w:t>
      </w:r>
    </w:p>
    <w:p w:rsidR="00CB1EEC" w:rsidRDefault="00054510">
      <w:pPr>
        <w:pStyle w:val="EinfAbs"/>
        <w:tabs>
          <w:tab w:val="left" w:pos="4820"/>
          <w:tab w:val="left" w:pos="7797"/>
        </w:tabs>
        <w:ind w:left="1985" w:hanging="1985"/>
      </w:pPr>
      <w:r w:rsidRPr="00F707B6">
        <w:rPr>
          <w:rFonts w:ascii="Calibri" w:hAnsi="Calibri" w:cs="FrutigerLT-Bold"/>
          <w:bCs/>
          <w:sz w:val="18"/>
          <w:szCs w:val="16"/>
        </w:rPr>
        <w:t>Tel.:</w:t>
      </w:r>
      <w:r w:rsidR="00F707B6" w:rsidRPr="00F707B6">
        <w:rPr>
          <w:rFonts w:ascii="Calibri" w:hAnsi="Calibri" w:cs="FrutigerLT-Bold"/>
          <w:bCs/>
          <w:sz w:val="18"/>
          <w:szCs w:val="16"/>
        </w:rPr>
        <w:t xml:space="preserve"> 040</w:t>
      </w:r>
      <w:r w:rsidR="00F707B6">
        <w:rPr>
          <w:rFonts w:ascii="Calibri" w:hAnsi="Calibri" w:cs="FrutigerLT-Bold"/>
          <w:bCs/>
          <w:sz w:val="18"/>
          <w:szCs w:val="16"/>
        </w:rPr>
        <w:t xml:space="preserve"> </w:t>
      </w:r>
      <w:r w:rsidR="00F707B6" w:rsidRPr="00F707B6">
        <w:rPr>
          <w:rFonts w:ascii="Calibri" w:hAnsi="Calibri" w:cs="FrutigerLT-Bold"/>
          <w:bCs/>
          <w:sz w:val="18"/>
          <w:szCs w:val="16"/>
        </w:rPr>
        <w:t>33</w:t>
      </w:r>
      <w:r w:rsidR="00F707B6">
        <w:rPr>
          <w:rFonts w:ascii="Calibri" w:hAnsi="Calibri" w:cs="FrutigerLT-Bold"/>
          <w:bCs/>
          <w:sz w:val="18"/>
          <w:szCs w:val="16"/>
        </w:rPr>
        <w:t xml:space="preserve"> </w:t>
      </w:r>
      <w:r w:rsidR="00F707B6" w:rsidRPr="00F707B6">
        <w:rPr>
          <w:rFonts w:ascii="Calibri" w:hAnsi="Calibri" w:cs="FrutigerLT-Bold"/>
          <w:bCs/>
          <w:sz w:val="18"/>
          <w:szCs w:val="16"/>
        </w:rPr>
        <w:t>31</w:t>
      </w:r>
      <w:r w:rsidR="00F707B6">
        <w:rPr>
          <w:rFonts w:ascii="Calibri" w:hAnsi="Calibri" w:cs="FrutigerLT-Bold"/>
          <w:bCs/>
          <w:sz w:val="18"/>
          <w:szCs w:val="16"/>
        </w:rPr>
        <w:t xml:space="preserve"> </w:t>
      </w:r>
      <w:r w:rsidR="00F707B6" w:rsidRPr="00F707B6">
        <w:rPr>
          <w:rFonts w:ascii="Calibri" w:hAnsi="Calibri" w:cs="FrutigerLT-Bold"/>
          <w:bCs/>
          <w:sz w:val="18"/>
          <w:szCs w:val="16"/>
        </w:rPr>
        <w:t>00</w:t>
      </w:r>
      <w:r w:rsidR="00F707B6">
        <w:rPr>
          <w:rFonts w:ascii="Calibri" w:hAnsi="Calibri" w:cs="FrutigerLT-Bold"/>
          <w:bCs/>
          <w:sz w:val="18"/>
          <w:szCs w:val="16"/>
        </w:rPr>
        <w:t xml:space="preserve"> </w:t>
      </w:r>
      <w:r w:rsidR="00F707B6" w:rsidRPr="00F707B6">
        <w:rPr>
          <w:rFonts w:ascii="Calibri" w:hAnsi="Calibri" w:cs="FrutigerLT-Bold"/>
          <w:bCs/>
          <w:sz w:val="18"/>
          <w:szCs w:val="16"/>
        </w:rPr>
        <w:t>18</w:t>
      </w:r>
      <w:r>
        <w:rPr>
          <w:rFonts w:ascii="Calibri" w:hAnsi="Calibri" w:cs="FrutigerLT-Bold"/>
          <w:bCs/>
          <w:sz w:val="18"/>
          <w:szCs w:val="16"/>
        </w:rPr>
        <w:t xml:space="preserve"> </w:t>
      </w:r>
      <w:r>
        <w:rPr>
          <w:rFonts w:ascii="Calibri" w:hAnsi="Calibri" w:cs="FrutigerLT-Bold"/>
          <w:bCs/>
          <w:sz w:val="18"/>
          <w:szCs w:val="16"/>
        </w:rPr>
        <w:tab/>
      </w:r>
      <w:r>
        <w:rPr>
          <w:rFonts w:ascii="Calibri" w:hAnsi="Calibri" w:cs="FrutigerLT-Bold"/>
          <w:bCs/>
          <w:sz w:val="18"/>
          <w:szCs w:val="16"/>
        </w:rPr>
        <w:tab/>
        <w:t xml:space="preserve">Tel.: </w:t>
      </w:r>
      <w:r w:rsidR="00655733">
        <w:rPr>
          <w:rFonts w:ascii="Calibri" w:hAnsi="Calibri" w:cs="FrutigerLT-Bold"/>
          <w:bCs/>
          <w:sz w:val="18"/>
          <w:szCs w:val="16"/>
        </w:rPr>
        <w:t>0221 99 53 06 51</w:t>
      </w:r>
      <w:r w:rsidR="00A51B17">
        <w:rPr>
          <w:rFonts w:ascii="Arial" w:hAnsi="Arial" w:cs="Arial"/>
          <w:color w:val="DC002E"/>
          <w:sz w:val="20"/>
          <w:szCs w:val="20"/>
        </w:rPr>
        <w:t> </w:t>
      </w:r>
    </w:p>
    <w:p w:rsidR="00CB1EEC" w:rsidRPr="00641ECF" w:rsidRDefault="00641ECF" w:rsidP="00641ECF">
      <w:pPr>
        <w:rPr>
          <w:color w:val="1F497D"/>
        </w:rPr>
      </w:pPr>
      <w:r w:rsidRPr="00641ECF">
        <w:rPr>
          <w:rFonts w:ascii="Calibri" w:hAnsi="Calibri" w:cs="FrutigerLT-Bold"/>
          <w:bCs/>
          <w:sz w:val="18"/>
          <w:szCs w:val="16"/>
        </w:rPr>
        <w:t xml:space="preserve">E-Mail: </w:t>
      </w:r>
      <w:hyperlink r:id="rId9" w:history="1">
        <w:r w:rsidRPr="00641ECF">
          <w:rPr>
            <w:rStyle w:val="Hyperlink"/>
            <w:rFonts w:asciiTheme="minorHAnsi" w:hAnsiTheme="minorHAnsi"/>
            <w:sz w:val="18"/>
            <w:szCs w:val="18"/>
          </w:rPr>
          <w:t>krankengymnastik.altona@gmail.com</w:t>
        </w:r>
      </w:hyperlink>
      <w:r>
        <w:rPr>
          <w:rFonts w:asciiTheme="minorHAnsi" w:hAnsiTheme="minorHAnsi"/>
          <w:color w:val="1F497D"/>
          <w:sz w:val="18"/>
          <w:szCs w:val="18"/>
        </w:rPr>
        <w:tab/>
      </w:r>
      <w:r>
        <w:rPr>
          <w:rFonts w:asciiTheme="minorHAnsi" w:hAnsiTheme="minorHAnsi"/>
          <w:color w:val="1F497D"/>
          <w:sz w:val="18"/>
          <w:szCs w:val="18"/>
        </w:rPr>
        <w:tab/>
        <w:t xml:space="preserve">              </w:t>
      </w:r>
      <w:r w:rsidR="00A51B17">
        <w:rPr>
          <w:rFonts w:ascii="Calibri" w:hAnsi="Calibri" w:cs="FrutigerLT-Bold"/>
          <w:bCs/>
          <w:sz w:val="18"/>
          <w:szCs w:val="16"/>
        </w:rPr>
        <w:t xml:space="preserve">E-Mail: </w:t>
      </w:r>
      <w:hyperlink r:id="rId10" w:history="1">
        <w:r w:rsidR="00655733" w:rsidRPr="005C73F1">
          <w:rPr>
            <w:rStyle w:val="Hyperlink"/>
            <w:rFonts w:ascii="Calibri" w:hAnsi="Calibri" w:cs="FrutigerLT-Bold"/>
            <w:bCs/>
            <w:sz w:val="18"/>
            <w:szCs w:val="16"/>
          </w:rPr>
          <w:t>catharina.kern@fpz.de</w:t>
        </w:r>
      </w:hyperlink>
      <w:r w:rsidR="00655733">
        <w:rPr>
          <w:rFonts w:ascii="Calibri" w:hAnsi="Calibri" w:cs="FrutigerLT-Bold"/>
          <w:bCs/>
          <w:sz w:val="18"/>
          <w:szCs w:val="16"/>
        </w:rPr>
        <w:t xml:space="preserve"> </w:t>
      </w:r>
    </w:p>
    <w:p w:rsidR="00CB1EEC" w:rsidRDefault="00CB1EEC">
      <w:pPr>
        <w:pStyle w:val="EinfAbs"/>
        <w:tabs>
          <w:tab w:val="left" w:pos="4820"/>
          <w:tab w:val="left" w:pos="7797"/>
        </w:tabs>
        <w:ind w:left="1985" w:hanging="1985"/>
        <w:rPr>
          <w:rFonts w:ascii="Calibri" w:hAnsi="Calibri" w:cs="FrutigerLT-Bold"/>
          <w:bCs/>
          <w:sz w:val="18"/>
          <w:szCs w:val="16"/>
        </w:rPr>
      </w:pPr>
    </w:p>
    <w:p w:rsidR="00CB1EEC" w:rsidRDefault="00CB1EEC">
      <w:pPr>
        <w:pStyle w:val="EinfAbs"/>
        <w:tabs>
          <w:tab w:val="left" w:pos="2835"/>
          <w:tab w:val="left" w:pos="5812"/>
        </w:tabs>
      </w:pPr>
    </w:p>
    <w:p w:rsidR="00936C4B" w:rsidRDefault="00936C4B">
      <w:pPr>
        <w:pStyle w:val="EinfAbs"/>
        <w:tabs>
          <w:tab w:val="left" w:pos="2835"/>
          <w:tab w:val="left" w:pos="5812"/>
        </w:tabs>
      </w:pPr>
    </w:p>
    <w:p w:rsidR="00936C4B" w:rsidRDefault="00936C4B">
      <w:pPr>
        <w:pStyle w:val="EinfAbs"/>
        <w:tabs>
          <w:tab w:val="left" w:pos="2835"/>
          <w:tab w:val="left" w:pos="5812"/>
        </w:tabs>
      </w:pPr>
    </w:p>
    <w:p w:rsidR="00936C4B" w:rsidRDefault="00936C4B">
      <w:pPr>
        <w:pStyle w:val="EinfAbs"/>
        <w:tabs>
          <w:tab w:val="left" w:pos="2835"/>
          <w:tab w:val="left" w:pos="5812"/>
        </w:tabs>
      </w:pPr>
    </w:p>
    <w:p w:rsidR="00936C4B" w:rsidRDefault="00936C4B">
      <w:pPr>
        <w:pStyle w:val="EinfAbs"/>
        <w:tabs>
          <w:tab w:val="left" w:pos="2835"/>
          <w:tab w:val="left" w:pos="5812"/>
        </w:tabs>
      </w:pPr>
    </w:p>
    <w:p w:rsidR="00936C4B" w:rsidRDefault="00936C4B">
      <w:pPr>
        <w:pStyle w:val="EinfAbs"/>
        <w:tabs>
          <w:tab w:val="left" w:pos="2835"/>
          <w:tab w:val="left" w:pos="5812"/>
        </w:tabs>
      </w:pPr>
    </w:p>
    <w:p w:rsidR="00936C4B" w:rsidRDefault="00936C4B">
      <w:pPr>
        <w:pStyle w:val="EinfAbs"/>
        <w:tabs>
          <w:tab w:val="left" w:pos="2835"/>
          <w:tab w:val="left" w:pos="5812"/>
        </w:tabs>
      </w:pPr>
    </w:p>
    <w:p w:rsidR="00936C4B" w:rsidRDefault="00936C4B">
      <w:pPr>
        <w:pStyle w:val="EinfAbs"/>
        <w:tabs>
          <w:tab w:val="left" w:pos="2835"/>
          <w:tab w:val="left" w:pos="5812"/>
        </w:tabs>
      </w:pPr>
    </w:p>
    <w:sectPr w:rsidR="00936C4B">
      <w:headerReference w:type="default" r:id="rId11"/>
      <w:headerReference w:type="first" r:id="rId12"/>
      <w:pgSz w:w="11906" w:h="16838"/>
      <w:pgMar w:top="1050" w:right="1417" w:bottom="1134" w:left="1417" w:header="993"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CD" w:rsidRDefault="004C51CD">
      <w:pPr>
        <w:spacing w:after="0" w:line="240" w:lineRule="auto"/>
      </w:pPr>
      <w:r>
        <w:separator/>
      </w:r>
    </w:p>
  </w:endnote>
  <w:endnote w:type="continuationSeparator" w:id="0">
    <w:p w:rsidR="004C51CD" w:rsidRDefault="004C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FrutigerLT-Light">
    <w:altName w:val="MS Gothic"/>
    <w:panose1 w:val="00000000000000000000"/>
    <w:charset w:val="80"/>
    <w:family w:val="swiss"/>
    <w:notTrueType/>
    <w:pitch w:val="default"/>
    <w:sig w:usb0="00000000" w:usb1="08070000" w:usb2="00000010" w:usb3="00000000" w:csb0="00020000" w:csb1="00000000"/>
  </w:font>
  <w:font w:name="FrutigerLT-Bold">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CD" w:rsidRDefault="004C51CD">
      <w:pPr>
        <w:spacing w:after="0" w:line="240" w:lineRule="auto"/>
      </w:pPr>
      <w:r>
        <w:rPr>
          <w:color w:val="000000"/>
        </w:rPr>
        <w:separator/>
      </w:r>
    </w:p>
  </w:footnote>
  <w:footnote w:type="continuationSeparator" w:id="0">
    <w:p w:rsidR="004C51CD" w:rsidRDefault="004C5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A7" w:rsidRDefault="00054510">
    <w:pPr>
      <w:pStyle w:val="Kopfzeile"/>
      <w:tabs>
        <w:tab w:val="clear" w:pos="907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A7" w:rsidRDefault="00054510">
    <w:pPr>
      <w:pStyle w:val="Kopfzeile"/>
      <w:jc w:val="center"/>
    </w:pPr>
    <w:r>
      <w:rPr>
        <w:noProof/>
        <w:lang w:eastAsia="de-DE"/>
      </w:rPr>
      <w:drawing>
        <wp:inline distT="0" distB="0" distL="0" distR="0">
          <wp:extent cx="2008104" cy="605890"/>
          <wp:effectExtent l="0" t="0" r="0" b="3710"/>
          <wp:docPr id="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8104" cy="60589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3C5D"/>
    <w:multiLevelType w:val="multilevel"/>
    <w:tmpl w:val="11901D60"/>
    <w:styleLink w:val="WWNum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EC"/>
    <w:rsid w:val="00054510"/>
    <w:rsid w:val="000840B6"/>
    <w:rsid w:val="000D7D27"/>
    <w:rsid w:val="000E0460"/>
    <w:rsid w:val="00220BC4"/>
    <w:rsid w:val="00286440"/>
    <w:rsid w:val="002C0B27"/>
    <w:rsid w:val="003045F6"/>
    <w:rsid w:val="00307DA3"/>
    <w:rsid w:val="003A7686"/>
    <w:rsid w:val="004206A0"/>
    <w:rsid w:val="004944F5"/>
    <w:rsid w:val="004C4B71"/>
    <w:rsid w:val="004C51CD"/>
    <w:rsid w:val="004D2202"/>
    <w:rsid w:val="00527A12"/>
    <w:rsid w:val="00537035"/>
    <w:rsid w:val="00641ECF"/>
    <w:rsid w:val="00641FD2"/>
    <w:rsid w:val="00655733"/>
    <w:rsid w:val="00672B2B"/>
    <w:rsid w:val="00685AD5"/>
    <w:rsid w:val="00712C6D"/>
    <w:rsid w:val="0085413F"/>
    <w:rsid w:val="00896A75"/>
    <w:rsid w:val="008C6C60"/>
    <w:rsid w:val="009149A3"/>
    <w:rsid w:val="00936C4B"/>
    <w:rsid w:val="009D6679"/>
    <w:rsid w:val="00A340D1"/>
    <w:rsid w:val="00A51B17"/>
    <w:rsid w:val="00A5210A"/>
    <w:rsid w:val="00A63D7D"/>
    <w:rsid w:val="00A92407"/>
    <w:rsid w:val="00AB00E8"/>
    <w:rsid w:val="00AB624A"/>
    <w:rsid w:val="00B551D7"/>
    <w:rsid w:val="00CB1EEC"/>
    <w:rsid w:val="00D12E0C"/>
    <w:rsid w:val="00D1556F"/>
    <w:rsid w:val="00D44817"/>
    <w:rsid w:val="00D80374"/>
    <w:rsid w:val="00DE736A"/>
    <w:rsid w:val="00E01A7E"/>
    <w:rsid w:val="00E1523F"/>
    <w:rsid w:val="00E57B3A"/>
    <w:rsid w:val="00F06421"/>
    <w:rsid w:val="00F707B6"/>
    <w:rsid w:val="00FB2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21CDB-2CFC-41AA-8A47-5A0ACDAA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EinfAbs">
    <w:name w:val="[Einf. Abs.]"/>
    <w:basedOn w:val="Standard"/>
    <w:pPr>
      <w:widowControl w:val="0"/>
      <w:spacing w:after="0" w:line="288" w:lineRule="auto"/>
    </w:pPr>
    <w:rPr>
      <w:rFonts w:ascii="MinionPro-Regular" w:eastAsia="Times New Roman" w:hAnsi="MinionPro-Regular" w:cs="MinionPro-Regular"/>
      <w:color w:val="000000"/>
      <w:sz w:val="24"/>
      <w:szCs w:val="24"/>
      <w:lang w:eastAsia="de-DE"/>
    </w:rPr>
  </w:style>
  <w:style w:type="paragraph" w:styleId="Listenabsatz">
    <w:name w:val="List Paragraph"/>
    <w:basedOn w:val="Standard"/>
    <w:pPr>
      <w:spacing w:after="0" w:line="240" w:lineRule="auto"/>
      <w:ind w:left="720"/>
    </w:pPr>
    <w:rPr>
      <w:rFonts w:ascii="Calibri" w:eastAsia="Times New Roman" w:hAnsi="Calibri" w:cs="Times New Roman"/>
    </w:rPr>
  </w:style>
  <w:style w:type="paragraph" w:styleId="Funotentext">
    <w:name w:val="footnote text"/>
    <w:basedOn w:val="Standard"/>
    <w:pPr>
      <w:spacing w:after="0" w:line="240" w:lineRule="auto"/>
    </w:pPr>
    <w:rPr>
      <w:rFonts w:ascii="Calibri" w:hAnsi="Calibri"/>
      <w:sz w:val="20"/>
      <w:szCs w:val="20"/>
    </w:rPr>
  </w:style>
  <w:style w:type="paragraph" w:customStyle="1" w:styleId="Footnote">
    <w:name w:val="Footnote"/>
    <w:basedOn w:val="Standard"/>
    <w:pPr>
      <w:suppressLineNumbers/>
      <w:ind w:left="283" w:hanging="283"/>
    </w:pPr>
    <w:rPr>
      <w:sz w:val="20"/>
      <w:szCs w:val="20"/>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FunotentextZchn">
    <w:name w:val="Fußnotentext Zchn"/>
    <w:basedOn w:val="Absatz-Standardschriftart"/>
    <w:rPr>
      <w:rFonts w:ascii="Calibri" w:hAnsi="Calibri"/>
      <w:sz w:val="20"/>
      <w:szCs w:val="20"/>
    </w:rPr>
  </w:style>
  <w:style w:type="character" w:styleId="Funotenzeichen">
    <w:name w:val="footnote reference"/>
    <w:basedOn w:val="Absatz-Standardschriftart"/>
    <w:rPr>
      <w:position w:val="0"/>
      <w:vertAlign w:val="superscript"/>
    </w:rPr>
  </w:style>
  <w:style w:type="character" w:customStyle="1" w:styleId="Internetlink">
    <w:name w:val="Internet link"/>
    <w:basedOn w:val="Absatz-Standardschriftart"/>
    <w:rPr>
      <w:color w:val="0000FF"/>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link">
    <w:name w:val="Hyperlink"/>
    <w:basedOn w:val="Absatz-Standardschriftart"/>
    <w:rPr>
      <w:color w:val="0563C1"/>
      <w:u w:val="single"/>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numbering" w:customStyle="1" w:styleId="WWNum1">
    <w:name w:val="WWNum1"/>
    <w:basedOn w:val="KeineListe"/>
    <w:pPr>
      <w:numPr>
        <w:numId w:val="1"/>
      </w:numPr>
    </w:pPr>
  </w:style>
  <w:style w:type="paragraph" w:styleId="StandardWeb">
    <w:name w:val="Normal (Web)"/>
    <w:basedOn w:val="Standard"/>
    <w:uiPriority w:val="99"/>
    <w:semiHidden/>
    <w:unhideWhenUsed/>
    <w:rsid w:val="00F707B6"/>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de-DE"/>
    </w:rPr>
  </w:style>
  <w:style w:type="character" w:styleId="Fett">
    <w:name w:val="Strong"/>
    <w:basedOn w:val="Absatz-Standardschriftart"/>
    <w:uiPriority w:val="22"/>
    <w:qFormat/>
    <w:rsid w:val="00F70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1110">
      <w:bodyDiv w:val="1"/>
      <w:marLeft w:val="0"/>
      <w:marRight w:val="0"/>
      <w:marTop w:val="0"/>
      <w:marBottom w:val="0"/>
      <w:divBdr>
        <w:top w:val="none" w:sz="0" w:space="0" w:color="auto"/>
        <w:left w:val="none" w:sz="0" w:space="0" w:color="auto"/>
        <w:bottom w:val="none" w:sz="0" w:space="0" w:color="auto"/>
        <w:right w:val="none" w:sz="0" w:space="0" w:color="auto"/>
      </w:divBdr>
    </w:div>
    <w:div w:id="938373679">
      <w:bodyDiv w:val="1"/>
      <w:marLeft w:val="0"/>
      <w:marRight w:val="0"/>
      <w:marTop w:val="0"/>
      <w:marBottom w:val="0"/>
      <w:divBdr>
        <w:top w:val="none" w:sz="0" w:space="0" w:color="auto"/>
        <w:left w:val="none" w:sz="0" w:space="0" w:color="auto"/>
        <w:bottom w:val="none" w:sz="0" w:space="0" w:color="auto"/>
        <w:right w:val="none" w:sz="0" w:space="0" w:color="auto"/>
      </w:divBdr>
    </w:div>
    <w:div w:id="1508248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p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harina.kern@fpz.de" TargetMode="External"/><Relationship Id="rId4" Type="http://schemas.openxmlformats.org/officeDocument/2006/relationships/settings" Target="settings.xml"/><Relationship Id="rId9" Type="http://schemas.openxmlformats.org/officeDocument/2006/relationships/hyperlink" Target="mailto:krankengymnastik.altona@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298B-9647-4C0F-B7C6-B7B401C4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Euro RSCG</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 Wilke</dc:creator>
  <cp:lastModifiedBy>Catharina Kern</cp:lastModifiedBy>
  <cp:revision>7</cp:revision>
  <cp:lastPrinted>2015-08-05T15:12:00Z</cp:lastPrinted>
  <dcterms:created xsi:type="dcterms:W3CDTF">2016-09-26T09:28:00Z</dcterms:created>
  <dcterms:modified xsi:type="dcterms:W3CDTF">2016-09-26T13:26:00Z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 RSCG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