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C" w:rsidRDefault="0064575D">
      <w:pPr>
        <w:tabs>
          <w:tab w:val="right" w:pos="9072"/>
        </w:tabs>
      </w:pPr>
      <w:r>
        <w:rPr>
          <w:rFonts w:ascii="Arial" w:hAnsi="Arial" w:cs="Arial"/>
          <w:b/>
          <w:sz w:val="28"/>
          <w:szCs w:val="28"/>
        </w:rPr>
        <w:t>PRESSEINFORMATION</w:t>
      </w:r>
      <w:r>
        <w:rPr>
          <w:rFonts w:ascii="Arial" w:hAnsi="Arial" w:cs="Arial"/>
          <w:b/>
          <w:sz w:val="28"/>
          <w:szCs w:val="28"/>
        </w:rPr>
        <w:tab/>
      </w:r>
      <w:r w:rsidR="003E5933">
        <w:rPr>
          <w:rFonts w:ascii="Arial" w:hAnsi="Arial" w:cs="Arial"/>
          <w:b/>
          <w:sz w:val="28"/>
          <w:szCs w:val="28"/>
        </w:rPr>
        <w:t>Januar 2021</w:t>
      </w:r>
    </w:p>
    <w:p w:rsidR="001E30DC" w:rsidRPr="00AD3885" w:rsidRDefault="00591F17" w:rsidP="00643D1D">
      <w:pPr>
        <w:shd w:val="clear" w:color="auto" w:fill="FFFFFF"/>
        <w:spacing w:before="100" w:beforeAutospacing="1" w:after="100" w:afterAutospacing="1"/>
        <w:rPr>
          <w:rFonts w:ascii="Arial" w:hAnsi="Arial" w:cs="Arial"/>
          <w:b/>
          <w:sz w:val="24"/>
          <w:szCs w:val="24"/>
        </w:rPr>
      </w:pPr>
      <w:r>
        <w:rPr>
          <w:rFonts w:ascii="Arial" w:hAnsi="Arial" w:cs="Arial"/>
          <w:sz w:val="28"/>
          <w:szCs w:val="28"/>
        </w:rPr>
        <w:br/>
      </w:r>
      <w:r w:rsidR="001E30DC" w:rsidRPr="001E30DC">
        <w:rPr>
          <w:rFonts w:ascii="Arial" w:hAnsi="Arial" w:cs="Arial"/>
          <w:b/>
          <w:sz w:val="28"/>
          <w:szCs w:val="28"/>
        </w:rPr>
        <w:t xml:space="preserve">Hausbesuch </w:t>
      </w:r>
      <w:r w:rsidR="00AD3885">
        <w:rPr>
          <w:rFonts w:ascii="Arial" w:hAnsi="Arial" w:cs="Arial"/>
          <w:b/>
          <w:sz w:val="28"/>
          <w:szCs w:val="28"/>
        </w:rPr>
        <w:br/>
      </w:r>
      <w:r w:rsidR="001E30DC" w:rsidRPr="00AD3885">
        <w:rPr>
          <w:rFonts w:ascii="Arial" w:hAnsi="Arial" w:cs="Arial"/>
          <w:b/>
          <w:sz w:val="24"/>
          <w:szCs w:val="24"/>
        </w:rPr>
        <w:t>Kunst und Kultur kommen</w:t>
      </w:r>
      <w:r w:rsidR="00AD3885">
        <w:rPr>
          <w:rFonts w:ascii="Arial" w:hAnsi="Arial" w:cs="Arial"/>
          <w:b/>
          <w:sz w:val="24"/>
          <w:szCs w:val="24"/>
        </w:rPr>
        <w:t xml:space="preserve"> in diese</w:t>
      </w:r>
      <w:r w:rsidR="00146F8B">
        <w:rPr>
          <w:rFonts w:ascii="Arial" w:hAnsi="Arial" w:cs="Arial"/>
          <w:b/>
          <w:sz w:val="24"/>
          <w:szCs w:val="24"/>
        </w:rPr>
        <w:t>n</w:t>
      </w:r>
      <w:r w:rsidR="00AD3885">
        <w:rPr>
          <w:rFonts w:ascii="Arial" w:hAnsi="Arial" w:cs="Arial"/>
          <w:b/>
          <w:sz w:val="24"/>
          <w:szCs w:val="24"/>
        </w:rPr>
        <w:t xml:space="preserve"> Zeiten</w:t>
      </w:r>
      <w:r w:rsidR="001E30DC" w:rsidRPr="00AD3885">
        <w:rPr>
          <w:rFonts w:ascii="Arial" w:hAnsi="Arial" w:cs="Arial"/>
          <w:b/>
          <w:sz w:val="24"/>
          <w:szCs w:val="24"/>
        </w:rPr>
        <w:t xml:space="preserve"> digital ins Haus</w:t>
      </w:r>
    </w:p>
    <w:p w:rsidR="001E30DC" w:rsidRPr="00AD3885" w:rsidRDefault="001E30DC" w:rsidP="00643D1D">
      <w:pPr>
        <w:shd w:val="clear" w:color="auto" w:fill="FFFFFF"/>
        <w:spacing w:before="100" w:beforeAutospacing="1" w:after="100" w:afterAutospacing="1"/>
        <w:rPr>
          <w:rFonts w:ascii="Arial" w:hAnsi="Arial" w:cs="Arial"/>
        </w:rPr>
      </w:pPr>
      <w:r w:rsidRPr="00AD3885">
        <w:rPr>
          <w:rFonts w:ascii="Arial" w:hAnsi="Arial" w:cs="Arial"/>
          <w:b/>
        </w:rPr>
        <w:t xml:space="preserve">Ein richtiger Ersatz für das Live-Erlebnis ist es nicht, und viele Kultureinrichtungen </w:t>
      </w:r>
      <w:r w:rsidR="00E759C2">
        <w:rPr>
          <w:rFonts w:ascii="Arial" w:hAnsi="Arial" w:cs="Arial"/>
          <w:b/>
        </w:rPr>
        <w:t>machen damit eher</w:t>
      </w:r>
      <w:r w:rsidR="00886E21">
        <w:rPr>
          <w:rFonts w:ascii="Arial" w:hAnsi="Arial" w:cs="Arial"/>
          <w:b/>
        </w:rPr>
        <w:t xml:space="preserve"> die</w:t>
      </w:r>
      <w:r w:rsidR="00E759C2">
        <w:rPr>
          <w:rFonts w:ascii="Arial" w:hAnsi="Arial" w:cs="Arial"/>
          <w:b/>
        </w:rPr>
        <w:t xml:space="preserve"> „Not zur Tugend“</w:t>
      </w:r>
      <w:r w:rsidRPr="00AD3885">
        <w:rPr>
          <w:rFonts w:ascii="Arial" w:hAnsi="Arial" w:cs="Arial"/>
          <w:b/>
        </w:rPr>
        <w:t xml:space="preserve">. Trotzdem: </w:t>
      </w:r>
      <w:r w:rsidR="00146F8B">
        <w:rPr>
          <w:rFonts w:ascii="Arial" w:hAnsi="Arial" w:cs="Arial"/>
          <w:b/>
        </w:rPr>
        <w:t xml:space="preserve">die </w:t>
      </w:r>
      <w:r w:rsidRPr="00AD3885">
        <w:rPr>
          <w:rFonts w:ascii="Arial" w:hAnsi="Arial" w:cs="Arial"/>
          <w:b/>
        </w:rPr>
        <w:t>digitale</w:t>
      </w:r>
      <w:r w:rsidR="00146F8B">
        <w:rPr>
          <w:rFonts w:ascii="Arial" w:hAnsi="Arial" w:cs="Arial"/>
          <w:b/>
        </w:rPr>
        <w:t>n</w:t>
      </w:r>
      <w:r w:rsidRPr="00AD3885">
        <w:rPr>
          <w:rFonts w:ascii="Arial" w:hAnsi="Arial" w:cs="Arial"/>
          <w:b/>
        </w:rPr>
        <w:t xml:space="preserve"> Kulturerlebnisse in Brandenburg k</w:t>
      </w:r>
      <w:r w:rsidR="00E759C2">
        <w:rPr>
          <w:rFonts w:ascii="Arial" w:hAnsi="Arial" w:cs="Arial"/>
          <w:b/>
        </w:rPr>
        <w:t xml:space="preserve">önnen sich sehen lassen und sie </w:t>
      </w:r>
      <w:r w:rsidR="00AD3885">
        <w:rPr>
          <w:rFonts w:ascii="Arial" w:hAnsi="Arial" w:cs="Arial"/>
          <w:b/>
        </w:rPr>
        <w:t>he</w:t>
      </w:r>
      <w:r w:rsidR="00AD3885" w:rsidRPr="00AD3885">
        <w:rPr>
          <w:rFonts w:ascii="Arial" w:hAnsi="Arial" w:cs="Arial"/>
          <w:b/>
        </w:rPr>
        <w:t>lf</w:t>
      </w:r>
      <w:r w:rsidR="00AD3885">
        <w:rPr>
          <w:rFonts w:ascii="Arial" w:hAnsi="Arial" w:cs="Arial"/>
          <w:b/>
        </w:rPr>
        <w:t>en</w:t>
      </w:r>
      <w:r w:rsidR="00AD3885" w:rsidRPr="00AD3885">
        <w:rPr>
          <w:rFonts w:ascii="Arial" w:hAnsi="Arial" w:cs="Arial"/>
          <w:b/>
        </w:rPr>
        <w:t xml:space="preserve"> </w:t>
      </w:r>
      <w:r w:rsidR="00886E21">
        <w:rPr>
          <w:rFonts w:ascii="Arial" w:hAnsi="Arial" w:cs="Arial"/>
          <w:b/>
        </w:rPr>
        <w:t xml:space="preserve">dabei, </w:t>
      </w:r>
      <w:r w:rsidR="00AD3885" w:rsidRPr="00AD3885">
        <w:rPr>
          <w:rFonts w:ascii="Arial" w:hAnsi="Arial" w:cs="Arial"/>
          <w:b/>
        </w:rPr>
        <w:t>die Zeit zu überbrücken, bis wir Museen, Theater und Kinos dann auch wieder wirklich besuchen können.</w:t>
      </w:r>
      <w:r w:rsidR="00AD3885">
        <w:rPr>
          <w:rFonts w:ascii="Arial" w:hAnsi="Arial" w:cs="Arial"/>
          <w:b/>
        </w:rPr>
        <w:t xml:space="preserve"> </w:t>
      </w:r>
      <w:r w:rsidR="00E759C2">
        <w:rPr>
          <w:rFonts w:ascii="Arial" w:hAnsi="Arial" w:cs="Arial"/>
          <w:b/>
        </w:rPr>
        <w:t>Wir stellen eine kleine Auswahl vor.</w:t>
      </w:r>
    </w:p>
    <w:p w:rsidR="00643D1D" w:rsidRDefault="00643D1D" w:rsidP="00643D1D">
      <w:pPr>
        <w:shd w:val="clear" w:color="auto" w:fill="FFFFFF"/>
        <w:spacing w:before="100" w:beforeAutospacing="1" w:after="100" w:afterAutospacing="1"/>
        <w:rPr>
          <w:rFonts w:ascii="Arial" w:hAnsi="Arial" w:cs="Arial"/>
        </w:rPr>
      </w:pPr>
      <w:r w:rsidRPr="00441F0D">
        <w:rPr>
          <w:rFonts w:ascii="Arial" w:hAnsi="Arial" w:cs="Arial"/>
          <w:b/>
        </w:rPr>
        <w:t xml:space="preserve">Barberini Live Tour </w:t>
      </w:r>
      <w:r w:rsidR="00886E21">
        <w:rPr>
          <w:rFonts w:ascii="Arial" w:hAnsi="Arial" w:cs="Arial"/>
          <w:b/>
        </w:rPr>
        <w:t xml:space="preserve">– jetzt auch speziell </w:t>
      </w:r>
      <w:r w:rsidRPr="00441F0D">
        <w:rPr>
          <w:rFonts w:ascii="Arial" w:hAnsi="Arial" w:cs="Arial"/>
          <w:b/>
        </w:rPr>
        <w:t>für Blinde und Sehbehinderte</w:t>
      </w:r>
      <w:r w:rsidR="00441F0D">
        <w:rPr>
          <w:rFonts w:ascii="Arial" w:hAnsi="Arial" w:cs="Arial"/>
          <w:b/>
        </w:rPr>
        <w:br/>
      </w:r>
      <w:r w:rsidR="00886E21">
        <w:rPr>
          <w:rFonts w:ascii="Arial" w:hAnsi="Arial" w:cs="Arial"/>
        </w:rPr>
        <w:t xml:space="preserve">Die Live-Touren des </w:t>
      </w:r>
      <w:r w:rsidRPr="00441F0D">
        <w:rPr>
          <w:rFonts w:ascii="Arial" w:hAnsi="Arial" w:cs="Arial"/>
        </w:rPr>
        <w:t>Museum</w:t>
      </w:r>
      <w:r w:rsidR="00886E21">
        <w:rPr>
          <w:rFonts w:ascii="Arial" w:hAnsi="Arial" w:cs="Arial"/>
        </w:rPr>
        <w:t>s</w:t>
      </w:r>
      <w:r w:rsidRPr="00441F0D">
        <w:rPr>
          <w:rFonts w:ascii="Arial" w:hAnsi="Arial" w:cs="Arial"/>
        </w:rPr>
        <w:t xml:space="preserve"> Barberini</w:t>
      </w:r>
      <w:r w:rsidR="00886E21">
        <w:rPr>
          <w:rFonts w:ascii="Arial" w:hAnsi="Arial" w:cs="Arial"/>
        </w:rPr>
        <w:t xml:space="preserve"> erfreuen sich so großer Beliebtheit, dass das Museum sein Online-Angebot nun ausgeweitet hat und täglich Live-Führungen durch die Schau „Impressionismus in Russland. Aufbruch zur Avantgarde“</w:t>
      </w:r>
      <w:r w:rsidRPr="00441F0D">
        <w:rPr>
          <w:rFonts w:ascii="Arial" w:hAnsi="Arial" w:cs="Arial"/>
        </w:rPr>
        <w:t xml:space="preserve"> </w:t>
      </w:r>
      <w:r w:rsidR="00886E21">
        <w:rPr>
          <w:rFonts w:ascii="Arial" w:hAnsi="Arial" w:cs="Arial"/>
        </w:rPr>
        <w:t xml:space="preserve">im Programm hat. Am </w:t>
      </w:r>
      <w:r w:rsidR="00886E21" w:rsidRPr="00441F0D">
        <w:rPr>
          <w:rFonts w:ascii="Arial" w:hAnsi="Arial" w:cs="Arial"/>
        </w:rPr>
        <w:t xml:space="preserve">29. Januar um 15 Uhr </w:t>
      </w:r>
      <w:r w:rsidR="00886E21">
        <w:rPr>
          <w:rFonts w:ascii="Arial" w:hAnsi="Arial" w:cs="Arial"/>
        </w:rPr>
        <w:t xml:space="preserve">gibt es dazu noch eine Premiere: die </w:t>
      </w:r>
      <w:r w:rsidRPr="00441F0D">
        <w:rPr>
          <w:rFonts w:ascii="Arial" w:hAnsi="Arial" w:cs="Arial"/>
        </w:rPr>
        <w:t>digitale Live-Tour</w:t>
      </w:r>
      <w:r w:rsidR="00886E21">
        <w:rPr>
          <w:rFonts w:ascii="Arial" w:hAnsi="Arial" w:cs="Arial"/>
        </w:rPr>
        <w:t xml:space="preserve"> </w:t>
      </w:r>
      <w:r w:rsidRPr="00441F0D">
        <w:rPr>
          <w:rFonts w:ascii="Arial" w:hAnsi="Arial" w:cs="Arial"/>
        </w:rPr>
        <w:t xml:space="preserve">speziell für blinde und Sehbehinderte Menschen. Erfahrene Guides des Museums beschreiben ausgewählte Kunstwerke ganz genau und erläutern dabei ihre Geschichte und Hintergründe. Die Führung </w:t>
      </w:r>
      <w:r w:rsidR="00441F0D" w:rsidRPr="00441F0D">
        <w:rPr>
          <w:rFonts w:ascii="Arial" w:hAnsi="Arial" w:cs="Arial"/>
        </w:rPr>
        <w:t xml:space="preserve">wird über </w:t>
      </w:r>
      <w:r w:rsidRPr="00441F0D">
        <w:rPr>
          <w:rFonts w:ascii="Arial" w:hAnsi="Arial" w:cs="Arial"/>
        </w:rPr>
        <w:t xml:space="preserve">Zoom </w:t>
      </w:r>
      <w:r w:rsidR="00441F0D" w:rsidRPr="00441F0D">
        <w:rPr>
          <w:rFonts w:ascii="Arial" w:hAnsi="Arial" w:cs="Arial"/>
        </w:rPr>
        <w:t xml:space="preserve">per </w:t>
      </w:r>
      <w:r w:rsidRPr="00441F0D">
        <w:rPr>
          <w:rFonts w:ascii="Arial" w:hAnsi="Arial" w:cs="Arial"/>
        </w:rPr>
        <w:t>Telefon oder am Computer</w:t>
      </w:r>
      <w:r w:rsidR="00441F0D" w:rsidRPr="00441F0D">
        <w:rPr>
          <w:rFonts w:ascii="Arial" w:hAnsi="Arial" w:cs="Arial"/>
        </w:rPr>
        <w:t xml:space="preserve"> durchgeführt</w:t>
      </w:r>
      <w:r w:rsidRPr="00441F0D">
        <w:rPr>
          <w:rFonts w:ascii="Arial" w:hAnsi="Arial" w:cs="Arial"/>
        </w:rPr>
        <w:t>. Auf diese Weise können die Gäste mit dem Guide über die Kunst ins Gespräch kommen</w:t>
      </w:r>
      <w:r w:rsidR="00441F0D" w:rsidRPr="00441F0D">
        <w:rPr>
          <w:rFonts w:ascii="Arial" w:hAnsi="Arial" w:cs="Arial"/>
        </w:rPr>
        <w:t xml:space="preserve"> und die Kunstwerke </w:t>
      </w:r>
      <w:r w:rsidRPr="00441F0D">
        <w:rPr>
          <w:rFonts w:ascii="Arial" w:hAnsi="Arial" w:cs="Arial"/>
        </w:rPr>
        <w:t>des Museums ganz bequem von zuhause aus erleb</w:t>
      </w:r>
      <w:r w:rsidR="00441F0D" w:rsidRPr="00441F0D">
        <w:rPr>
          <w:rFonts w:ascii="Arial" w:hAnsi="Arial" w:cs="Arial"/>
        </w:rPr>
        <w:t xml:space="preserve">en. Die </w:t>
      </w:r>
      <w:r w:rsidRPr="00441F0D">
        <w:rPr>
          <w:rFonts w:ascii="Arial" w:hAnsi="Arial" w:cs="Arial"/>
        </w:rPr>
        <w:t xml:space="preserve"> Tour am 29. Januar begibt sich auf die Spuren des  französischen Impressionismus, der am Beispiel von Gemälden der Sammlung Hasso Plattner vorgestellt wird. Die Barberini Live Tour </w:t>
      </w:r>
      <w:r w:rsidR="00146F8B">
        <w:rPr>
          <w:rFonts w:ascii="Arial" w:hAnsi="Arial" w:cs="Arial"/>
        </w:rPr>
        <w:t xml:space="preserve">für Blinde und Sehbehinderte ist wie alle anderen Live-Touren des Museums auch </w:t>
      </w:r>
      <w:r w:rsidRPr="00441F0D">
        <w:rPr>
          <w:rFonts w:ascii="Arial" w:hAnsi="Arial" w:cs="Arial"/>
        </w:rPr>
        <w:t xml:space="preserve">online über </w:t>
      </w:r>
      <w:hyperlink r:id="rId7" w:history="1">
        <w:r w:rsidRPr="00441F0D">
          <w:rPr>
            <w:rStyle w:val="Hyperlink"/>
            <w:rFonts w:ascii="Arial" w:hAnsi="Arial" w:cs="Arial"/>
            <w:color w:val="auto"/>
          </w:rPr>
          <w:t>www.museum-barberini.com</w:t>
        </w:r>
      </w:hyperlink>
      <w:r w:rsidRPr="00441F0D">
        <w:rPr>
          <w:rFonts w:ascii="Arial" w:hAnsi="Arial" w:cs="Arial"/>
        </w:rPr>
        <w:t xml:space="preserve"> buchbar</w:t>
      </w:r>
      <w:r w:rsidR="00441F0D" w:rsidRPr="00441F0D">
        <w:rPr>
          <w:rFonts w:ascii="Arial" w:hAnsi="Arial" w:cs="Arial"/>
        </w:rPr>
        <w:t xml:space="preserve"> und kostet 3,00 Euro pro Person</w:t>
      </w:r>
      <w:r w:rsidRPr="00441F0D">
        <w:rPr>
          <w:rFonts w:ascii="Arial" w:hAnsi="Arial" w:cs="Arial"/>
        </w:rPr>
        <w:t>. Die Einwahldaten erhalten die Gäste  nach der Anmeldung.</w:t>
      </w:r>
    </w:p>
    <w:p w:rsidR="00643D1D" w:rsidRDefault="00AD3885" w:rsidP="00643D1D">
      <w:pPr>
        <w:shd w:val="clear" w:color="auto" w:fill="FFFFFF"/>
        <w:spacing w:before="100" w:beforeAutospacing="1" w:after="100" w:afterAutospacing="1"/>
        <w:rPr>
          <w:rFonts w:ascii="Arial" w:hAnsi="Arial" w:cs="Arial"/>
        </w:rPr>
      </w:pPr>
      <w:r w:rsidRPr="00AD3885">
        <w:rPr>
          <w:rFonts w:ascii="Arial" w:hAnsi="Arial" w:cs="Arial"/>
          <w:b/>
        </w:rPr>
        <w:t>Digital in</w:t>
      </w:r>
      <w:r w:rsidR="006F71B9">
        <w:rPr>
          <w:rFonts w:ascii="Arial" w:hAnsi="Arial" w:cs="Arial"/>
          <w:b/>
        </w:rPr>
        <w:t>s</w:t>
      </w:r>
      <w:r w:rsidRPr="00AD3885">
        <w:rPr>
          <w:rFonts w:ascii="Arial" w:hAnsi="Arial" w:cs="Arial"/>
          <w:b/>
        </w:rPr>
        <w:t xml:space="preserve"> Schloss</w:t>
      </w:r>
      <w:r>
        <w:rPr>
          <w:rFonts w:ascii="Arial" w:hAnsi="Arial" w:cs="Arial"/>
        </w:rPr>
        <w:br/>
        <w:t>Die Stiftung Preußische Schlösser und Gärten Berlin-Brandenburg hat Rundgänge durch gleich mehrere Schlösser digitalisiert. „Schmuckstücke der Bildergalerie von Sanssouci“ vermittelt einen Eindruck der prachtvollen Galerie und stellt ausgewählte Bilder mit ihrer Geschichte vor. „</w:t>
      </w:r>
      <w:proofErr w:type="spellStart"/>
      <w:r>
        <w:rPr>
          <w:rFonts w:ascii="Arial" w:hAnsi="Arial" w:cs="Arial"/>
        </w:rPr>
        <w:t>Musenhof</w:t>
      </w:r>
      <w:proofErr w:type="spellEnd"/>
      <w:r>
        <w:rPr>
          <w:rFonts w:ascii="Arial" w:hAnsi="Arial" w:cs="Arial"/>
        </w:rPr>
        <w:t xml:space="preserve"> </w:t>
      </w:r>
      <w:proofErr w:type="spellStart"/>
      <w:r>
        <w:rPr>
          <w:rFonts w:ascii="Arial" w:hAnsi="Arial" w:cs="Arial"/>
        </w:rPr>
        <w:t>reloaded</w:t>
      </w:r>
      <w:proofErr w:type="spellEnd"/>
      <w:r>
        <w:rPr>
          <w:rFonts w:ascii="Arial" w:hAnsi="Arial" w:cs="Arial"/>
        </w:rPr>
        <w:t xml:space="preserve">“ dokumentiert die umfangreichen, 30-jährigen Sanierungsarbeiten des Schlosses Rheinsberg anhand von </w:t>
      </w:r>
      <w:proofErr w:type="spellStart"/>
      <w:r>
        <w:rPr>
          <w:rFonts w:ascii="Arial" w:hAnsi="Arial" w:cs="Arial"/>
        </w:rPr>
        <w:t>vorher</w:t>
      </w:r>
      <w:proofErr w:type="spellEnd"/>
      <w:r>
        <w:rPr>
          <w:rFonts w:ascii="Arial" w:hAnsi="Arial" w:cs="Arial"/>
        </w:rPr>
        <w:t xml:space="preserve">-nachher-Aufnahmen. Wer tiefer in die Geschichte eintauchen möchte, kann außerdem noch die digitale Ausstellung „Rheinsberg </w:t>
      </w:r>
      <w:r w:rsidR="006F71B9">
        <w:rPr>
          <w:rFonts w:ascii="Arial" w:hAnsi="Arial" w:cs="Arial"/>
        </w:rPr>
        <w:t xml:space="preserve">in historischen Ansichten“ anschauen. Auf </w:t>
      </w:r>
      <w:hyperlink r:id="rId8" w:history="1">
        <w:r w:rsidR="006F71B9" w:rsidRPr="00DD22D8">
          <w:rPr>
            <w:rStyle w:val="Hyperlink"/>
            <w:rFonts w:ascii="Arial" w:hAnsi="Arial" w:cs="Arial"/>
          </w:rPr>
          <w:t>www.spsg.de</w:t>
        </w:r>
      </w:hyperlink>
      <w:r w:rsidR="006F71B9">
        <w:rPr>
          <w:rFonts w:ascii="Arial" w:hAnsi="Arial" w:cs="Arial"/>
        </w:rPr>
        <w:t xml:space="preserve"> gibt es außerdem noch eine Reihe weiterer digitaler Museumsbesuche sowie zahlreiche Filmbeiträge.</w:t>
      </w:r>
    </w:p>
    <w:p w:rsidR="00146F8B" w:rsidRDefault="00146F8B" w:rsidP="00146F8B">
      <w:pPr>
        <w:spacing w:before="100" w:beforeAutospacing="1" w:after="100" w:afterAutospacing="1"/>
      </w:pPr>
      <w:r>
        <w:rPr>
          <w:rFonts w:ascii="Arial" w:hAnsi="Arial" w:cs="Arial"/>
          <w:b/>
          <w:bCs/>
        </w:rPr>
        <w:t>Kino2online</w:t>
      </w:r>
      <w:r>
        <w:rPr>
          <w:rFonts w:ascii="Arial" w:hAnsi="Arial" w:cs="Arial"/>
        </w:rPr>
        <w:t xml:space="preserve"> </w:t>
      </w:r>
      <w:r>
        <w:rPr>
          <w:rFonts w:ascii="Arial" w:hAnsi="Arial" w:cs="Arial"/>
        </w:rPr>
        <w:br/>
      </w:r>
      <w:r w:rsidRPr="00146F8B">
        <w:rPr>
          <w:rFonts w:ascii="Arial" w:hAnsi="Arial" w:cs="Arial"/>
          <w:bCs/>
        </w:rPr>
        <w:t xml:space="preserve">Das Filmmuseum Potsdam lädt Kinofans ab sofort in seinen virtuellen Kinosaal ein. Dieses digitale Angebot soll auch nach dem </w:t>
      </w:r>
      <w:proofErr w:type="spellStart"/>
      <w:r w:rsidRPr="00146F8B">
        <w:rPr>
          <w:rFonts w:ascii="Arial" w:hAnsi="Arial" w:cs="Arial"/>
          <w:bCs/>
        </w:rPr>
        <w:t>Lockdown</w:t>
      </w:r>
      <w:proofErr w:type="spellEnd"/>
      <w:r w:rsidRPr="00146F8B">
        <w:rPr>
          <w:rFonts w:ascii="Arial" w:hAnsi="Arial" w:cs="Arial"/>
          <w:bCs/>
        </w:rPr>
        <w:t xml:space="preserve"> bestehen</w:t>
      </w:r>
      <w:r>
        <w:rPr>
          <w:rFonts w:ascii="Arial" w:hAnsi="Arial" w:cs="Arial"/>
        </w:rPr>
        <w:t xml:space="preserve"> bleiben und das monatliche Programm des hauseigenen Kinos ergänzen. Von Stummfilmraritäten bis zu aktuellen Produktionen – </w:t>
      </w:r>
      <w:r w:rsidRPr="00146F8B">
        <w:rPr>
          <w:rFonts w:ascii="Arial" w:hAnsi="Arial" w:cs="Arial"/>
          <w:bCs/>
        </w:rPr>
        <w:t>Kino2online</w:t>
      </w:r>
      <w:r>
        <w:rPr>
          <w:rFonts w:ascii="Arial" w:hAnsi="Arial" w:cs="Arial"/>
        </w:rPr>
        <w:t xml:space="preserve"> bietet Seitenblicke und Kommentare zu den Reihen und Themen des Programms. Somit stehen Inhalte des Hauses auch Menschen offen, denen der Besuch von Ausstellungen und Kinoveranstaltungen vor Ort nicht uneingeschränkt möglich ist (Menschen mit Behinderungen, Angehörige von Risikogruppen u.a.). Das Kino2online des Filmmuseums Potsdam ist als Video-on-Demand-Plattform bundesweit erreichbar. Das Programmangebot wechselt monatlich. Die Anmeldung als Nutzer*in ist erforderlich. Filme können zu moderaten Preisen (1,- Euro bis 4,- Euro) geliehen werden und stehen Nutzer*innen 48 Stunden lang zur Sichtung bereit. Kostenlose Beiträge wie Einführungen, </w:t>
      </w:r>
      <w:r>
        <w:rPr>
          <w:rFonts w:ascii="Arial" w:hAnsi="Arial" w:cs="Arial"/>
        </w:rPr>
        <w:lastRenderedPageBreak/>
        <w:t xml:space="preserve">Filmgespräche oder Trailer ergänzen das Angebot. Für die regelmäßige Nutzung bietet das Museum ein </w:t>
      </w:r>
      <w:proofErr w:type="spellStart"/>
      <w:r>
        <w:rPr>
          <w:rFonts w:ascii="Arial" w:hAnsi="Arial" w:cs="Arial"/>
        </w:rPr>
        <w:t>Freundschaftsabo</w:t>
      </w:r>
      <w:proofErr w:type="spellEnd"/>
      <w:r>
        <w:rPr>
          <w:rFonts w:ascii="Arial" w:hAnsi="Arial" w:cs="Arial"/>
        </w:rPr>
        <w:t xml:space="preserve">. Das aktuelle Programm gibt es auf </w:t>
      </w:r>
      <w:hyperlink r:id="rId9" w:tgtFrame="_blank" w:history="1">
        <w:r>
          <w:rPr>
            <w:rStyle w:val="Hyperlink"/>
            <w:rFonts w:ascii="Arial" w:hAnsi="Arial" w:cs="Arial"/>
          </w:rPr>
          <w:t>https://filmmuseum-potsdam.cinemalovers.de/</w:t>
        </w:r>
      </w:hyperlink>
      <w:r>
        <w:rPr>
          <w:rFonts w:ascii="Arial" w:hAnsi="Arial" w:cs="Arial"/>
        </w:rPr>
        <w:t xml:space="preserve"> </w:t>
      </w:r>
    </w:p>
    <w:p w:rsidR="00952140" w:rsidRDefault="00FE2F96" w:rsidP="00643D1D">
      <w:pPr>
        <w:shd w:val="clear" w:color="auto" w:fill="FFFFFF"/>
        <w:spacing w:before="100" w:beforeAutospacing="1" w:after="100" w:afterAutospacing="1"/>
        <w:rPr>
          <w:rStyle w:val="Hyperlink"/>
          <w:rFonts w:ascii="Arial" w:hAnsi="Arial" w:cs="Arial"/>
        </w:rPr>
      </w:pPr>
      <w:r w:rsidRPr="00FE2F96">
        <w:rPr>
          <w:rFonts w:ascii="Arial" w:hAnsi="Arial" w:cs="Arial"/>
          <w:b/>
        </w:rPr>
        <w:t>Selber Kunst machen</w:t>
      </w:r>
      <w:r>
        <w:rPr>
          <w:rFonts w:ascii="Arial" w:hAnsi="Arial" w:cs="Arial"/>
          <w:b/>
        </w:rPr>
        <w:br/>
      </w:r>
      <w:r w:rsidRPr="00952140">
        <w:rPr>
          <w:rFonts w:ascii="Arial" w:hAnsi="Arial" w:cs="Arial"/>
        </w:rPr>
        <w:t xml:space="preserve">Das Brandenburgische Landesmuseum für moderne Kunst bietet seit dem 10. Januar immer sonntags ein Online-Format für gemeinsame kreative Stunden mit der ganzen ganze Familie an. Kleine und große </w:t>
      </w:r>
      <w:proofErr w:type="spellStart"/>
      <w:r w:rsidRPr="00952140">
        <w:rPr>
          <w:rFonts w:ascii="Arial" w:hAnsi="Arial" w:cs="Arial"/>
        </w:rPr>
        <w:t>KünstlerInnen</w:t>
      </w:r>
      <w:proofErr w:type="spellEnd"/>
      <w:r w:rsidRPr="00952140">
        <w:rPr>
          <w:rFonts w:ascii="Arial" w:hAnsi="Arial" w:cs="Arial"/>
        </w:rPr>
        <w:t xml:space="preserve"> ab 4 Jahren erhalten hier </w:t>
      </w:r>
      <w:r w:rsidR="00952140">
        <w:rPr>
          <w:rFonts w:ascii="Arial" w:hAnsi="Arial" w:cs="Arial"/>
        </w:rPr>
        <w:t>T</w:t>
      </w:r>
      <w:r w:rsidR="00952140" w:rsidRPr="00952140">
        <w:rPr>
          <w:rFonts w:ascii="Arial" w:hAnsi="Arial" w:cs="Arial"/>
        </w:rPr>
        <w:t xml:space="preserve">ipps, wie sie </w:t>
      </w:r>
      <w:r w:rsidRPr="00952140">
        <w:rPr>
          <w:rFonts w:ascii="Arial" w:hAnsi="Arial" w:cs="Arial"/>
        </w:rPr>
        <w:t>k</w:t>
      </w:r>
      <w:r w:rsidRPr="00952140">
        <w:rPr>
          <w:rFonts w:ascii="Arial" w:hAnsi="Arial" w:cs="Arial"/>
          <w:color w:val="000000"/>
          <w:shd w:val="clear" w:color="auto" w:fill="FFFFFF"/>
        </w:rPr>
        <w:t>ostenlos unter digitaler Vorlage Kunstexperimente aus Alltagsdingen und Recyclingmaterialien selbst erproben</w:t>
      </w:r>
      <w:r w:rsidR="00952140" w:rsidRPr="00952140">
        <w:rPr>
          <w:rFonts w:ascii="Arial" w:hAnsi="Arial" w:cs="Arial"/>
          <w:color w:val="000000"/>
          <w:shd w:val="clear" w:color="auto" w:fill="FFFFFF"/>
        </w:rPr>
        <w:t xml:space="preserve"> können</w:t>
      </w:r>
      <w:r w:rsidRPr="00952140">
        <w:rPr>
          <w:rFonts w:ascii="Arial" w:hAnsi="Arial" w:cs="Arial"/>
          <w:color w:val="000000"/>
          <w:shd w:val="clear" w:color="auto" w:fill="FFFFFF"/>
        </w:rPr>
        <w:t>, ohne dass dafür künstlerische Utensilien angeschafft werden müssen.</w:t>
      </w:r>
      <w:r w:rsidR="00146F8B">
        <w:rPr>
          <w:rFonts w:ascii="Arial" w:hAnsi="Arial" w:cs="Arial"/>
          <w:color w:val="000000"/>
          <w:shd w:val="clear" w:color="auto" w:fill="FFFFFF"/>
        </w:rPr>
        <w:t xml:space="preserve"> </w:t>
      </w:r>
      <w:r w:rsidR="00952140" w:rsidRPr="00952140">
        <w:rPr>
          <w:rFonts w:ascii="Arial" w:hAnsi="Arial" w:cs="Arial"/>
        </w:rPr>
        <w:t xml:space="preserve">Anleitungen mit Videos gibt es jeweils auf der </w:t>
      </w:r>
      <w:proofErr w:type="spellStart"/>
      <w:r w:rsidR="00952140" w:rsidRPr="00952140">
        <w:rPr>
          <w:rFonts w:ascii="Arial" w:hAnsi="Arial" w:cs="Arial"/>
        </w:rPr>
        <w:t>Facebookseite</w:t>
      </w:r>
      <w:proofErr w:type="spellEnd"/>
      <w:r w:rsidR="00952140" w:rsidRPr="00952140">
        <w:rPr>
          <w:rFonts w:ascii="Arial" w:hAnsi="Arial" w:cs="Arial"/>
        </w:rPr>
        <w:t xml:space="preserve"> des Museums, zu der man auch ganz einfach über die Website gelangt. </w:t>
      </w:r>
      <w:hyperlink r:id="rId10" w:history="1">
        <w:r w:rsidR="00952140" w:rsidRPr="00952140">
          <w:rPr>
            <w:rStyle w:val="Hyperlink"/>
            <w:rFonts w:ascii="Arial" w:hAnsi="Arial" w:cs="Arial"/>
          </w:rPr>
          <w:t>https://www.blmk.de/blmk-extended-kunstaktionen/</w:t>
        </w:r>
      </w:hyperlink>
    </w:p>
    <w:p w:rsidR="00146F8B" w:rsidRDefault="00146F8B" w:rsidP="00146F8B">
      <w:pPr>
        <w:spacing w:before="100" w:beforeAutospacing="1" w:after="100" w:afterAutospacing="1"/>
        <w:rPr>
          <w:rStyle w:val="Hyperlink"/>
          <w:rFonts w:ascii="Arial" w:hAnsi="Arial" w:cs="Arial"/>
        </w:rPr>
      </w:pPr>
      <w:bookmarkStart w:id="0" w:name="_GoBack"/>
      <w:bookmarkEnd w:id="0"/>
      <w:r>
        <w:rPr>
          <w:rFonts w:ascii="Arial" w:hAnsi="Arial" w:cs="Arial"/>
        </w:rPr>
        <w:br/>
      </w:r>
      <w:r>
        <w:rPr>
          <w:rFonts w:ascii="Arial" w:hAnsi="Arial" w:cs="Arial"/>
          <w:b/>
        </w:rPr>
        <w:t xml:space="preserve">Einfach mal reinschnuppern: </w:t>
      </w:r>
      <w:r w:rsidRPr="006F71B9">
        <w:rPr>
          <w:rFonts w:ascii="Arial" w:hAnsi="Arial" w:cs="Arial"/>
          <w:b/>
        </w:rPr>
        <w:t>360-Grad Rundgänge</w:t>
      </w:r>
      <w:r>
        <w:rPr>
          <w:rFonts w:ascii="Arial" w:hAnsi="Arial" w:cs="Arial"/>
          <w:b/>
        </w:rPr>
        <w:br/>
      </w:r>
      <w:r w:rsidRPr="006F71B9">
        <w:rPr>
          <w:rFonts w:ascii="Arial" w:hAnsi="Arial" w:cs="Arial"/>
        </w:rPr>
        <w:t xml:space="preserve">Zahlreiche Museen </w:t>
      </w:r>
      <w:r>
        <w:rPr>
          <w:rFonts w:ascii="Arial" w:hAnsi="Arial" w:cs="Arial"/>
        </w:rPr>
        <w:t>in Brandenburg haben 360-Grad Rundgänge durch ihre Häuser</w:t>
      </w:r>
      <w:r w:rsidRPr="006F71B9">
        <w:rPr>
          <w:rFonts w:ascii="Arial" w:hAnsi="Arial" w:cs="Arial"/>
        </w:rPr>
        <w:t xml:space="preserve"> ins Netz gestellt. Auf diese Weise kann man reinschnuppern</w:t>
      </w:r>
      <w:r>
        <w:rPr>
          <w:rFonts w:ascii="Arial" w:hAnsi="Arial" w:cs="Arial"/>
        </w:rPr>
        <w:t xml:space="preserve"> und sich einen Eindruck der Orte und der Sammlungen verschaffen. Einen 360-Grad Besuch bieten zum Beispiel das Kloster Stift </w:t>
      </w:r>
      <w:proofErr w:type="spellStart"/>
      <w:r>
        <w:rPr>
          <w:rFonts w:ascii="Arial" w:hAnsi="Arial" w:cs="Arial"/>
        </w:rPr>
        <w:t>Neuzelle</w:t>
      </w:r>
      <w:proofErr w:type="spellEnd"/>
      <w:r>
        <w:rPr>
          <w:rFonts w:ascii="Arial" w:hAnsi="Arial" w:cs="Arial"/>
        </w:rPr>
        <w:t xml:space="preserve"> mit dem Museum Himmlisches Theater, das Wegemuseum Wusterhausen, das Museum Eberswalde und das Industriemuseum Rathenow. Eisenbahnfans kommen auf der Webseite des historischen Lokschuppens Wittenberger auf ihre Kosten: beim virtuellen Rundgang lernt man die Anlage kennen und findet jede Menge Bilder historischer Loks. Einen Überblick über </w:t>
      </w:r>
      <w:r w:rsidR="00064E54">
        <w:rPr>
          <w:rFonts w:ascii="Arial" w:hAnsi="Arial" w:cs="Arial"/>
        </w:rPr>
        <w:t xml:space="preserve">die </w:t>
      </w:r>
      <w:r>
        <w:rPr>
          <w:rFonts w:ascii="Arial" w:hAnsi="Arial" w:cs="Arial"/>
        </w:rPr>
        <w:t xml:space="preserve">360-Grad Rundgänge gibt es auf </w:t>
      </w:r>
      <w:hyperlink r:id="rId11" w:history="1">
        <w:r w:rsidRPr="00DD22D8">
          <w:rPr>
            <w:rStyle w:val="Hyperlink"/>
            <w:rFonts w:ascii="Arial" w:hAnsi="Arial" w:cs="Arial"/>
          </w:rPr>
          <w:t>www.reiseland-brandenburg.de</w:t>
        </w:r>
      </w:hyperlink>
    </w:p>
    <w:p w:rsidR="006433E6" w:rsidRDefault="006433E6" w:rsidP="00643D1D">
      <w:pPr>
        <w:shd w:val="clear" w:color="auto" w:fill="FFFFFF"/>
        <w:spacing w:before="100" w:beforeAutospacing="1" w:after="100" w:afterAutospacing="1"/>
        <w:rPr>
          <w:rFonts w:ascii="Arial" w:hAnsi="Arial" w:cs="Arial"/>
          <w:color w:val="1C1E21"/>
          <w:shd w:val="clear" w:color="auto" w:fill="FFFFFF"/>
        </w:rPr>
      </w:pPr>
      <w:r w:rsidRPr="006433E6">
        <w:rPr>
          <w:rFonts w:ascii="Arial" w:hAnsi="Arial" w:cs="Arial"/>
          <w:b/>
        </w:rPr>
        <w:t>Vorhang auf: Digitale Bühnen- und Konzerterlebnisse</w:t>
      </w:r>
      <w:r>
        <w:rPr>
          <w:rFonts w:ascii="Arial" w:hAnsi="Arial" w:cs="Arial"/>
          <w:b/>
        </w:rPr>
        <w:br/>
      </w:r>
      <w:r>
        <w:rPr>
          <w:rFonts w:ascii="Arial" w:hAnsi="Arial" w:cs="Arial"/>
        </w:rPr>
        <w:t xml:space="preserve">Auch die Theater, Konzerthäuser und Bühnen in Brandenburg versorgen ihre Gäste derzeit regelmäßig mit digitalen Aufführungen. Dazu nutzen sie meistens ihre </w:t>
      </w:r>
      <w:proofErr w:type="spellStart"/>
      <w:r>
        <w:rPr>
          <w:rFonts w:ascii="Arial" w:hAnsi="Arial" w:cs="Arial"/>
        </w:rPr>
        <w:t>Youtube</w:t>
      </w:r>
      <w:proofErr w:type="spellEnd"/>
      <w:r>
        <w:rPr>
          <w:rFonts w:ascii="Arial" w:hAnsi="Arial" w:cs="Arial"/>
        </w:rPr>
        <w:t>-Kanäle. Auch speziell</w:t>
      </w:r>
      <w:r w:rsidR="00064E54">
        <w:rPr>
          <w:rFonts w:ascii="Arial" w:hAnsi="Arial" w:cs="Arial"/>
        </w:rPr>
        <w:t xml:space="preserve"> für dieses Format produzierte Beiträge sind hier zu finden. </w:t>
      </w:r>
      <w:r>
        <w:rPr>
          <w:rFonts w:ascii="Arial" w:hAnsi="Arial" w:cs="Arial"/>
        </w:rPr>
        <w:t xml:space="preserve">So hat lässt das Staatstheater Cottbus Mitglieder seines Ensembles unter dem Motto „Ausgepackt“ über ihre Arbeit erzählen. </w:t>
      </w:r>
      <w:r w:rsidR="00064E54">
        <w:rPr>
          <w:rFonts w:ascii="Arial" w:hAnsi="Arial" w:cs="Arial"/>
        </w:rPr>
        <w:t xml:space="preserve">Das Hans-Otto-Theater Potsdam inszeniert unter dem Titel „Backstage Hans Otto“ Lesungen für Groß und Klein an ganz verschiedenen Orten des Theaters, die man sonst eher nicht zu Gesicht bekommt. Immer live </w:t>
      </w:r>
      <w:proofErr w:type="spellStart"/>
      <w:r w:rsidR="00064E54">
        <w:rPr>
          <w:rFonts w:ascii="Arial" w:hAnsi="Arial" w:cs="Arial"/>
        </w:rPr>
        <w:t>gestreamt</w:t>
      </w:r>
      <w:proofErr w:type="spellEnd"/>
      <w:r w:rsidR="00064E54">
        <w:rPr>
          <w:rFonts w:ascii="Arial" w:hAnsi="Arial" w:cs="Arial"/>
        </w:rPr>
        <w:t xml:space="preserve"> wird bei „Guten Morgen Eberswalde“. Das engagierte Netzwerk rund um </w:t>
      </w:r>
      <w:r w:rsidR="00064E54" w:rsidRPr="00064E54">
        <w:rPr>
          <w:rFonts w:ascii="Arial" w:hAnsi="Arial" w:cs="Arial"/>
          <w:color w:val="1C1E21"/>
          <w:shd w:val="clear" w:color="auto" w:fill="FFFFFF"/>
        </w:rPr>
        <w:t>Udo Muszynski</w:t>
      </w:r>
      <w:r w:rsidR="00064E54">
        <w:rPr>
          <w:rFonts w:ascii="Arial" w:hAnsi="Arial" w:cs="Arial"/>
          <w:color w:val="1C1E21"/>
          <w:shd w:val="clear" w:color="auto" w:fill="FFFFFF"/>
        </w:rPr>
        <w:t xml:space="preserve"> hat sich längst über Eberswalde hinweg einen Namen gemacht. Immer samstags um 10:30 </w:t>
      </w:r>
      <w:r w:rsidR="00064E54" w:rsidRPr="00064E54">
        <w:rPr>
          <w:rFonts w:ascii="Arial" w:hAnsi="Arial" w:cs="Arial"/>
          <w:color w:val="1C1E21"/>
          <w:shd w:val="clear" w:color="auto" w:fill="FFFFFF"/>
        </w:rPr>
        <w:t xml:space="preserve">Uhr stehen Konzerte, Theater, Lesungen oder Straßenkulturaktionen auf dem Programm – zu </w:t>
      </w:r>
      <w:proofErr w:type="spellStart"/>
      <w:r w:rsidR="00064E54" w:rsidRPr="00064E54">
        <w:rPr>
          <w:rFonts w:ascii="Arial" w:hAnsi="Arial" w:cs="Arial"/>
          <w:color w:val="1C1E21"/>
          <w:shd w:val="clear" w:color="auto" w:fill="FFFFFF"/>
        </w:rPr>
        <w:t>Coronazeiten</w:t>
      </w:r>
      <w:proofErr w:type="spellEnd"/>
      <w:r w:rsidR="00064E54" w:rsidRPr="00064E54">
        <w:rPr>
          <w:rFonts w:ascii="Arial" w:hAnsi="Arial" w:cs="Arial"/>
          <w:color w:val="1C1E21"/>
          <w:shd w:val="clear" w:color="auto" w:fill="FFFFFF"/>
        </w:rPr>
        <w:t xml:space="preserve"> eben im Stream.</w:t>
      </w:r>
      <w:r w:rsidR="00064E54">
        <w:rPr>
          <w:rFonts w:ascii="Arial" w:hAnsi="Arial" w:cs="Arial"/>
          <w:color w:val="1C1E21"/>
          <w:shd w:val="clear" w:color="auto" w:fill="FFFFFF"/>
        </w:rPr>
        <w:t xml:space="preserve"> </w:t>
      </w:r>
      <w:hyperlink r:id="rId12" w:history="1">
        <w:r w:rsidR="00064E54" w:rsidRPr="00D65172">
          <w:rPr>
            <w:rStyle w:val="Hyperlink"/>
            <w:rFonts w:ascii="Arial" w:hAnsi="Arial" w:cs="Arial"/>
            <w:shd w:val="clear" w:color="auto" w:fill="FFFFFF"/>
          </w:rPr>
          <w:t>www.staatstheater-cottbus.de</w:t>
        </w:r>
      </w:hyperlink>
      <w:r w:rsidR="00064E54">
        <w:rPr>
          <w:rFonts w:ascii="Arial" w:hAnsi="Arial" w:cs="Arial"/>
          <w:color w:val="1C1E21"/>
          <w:shd w:val="clear" w:color="auto" w:fill="FFFFFF"/>
        </w:rPr>
        <w:t xml:space="preserve">, </w:t>
      </w:r>
      <w:hyperlink r:id="rId13" w:history="1">
        <w:r w:rsidR="00064E54" w:rsidRPr="00D65172">
          <w:rPr>
            <w:rStyle w:val="Hyperlink"/>
            <w:rFonts w:ascii="Arial" w:hAnsi="Arial" w:cs="Arial"/>
            <w:shd w:val="clear" w:color="auto" w:fill="FFFFFF"/>
          </w:rPr>
          <w:t>www.hansottotheater.de</w:t>
        </w:r>
      </w:hyperlink>
      <w:r w:rsidR="00064E54">
        <w:rPr>
          <w:rFonts w:ascii="Arial" w:hAnsi="Arial" w:cs="Arial"/>
          <w:color w:val="1C1E21"/>
          <w:shd w:val="clear" w:color="auto" w:fill="FFFFFF"/>
        </w:rPr>
        <w:t xml:space="preserve">, </w:t>
      </w:r>
      <w:hyperlink r:id="rId14" w:history="1">
        <w:r w:rsidR="00064E54" w:rsidRPr="00D65172">
          <w:rPr>
            <w:rStyle w:val="Hyperlink"/>
            <w:rFonts w:ascii="Arial" w:hAnsi="Arial" w:cs="Arial"/>
            <w:shd w:val="clear" w:color="auto" w:fill="FFFFFF"/>
          </w:rPr>
          <w:t>www.mescal.de</w:t>
        </w:r>
      </w:hyperlink>
      <w:r w:rsidR="00064E54">
        <w:rPr>
          <w:rFonts w:ascii="Arial" w:hAnsi="Arial" w:cs="Arial"/>
          <w:color w:val="1C1E21"/>
          <w:shd w:val="clear" w:color="auto" w:fill="FFFFFF"/>
        </w:rPr>
        <w:t xml:space="preserve">. Weitere Infos auf </w:t>
      </w:r>
      <w:hyperlink r:id="rId15" w:history="1">
        <w:r w:rsidR="00064E54" w:rsidRPr="00D65172">
          <w:rPr>
            <w:rStyle w:val="Hyperlink"/>
            <w:rFonts w:ascii="Arial" w:hAnsi="Arial" w:cs="Arial"/>
            <w:shd w:val="clear" w:color="auto" w:fill="FFFFFF"/>
          </w:rPr>
          <w:t>www.reiseland-brandenburg.de</w:t>
        </w:r>
      </w:hyperlink>
    </w:p>
    <w:p w:rsidR="00064E54" w:rsidRDefault="00064E54" w:rsidP="00643D1D">
      <w:pPr>
        <w:shd w:val="clear" w:color="auto" w:fill="FFFFFF"/>
        <w:spacing w:before="100" w:beforeAutospacing="1" w:after="100" w:afterAutospacing="1"/>
        <w:rPr>
          <w:rFonts w:ascii="Arial" w:hAnsi="Arial" w:cs="Arial"/>
          <w:color w:val="1C1E21"/>
          <w:shd w:val="clear" w:color="auto" w:fill="FFFFFF"/>
        </w:rPr>
      </w:pPr>
    </w:p>
    <w:p w:rsidR="00064E54" w:rsidRPr="00886E21" w:rsidRDefault="00886E21" w:rsidP="00643D1D">
      <w:pPr>
        <w:shd w:val="clear" w:color="auto" w:fill="FFFFFF"/>
        <w:spacing w:before="100" w:beforeAutospacing="1" w:after="100" w:afterAutospacing="1"/>
        <w:rPr>
          <w:rFonts w:ascii="Arial" w:hAnsi="Arial" w:cs="Arial"/>
          <w:b/>
        </w:rPr>
      </w:pPr>
      <w:r w:rsidRPr="00886E21">
        <w:rPr>
          <w:rFonts w:ascii="Arial" w:hAnsi="Arial" w:cs="Arial"/>
          <w:b/>
        </w:rPr>
        <w:t xml:space="preserve">Einen Überblick, was in Brandenburgs Kultur so alles online läuft gibt es auch auf dem Portal </w:t>
      </w:r>
      <w:hyperlink r:id="rId16" w:history="1">
        <w:r w:rsidRPr="00886E21">
          <w:rPr>
            <w:rStyle w:val="Hyperlink"/>
            <w:rFonts w:ascii="Arial" w:hAnsi="Arial" w:cs="Arial"/>
            <w:b/>
          </w:rPr>
          <w:t>www.kultur-bb.digital</w:t>
        </w:r>
      </w:hyperlink>
      <w:r w:rsidRPr="00886E21">
        <w:rPr>
          <w:rFonts w:ascii="Arial" w:hAnsi="Arial" w:cs="Arial"/>
          <w:b/>
        </w:rPr>
        <w:t>.</w:t>
      </w:r>
    </w:p>
    <w:p w:rsidR="00886E21" w:rsidRPr="00064E54" w:rsidRDefault="00886E21" w:rsidP="00643D1D">
      <w:pPr>
        <w:shd w:val="clear" w:color="auto" w:fill="FFFFFF"/>
        <w:spacing w:before="100" w:beforeAutospacing="1" w:after="100" w:afterAutospacing="1"/>
        <w:rPr>
          <w:rFonts w:ascii="Arial" w:hAnsi="Arial" w:cs="Arial"/>
        </w:rPr>
      </w:pPr>
    </w:p>
    <w:p w:rsidR="00643D1D" w:rsidRDefault="00643D1D" w:rsidP="00643D1D">
      <w:pPr>
        <w:shd w:val="clear" w:color="auto" w:fill="FFFFFF"/>
        <w:spacing w:before="100" w:beforeAutospacing="1" w:after="100" w:afterAutospacing="1"/>
        <w:rPr>
          <w:rFonts w:ascii="Arial" w:hAnsi="Arial" w:cs="Arial"/>
          <w:color w:val="212121"/>
        </w:rPr>
      </w:pPr>
    </w:p>
    <w:p w:rsidR="00643D1D" w:rsidRDefault="00643D1D" w:rsidP="00643D1D">
      <w:pPr>
        <w:shd w:val="clear" w:color="auto" w:fill="FFFFFF"/>
        <w:spacing w:before="100" w:beforeAutospacing="1" w:after="100" w:afterAutospacing="1"/>
        <w:rPr>
          <w:rFonts w:ascii="Arial" w:hAnsi="Arial" w:cs="Arial"/>
          <w:color w:val="212121"/>
        </w:rPr>
      </w:pPr>
      <w:r>
        <w:rPr>
          <w:rFonts w:ascii="Helvetica" w:hAnsi="Helvetica" w:cs="Helvetica"/>
          <w:color w:val="4472C4"/>
        </w:rPr>
        <w:t> </w:t>
      </w:r>
    </w:p>
    <w:p w:rsidR="003E5933" w:rsidRDefault="003E5933" w:rsidP="003E5933">
      <w:pPr>
        <w:pStyle w:val="berschrift1"/>
        <w:shd w:val="clear" w:color="auto" w:fill="FFFFFF"/>
        <w:rPr>
          <w:rFonts w:ascii="Arial" w:hAnsi="Arial" w:cs="Arial"/>
          <w:bCs w:val="0"/>
          <w:sz w:val="22"/>
          <w:szCs w:val="22"/>
        </w:rPr>
      </w:pPr>
    </w:p>
    <w:sectPr w:rsidR="003E5933">
      <w:headerReference w:type="default" r:id="rId17"/>
      <w:footerReference w:type="default" r:id="rId1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54" w:rsidRDefault="00064E54">
      <w:pPr>
        <w:spacing w:after="0"/>
      </w:pPr>
      <w:r>
        <w:separator/>
      </w:r>
    </w:p>
  </w:endnote>
  <w:endnote w:type="continuationSeparator" w:id="0">
    <w:p w:rsidR="00064E54" w:rsidRDefault="00064E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54" w:rsidRDefault="00064E54">
    <w:pPr>
      <w:pStyle w:val="Textkrper22"/>
      <w:rPr>
        <w:rFonts w:ascii="Arial" w:eastAsia="Calibri" w:hAnsi="Arial" w:cs="Arial"/>
        <w:sz w:val="18"/>
        <w:szCs w:val="18"/>
        <w:lang w:eastAsia="en-US"/>
      </w:rPr>
    </w:pPr>
  </w:p>
  <w:p w:rsidR="00064E54" w:rsidRDefault="00064E54">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064E54" w:rsidRDefault="00064E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54" w:rsidRDefault="00064E54">
      <w:pPr>
        <w:spacing w:after="0"/>
      </w:pPr>
      <w:r>
        <w:rPr>
          <w:color w:val="000000"/>
        </w:rPr>
        <w:separator/>
      </w:r>
    </w:p>
  </w:footnote>
  <w:footnote w:type="continuationSeparator" w:id="0">
    <w:p w:rsidR="00064E54" w:rsidRDefault="00064E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54" w:rsidRDefault="00064E54">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064E54" w:rsidRDefault="00064E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B14C3"/>
    <w:multiLevelType w:val="multilevel"/>
    <w:tmpl w:val="78000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3C"/>
    <w:rsid w:val="000335B7"/>
    <w:rsid w:val="00064E54"/>
    <w:rsid w:val="000A032C"/>
    <w:rsid w:val="000D6B82"/>
    <w:rsid w:val="000E526B"/>
    <w:rsid w:val="00146F8B"/>
    <w:rsid w:val="00181C87"/>
    <w:rsid w:val="001D0919"/>
    <w:rsid w:val="001E30DC"/>
    <w:rsid w:val="00202445"/>
    <w:rsid w:val="002172DB"/>
    <w:rsid w:val="00230757"/>
    <w:rsid w:val="00283D51"/>
    <w:rsid w:val="00303216"/>
    <w:rsid w:val="003E5933"/>
    <w:rsid w:val="00411335"/>
    <w:rsid w:val="00441F0D"/>
    <w:rsid w:val="00456F3C"/>
    <w:rsid w:val="004876A7"/>
    <w:rsid w:val="004B5B42"/>
    <w:rsid w:val="004C24DA"/>
    <w:rsid w:val="004C58BD"/>
    <w:rsid w:val="00532DA7"/>
    <w:rsid w:val="00565452"/>
    <w:rsid w:val="00591F17"/>
    <w:rsid w:val="006433E6"/>
    <w:rsid w:val="00643D1D"/>
    <w:rsid w:val="0064575D"/>
    <w:rsid w:val="006524C3"/>
    <w:rsid w:val="006F71B9"/>
    <w:rsid w:val="007423B3"/>
    <w:rsid w:val="00743578"/>
    <w:rsid w:val="007F74EA"/>
    <w:rsid w:val="008165FD"/>
    <w:rsid w:val="00886E21"/>
    <w:rsid w:val="00905CCE"/>
    <w:rsid w:val="00952140"/>
    <w:rsid w:val="009E17C2"/>
    <w:rsid w:val="009F64D5"/>
    <w:rsid w:val="00A15C9F"/>
    <w:rsid w:val="00A66CAB"/>
    <w:rsid w:val="00A92851"/>
    <w:rsid w:val="00AC48AC"/>
    <w:rsid w:val="00AD3885"/>
    <w:rsid w:val="00B27D02"/>
    <w:rsid w:val="00B448FA"/>
    <w:rsid w:val="00C13217"/>
    <w:rsid w:val="00D905E4"/>
    <w:rsid w:val="00E56FEC"/>
    <w:rsid w:val="00E759C2"/>
    <w:rsid w:val="00ED4136"/>
    <w:rsid w:val="00F20C98"/>
    <w:rsid w:val="00F44422"/>
    <w:rsid w:val="00F92969"/>
    <w:rsid w:val="00FE2F96"/>
    <w:rsid w:val="00FF5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BF3FA-412D-45C6-9177-545AB56F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1">
    <w:name w:val="heading 1"/>
    <w:basedOn w:val="Standard"/>
    <w:link w:val="berschrift1Zchn"/>
    <w:uiPriority w:val="9"/>
    <w:qFormat/>
    <w:rsid w:val="003E5933"/>
    <w:pPr>
      <w:suppressAutoHyphens w:val="0"/>
      <w:autoSpaceDN/>
      <w:spacing w:before="100" w:beforeAutospacing="1" w:after="100" w:afterAutospacing="1"/>
      <w:textAlignment w:val="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 w:type="paragraph" w:styleId="StandardWeb">
    <w:name w:val="Normal (Web)"/>
    <w:basedOn w:val="Standard"/>
    <w:uiPriority w:val="99"/>
    <w:unhideWhenUsed/>
    <w:rsid w:val="00591F17"/>
    <w:pPr>
      <w:suppressAutoHyphens w:val="0"/>
      <w:autoSpaceDN/>
      <w:spacing w:before="100" w:beforeAutospacing="1" w:after="100" w:afterAutospacing="1"/>
      <w:textAlignment w:val="auto"/>
    </w:pPr>
    <w:rPr>
      <w:rFonts w:ascii="Times New Roman" w:eastAsiaTheme="minorHAnsi" w:hAnsi="Times New Roman"/>
      <w:sz w:val="24"/>
      <w:szCs w:val="24"/>
      <w:lang w:eastAsia="de-DE"/>
    </w:rPr>
  </w:style>
  <w:style w:type="character" w:styleId="Fett">
    <w:name w:val="Strong"/>
    <w:basedOn w:val="Absatz-Standardschriftart"/>
    <w:uiPriority w:val="22"/>
    <w:qFormat/>
    <w:rsid w:val="00591F17"/>
    <w:rPr>
      <w:b/>
      <w:bCs/>
    </w:rPr>
  </w:style>
  <w:style w:type="character" w:customStyle="1" w:styleId="berschrift1Zchn">
    <w:name w:val="Überschrift 1 Zchn"/>
    <w:basedOn w:val="Absatz-Standardschriftart"/>
    <w:link w:val="berschrift1"/>
    <w:uiPriority w:val="9"/>
    <w:rsid w:val="003E5933"/>
    <w:rPr>
      <w:rFonts w:ascii="Times New Roman" w:eastAsia="Times New Roman" w:hAnsi="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8107">
      <w:bodyDiv w:val="1"/>
      <w:marLeft w:val="0"/>
      <w:marRight w:val="0"/>
      <w:marTop w:val="0"/>
      <w:marBottom w:val="0"/>
      <w:divBdr>
        <w:top w:val="none" w:sz="0" w:space="0" w:color="auto"/>
        <w:left w:val="none" w:sz="0" w:space="0" w:color="auto"/>
        <w:bottom w:val="none" w:sz="0" w:space="0" w:color="auto"/>
        <w:right w:val="none" w:sz="0" w:space="0" w:color="auto"/>
      </w:divBdr>
    </w:div>
    <w:div w:id="190537821">
      <w:bodyDiv w:val="1"/>
      <w:marLeft w:val="0"/>
      <w:marRight w:val="0"/>
      <w:marTop w:val="0"/>
      <w:marBottom w:val="0"/>
      <w:divBdr>
        <w:top w:val="none" w:sz="0" w:space="0" w:color="auto"/>
        <w:left w:val="none" w:sz="0" w:space="0" w:color="auto"/>
        <w:bottom w:val="none" w:sz="0" w:space="0" w:color="auto"/>
        <w:right w:val="none" w:sz="0" w:space="0" w:color="auto"/>
      </w:divBdr>
    </w:div>
    <w:div w:id="234978058">
      <w:bodyDiv w:val="1"/>
      <w:marLeft w:val="0"/>
      <w:marRight w:val="0"/>
      <w:marTop w:val="0"/>
      <w:marBottom w:val="0"/>
      <w:divBdr>
        <w:top w:val="none" w:sz="0" w:space="0" w:color="auto"/>
        <w:left w:val="none" w:sz="0" w:space="0" w:color="auto"/>
        <w:bottom w:val="none" w:sz="0" w:space="0" w:color="auto"/>
        <w:right w:val="none" w:sz="0" w:space="0" w:color="auto"/>
      </w:divBdr>
    </w:div>
    <w:div w:id="406346239">
      <w:bodyDiv w:val="1"/>
      <w:marLeft w:val="0"/>
      <w:marRight w:val="0"/>
      <w:marTop w:val="0"/>
      <w:marBottom w:val="0"/>
      <w:divBdr>
        <w:top w:val="none" w:sz="0" w:space="0" w:color="auto"/>
        <w:left w:val="none" w:sz="0" w:space="0" w:color="auto"/>
        <w:bottom w:val="none" w:sz="0" w:space="0" w:color="auto"/>
        <w:right w:val="none" w:sz="0" w:space="0" w:color="auto"/>
      </w:divBdr>
    </w:div>
    <w:div w:id="832572386">
      <w:bodyDiv w:val="1"/>
      <w:marLeft w:val="0"/>
      <w:marRight w:val="0"/>
      <w:marTop w:val="0"/>
      <w:marBottom w:val="0"/>
      <w:divBdr>
        <w:top w:val="none" w:sz="0" w:space="0" w:color="auto"/>
        <w:left w:val="none" w:sz="0" w:space="0" w:color="auto"/>
        <w:bottom w:val="none" w:sz="0" w:space="0" w:color="auto"/>
        <w:right w:val="none" w:sz="0" w:space="0" w:color="auto"/>
      </w:divBdr>
    </w:div>
    <w:div w:id="1470854926">
      <w:bodyDiv w:val="1"/>
      <w:marLeft w:val="0"/>
      <w:marRight w:val="0"/>
      <w:marTop w:val="0"/>
      <w:marBottom w:val="0"/>
      <w:divBdr>
        <w:top w:val="none" w:sz="0" w:space="0" w:color="auto"/>
        <w:left w:val="none" w:sz="0" w:space="0" w:color="auto"/>
        <w:bottom w:val="none" w:sz="0" w:space="0" w:color="auto"/>
        <w:right w:val="none" w:sz="0" w:space="0" w:color="auto"/>
      </w:divBdr>
    </w:div>
    <w:div w:id="1875776490">
      <w:bodyDiv w:val="1"/>
      <w:marLeft w:val="0"/>
      <w:marRight w:val="0"/>
      <w:marTop w:val="0"/>
      <w:marBottom w:val="0"/>
      <w:divBdr>
        <w:top w:val="none" w:sz="0" w:space="0" w:color="auto"/>
        <w:left w:val="none" w:sz="0" w:space="0" w:color="auto"/>
        <w:bottom w:val="none" w:sz="0" w:space="0" w:color="auto"/>
        <w:right w:val="none" w:sz="0" w:space="0" w:color="auto"/>
      </w:divBdr>
    </w:div>
    <w:div w:id="2000647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sg.de" TargetMode="External"/><Relationship Id="rId13" Type="http://schemas.openxmlformats.org/officeDocument/2006/relationships/hyperlink" Target="http://www.hansottotheater.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seum-barberini.com" TargetMode="External"/><Relationship Id="rId12" Type="http://schemas.openxmlformats.org/officeDocument/2006/relationships/hyperlink" Target="http://www.staatstheater-cottbus.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ultur-bb.digit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seland-brandenburg.de" TargetMode="External"/><Relationship Id="rId5" Type="http://schemas.openxmlformats.org/officeDocument/2006/relationships/footnotes" Target="footnotes.xml"/><Relationship Id="rId15" Type="http://schemas.openxmlformats.org/officeDocument/2006/relationships/hyperlink" Target="http://www.reiseland-brandenburg.de" TargetMode="External"/><Relationship Id="rId10" Type="http://schemas.openxmlformats.org/officeDocument/2006/relationships/hyperlink" Target="https://www.blmk.de/blmk-extended-kunstaktion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mmuseum-potsdam.cinemalovers.de/de/home" TargetMode="External"/><Relationship Id="rId14" Type="http://schemas.openxmlformats.org/officeDocument/2006/relationships/hyperlink" Target="http://www.mesca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8</cp:revision>
  <dcterms:created xsi:type="dcterms:W3CDTF">2021-01-19T11:45:00Z</dcterms:created>
  <dcterms:modified xsi:type="dcterms:W3CDTF">2021-01-20T12:56:00Z</dcterms:modified>
</cp:coreProperties>
</file>