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A9518" w14:textId="344B4CFC" w:rsidR="00AD0C45" w:rsidRPr="00365E2B" w:rsidRDefault="00587983" w:rsidP="0030227E">
      <w:pPr>
        <w:pStyle w:val="Overskrift1"/>
        <w:rPr>
          <w:rFonts w:cstheme="majorHAnsi"/>
          <w:b/>
          <w:bCs/>
          <w:color w:val="auto"/>
          <w:sz w:val="44"/>
          <w:szCs w:val="44"/>
        </w:rPr>
      </w:pPr>
      <w:r w:rsidRPr="00365E2B">
        <w:rPr>
          <w:rFonts w:eastAsiaTheme="minorHAnsi" w:cstheme="majorHAnsi"/>
          <w:b/>
          <w:bCs/>
          <w:color w:val="auto"/>
          <w:sz w:val="44"/>
          <w:szCs w:val="44"/>
        </w:rPr>
        <w:t>Sun</w:t>
      </w:r>
      <w:r w:rsidR="00A344C3" w:rsidRPr="00365E2B">
        <w:rPr>
          <w:rFonts w:eastAsiaTheme="minorHAnsi" w:cstheme="majorHAnsi"/>
          <w:b/>
          <w:bCs/>
          <w:color w:val="auto"/>
          <w:sz w:val="44"/>
          <w:szCs w:val="44"/>
        </w:rPr>
        <w:t>-</w:t>
      </w:r>
      <w:r w:rsidRPr="00365E2B">
        <w:rPr>
          <w:rFonts w:eastAsiaTheme="minorHAnsi" w:cstheme="majorHAnsi"/>
          <w:b/>
          <w:bCs/>
          <w:color w:val="auto"/>
          <w:sz w:val="44"/>
          <w:szCs w:val="44"/>
        </w:rPr>
        <w:t xml:space="preserve">Net AS </w:t>
      </w:r>
      <w:r w:rsidR="00730C17" w:rsidRPr="00365E2B">
        <w:rPr>
          <w:rFonts w:eastAsiaTheme="minorHAnsi" w:cstheme="majorHAnsi"/>
          <w:b/>
          <w:bCs/>
          <w:color w:val="auto"/>
          <w:sz w:val="44"/>
          <w:szCs w:val="44"/>
        </w:rPr>
        <w:t xml:space="preserve">nomineres til Byggenæringens </w:t>
      </w:r>
      <w:r w:rsidR="0068113F">
        <w:rPr>
          <w:rFonts w:eastAsiaTheme="minorHAnsi" w:cstheme="majorHAnsi"/>
          <w:b/>
          <w:bCs/>
          <w:color w:val="auto"/>
          <w:sz w:val="44"/>
          <w:szCs w:val="44"/>
        </w:rPr>
        <w:t>I</w:t>
      </w:r>
      <w:r w:rsidR="00730C17" w:rsidRPr="00365E2B">
        <w:rPr>
          <w:rFonts w:eastAsiaTheme="minorHAnsi" w:cstheme="majorHAnsi"/>
          <w:b/>
          <w:bCs/>
          <w:color w:val="auto"/>
          <w:sz w:val="44"/>
          <w:szCs w:val="44"/>
        </w:rPr>
        <w:t>nnovasjonspris 2019</w:t>
      </w:r>
      <w:r w:rsidR="003F3300" w:rsidRPr="00365E2B">
        <w:rPr>
          <w:rFonts w:eastAsiaTheme="minorHAnsi" w:cstheme="majorHAnsi"/>
          <w:b/>
          <w:bCs/>
          <w:color w:val="auto"/>
          <w:sz w:val="44"/>
          <w:szCs w:val="44"/>
        </w:rPr>
        <w:t>!</w:t>
      </w:r>
    </w:p>
    <w:p w14:paraId="18BFD160" w14:textId="47D53198" w:rsidR="000D0353" w:rsidRPr="004848EF" w:rsidRDefault="0077196F" w:rsidP="0017208F">
      <w:pPr>
        <w:rPr>
          <w:rStyle w:val="Boktittel"/>
          <w:i w:val="0"/>
          <w:iCs w:val="0"/>
        </w:rPr>
      </w:pPr>
      <w:r w:rsidRPr="004848EF">
        <w:rPr>
          <w:rStyle w:val="Boktittel"/>
          <w:i w:val="0"/>
          <w:iCs w:val="0"/>
        </w:rPr>
        <w:t xml:space="preserve">Den norsk-produserte </w:t>
      </w:r>
      <w:r w:rsidR="00CC6559" w:rsidRPr="004848EF">
        <w:rPr>
          <w:rStyle w:val="Boktittel"/>
          <w:i w:val="0"/>
          <w:iCs w:val="0"/>
        </w:rPr>
        <w:t>Solstein</w:t>
      </w:r>
      <w:r w:rsidRPr="004848EF">
        <w:rPr>
          <w:rStyle w:val="Boktittel"/>
          <w:i w:val="0"/>
          <w:iCs w:val="0"/>
        </w:rPr>
        <w:t>en</w:t>
      </w:r>
      <w:r w:rsidR="00753DBA" w:rsidRPr="004848EF">
        <w:rPr>
          <w:rStyle w:val="Boktittel"/>
          <w:i w:val="0"/>
          <w:iCs w:val="0"/>
        </w:rPr>
        <w:t xml:space="preserve"> er utviklet i samarbeid med Skarpnes AS</w:t>
      </w:r>
      <w:r w:rsidR="000D0353" w:rsidRPr="004848EF">
        <w:rPr>
          <w:rStyle w:val="Boktittel"/>
          <w:i w:val="0"/>
          <w:iCs w:val="0"/>
        </w:rPr>
        <w:t xml:space="preserve">. </w:t>
      </w:r>
      <w:r w:rsidR="00547087" w:rsidRPr="004848EF">
        <w:rPr>
          <w:rStyle w:val="Boktittel"/>
          <w:i w:val="0"/>
          <w:iCs w:val="0"/>
        </w:rPr>
        <w:t>Løsningen er den første i sitt slag</w:t>
      </w:r>
      <w:r w:rsidR="00A50CA5" w:rsidRPr="004848EF">
        <w:rPr>
          <w:rStyle w:val="Boktittel"/>
          <w:i w:val="0"/>
          <w:iCs w:val="0"/>
        </w:rPr>
        <w:t xml:space="preserve">. </w:t>
      </w:r>
      <w:r w:rsidR="007B05EE" w:rsidRPr="004848EF">
        <w:rPr>
          <w:rStyle w:val="Boktittel"/>
          <w:i w:val="0"/>
          <w:iCs w:val="0"/>
        </w:rPr>
        <w:t xml:space="preserve">Nå tar </w:t>
      </w:r>
      <w:r w:rsidR="003445EF" w:rsidRPr="004848EF">
        <w:rPr>
          <w:rStyle w:val="Boktittel"/>
          <w:i w:val="0"/>
          <w:iCs w:val="0"/>
        </w:rPr>
        <w:t xml:space="preserve">de </w:t>
      </w:r>
      <w:r w:rsidR="000D0353" w:rsidRPr="004848EF">
        <w:rPr>
          <w:rStyle w:val="Boktittel"/>
          <w:i w:val="0"/>
          <w:iCs w:val="0"/>
        </w:rPr>
        <w:t>sikte på å bli den nye standardteknologien for små boliger med sitt fullt integrerte solcellesystem kombinert med ordinære takstein</w:t>
      </w:r>
      <w:r w:rsidR="0030227E" w:rsidRPr="004848EF">
        <w:rPr>
          <w:rStyle w:val="Boktittel"/>
          <w:i w:val="0"/>
          <w:iCs w:val="0"/>
        </w:rPr>
        <w:t>.</w:t>
      </w:r>
    </w:p>
    <w:p w14:paraId="730971C8" w14:textId="42D2D25E" w:rsidR="000D0353" w:rsidRDefault="000D0353" w:rsidP="0017208F">
      <w:pPr>
        <w:rPr>
          <w:rFonts w:ascii="Open Sans" w:hAnsi="Open Sans"/>
          <w:sz w:val="21"/>
          <w:szCs w:val="21"/>
        </w:rPr>
      </w:pPr>
    </w:p>
    <w:p w14:paraId="4C85B140" w14:textId="6BC51D72" w:rsidR="008F2263" w:rsidRDefault="0017208F" w:rsidP="00075473">
      <w:pPr>
        <w:rPr>
          <w:rFonts w:ascii="Open Sans" w:hAnsi="Open Sans"/>
          <w:sz w:val="21"/>
          <w:szCs w:val="21"/>
        </w:rPr>
      </w:pPr>
      <w:r w:rsidRPr="00A344C3">
        <w:rPr>
          <w:rFonts w:ascii="Open Sans" w:hAnsi="Open Sans"/>
          <w:sz w:val="21"/>
          <w:szCs w:val="21"/>
        </w:rPr>
        <w:t>Solsteinen</w:t>
      </w:r>
      <w:r w:rsidR="007B05EE">
        <w:rPr>
          <w:rFonts w:ascii="Open Sans" w:hAnsi="Open Sans"/>
          <w:sz w:val="21"/>
          <w:szCs w:val="21"/>
        </w:rPr>
        <w:t xml:space="preserve"> er</w:t>
      </w:r>
      <w:r>
        <w:rPr>
          <w:rFonts w:ascii="Open Sans" w:hAnsi="Open Sans"/>
          <w:sz w:val="21"/>
          <w:szCs w:val="21"/>
        </w:rPr>
        <w:t xml:space="preserve"> </w:t>
      </w:r>
      <w:r w:rsidRPr="00A344C3">
        <w:rPr>
          <w:rFonts w:ascii="Open Sans" w:hAnsi="Open Sans"/>
          <w:sz w:val="21"/>
          <w:szCs w:val="21"/>
        </w:rPr>
        <w:t>et alt-i-et system</w:t>
      </w:r>
      <w:r>
        <w:rPr>
          <w:rFonts w:ascii="Open Sans" w:hAnsi="Open Sans"/>
          <w:sz w:val="21"/>
          <w:szCs w:val="21"/>
        </w:rPr>
        <w:t xml:space="preserve"> </w:t>
      </w:r>
      <w:r w:rsidR="00D22229">
        <w:rPr>
          <w:rFonts w:ascii="Open Sans" w:hAnsi="Open Sans"/>
          <w:sz w:val="21"/>
          <w:szCs w:val="21"/>
        </w:rPr>
        <w:t>med</w:t>
      </w:r>
      <w:r w:rsidRPr="00A344C3">
        <w:rPr>
          <w:rFonts w:ascii="Open Sans" w:hAnsi="Open Sans"/>
          <w:sz w:val="21"/>
          <w:szCs w:val="21"/>
        </w:rPr>
        <w:t xml:space="preserve"> samme størrelse</w:t>
      </w:r>
      <w:r w:rsidR="004619C2">
        <w:rPr>
          <w:rFonts w:ascii="Open Sans" w:hAnsi="Open Sans"/>
          <w:sz w:val="21"/>
          <w:szCs w:val="21"/>
        </w:rPr>
        <w:t xml:space="preserve">, vekt </w:t>
      </w:r>
      <w:r w:rsidRPr="00A344C3">
        <w:rPr>
          <w:rFonts w:ascii="Open Sans" w:hAnsi="Open Sans"/>
          <w:sz w:val="21"/>
          <w:szCs w:val="21"/>
        </w:rPr>
        <w:t>og form som</w:t>
      </w:r>
      <w:r>
        <w:rPr>
          <w:rFonts w:ascii="Open Sans" w:hAnsi="Open Sans"/>
          <w:sz w:val="21"/>
          <w:szCs w:val="21"/>
        </w:rPr>
        <w:t xml:space="preserve"> </w:t>
      </w:r>
      <w:r w:rsidR="007B77FF">
        <w:rPr>
          <w:rFonts w:ascii="Open Sans" w:hAnsi="Open Sans"/>
          <w:sz w:val="21"/>
          <w:szCs w:val="21"/>
        </w:rPr>
        <w:t xml:space="preserve">tradisjonell </w:t>
      </w:r>
      <w:r w:rsidRPr="00A344C3">
        <w:rPr>
          <w:rFonts w:ascii="Open Sans" w:hAnsi="Open Sans"/>
          <w:sz w:val="21"/>
          <w:szCs w:val="21"/>
        </w:rPr>
        <w:t>takstein</w:t>
      </w:r>
      <w:r w:rsidR="00086A37">
        <w:rPr>
          <w:rFonts w:ascii="Open Sans" w:hAnsi="Open Sans"/>
          <w:sz w:val="21"/>
          <w:szCs w:val="21"/>
        </w:rPr>
        <w:t>.</w:t>
      </w:r>
      <w:r w:rsidR="00075473">
        <w:rPr>
          <w:rFonts w:ascii="Open Sans" w:hAnsi="Open Sans"/>
          <w:sz w:val="21"/>
          <w:szCs w:val="21"/>
        </w:rPr>
        <w:t xml:space="preserve"> </w:t>
      </w:r>
    </w:p>
    <w:p w14:paraId="33BD341B" w14:textId="77777777" w:rsidR="008F2263" w:rsidRDefault="008F2263" w:rsidP="00075473">
      <w:pPr>
        <w:rPr>
          <w:rFonts w:ascii="Open Sans" w:hAnsi="Open Sans"/>
          <w:sz w:val="21"/>
          <w:szCs w:val="21"/>
        </w:rPr>
      </w:pPr>
    </w:p>
    <w:p w14:paraId="6C0A0CF6" w14:textId="6BE2E7B5" w:rsidR="00075473" w:rsidRDefault="00075473" w:rsidP="00075473">
      <w:pPr>
        <w:rPr>
          <w:rFonts w:ascii="Open Sans" w:hAnsi="Open Sans"/>
          <w:sz w:val="21"/>
          <w:szCs w:val="21"/>
        </w:rPr>
      </w:pPr>
      <w:r>
        <w:rPr>
          <w:rFonts w:ascii="Open Sans" w:hAnsi="Open Sans"/>
          <w:sz w:val="21"/>
          <w:szCs w:val="21"/>
        </w:rPr>
        <w:t xml:space="preserve">Solsteinen </w:t>
      </w:r>
      <w:r w:rsidRPr="00A344C3">
        <w:rPr>
          <w:rFonts w:ascii="Open Sans" w:hAnsi="Open Sans"/>
          <w:sz w:val="21"/>
          <w:szCs w:val="21"/>
        </w:rPr>
        <w:t>er laget</w:t>
      </w:r>
      <w:r>
        <w:rPr>
          <w:rFonts w:ascii="Open Sans" w:hAnsi="Open Sans"/>
          <w:sz w:val="21"/>
          <w:szCs w:val="21"/>
        </w:rPr>
        <w:t xml:space="preserve"> </w:t>
      </w:r>
      <w:r w:rsidRPr="00A344C3">
        <w:rPr>
          <w:rFonts w:ascii="Open Sans" w:hAnsi="Open Sans"/>
          <w:sz w:val="21"/>
          <w:szCs w:val="21"/>
        </w:rPr>
        <w:t>av samme materi</w:t>
      </w:r>
      <w:r w:rsidR="0068113F">
        <w:rPr>
          <w:rFonts w:ascii="Open Sans" w:hAnsi="Open Sans"/>
          <w:sz w:val="21"/>
          <w:szCs w:val="21"/>
        </w:rPr>
        <w:t>ale</w:t>
      </w:r>
      <w:r w:rsidRPr="00A344C3">
        <w:rPr>
          <w:rFonts w:ascii="Open Sans" w:hAnsi="Open Sans"/>
          <w:sz w:val="21"/>
          <w:szCs w:val="21"/>
        </w:rPr>
        <w:t xml:space="preserve"> som vanlig takstein</w:t>
      </w:r>
      <w:r>
        <w:rPr>
          <w:rFonts w:ascii="Open Sans" w:hAnsi="Open Sans"/>
          <w:sz w:val="21"/>
          <w:szCs w:val="21"/>
        </w:rPr>
        <w:t xml:space="preserve"> og innehar de </w:t>
      </w:r>
      <w:r w:rsidRPr="00A344C3">
        <w:rPr>
          <w:rFonts w:ascii="Open Sans" w:hAnsi="Open Sans"/>
          <w:sz w:val="21"/>
          <w:szCs w:val="21"/>
        </w:rPr>
        <w:t>samme egenskapene som en ordinær takstein når det gjelder vanntetthet og</w:t>
      </w:r>
      <w:r>
        <w:rPr>
          <w:rFonts w:ascii="Open Sans" w:hAnsi="Open Sans"/>
          <w:sz w:val="21"/>
          <w:szCs w:val="21"/>
        </w:rPr>
        <w:t xml:space="preserve"> </w:t>
      </w:r>
      <w:r w:rsidRPr="00A344C3">
        <w:rPr>
          <w:rFonts w:ascii="Open Sans" w:hAnsi="Open Sans"/>
          <w:sz w:val="21"/>
          <w:szCs w:val="21"/>
        </w:rPr>
        <w:t>esteti</w:t>
      </w:r>
      <w:r>
        <w:rPr>
          <w:rFonts w:ascii="Open Sans" w:hAnsi="Open Sans"/>
          <w:sz w:val="21"/>
          <w:szCs w:val="21"/>
        </w:rPr>
        <w:t>k</w:t>
      </w:r>
      <w:r w:rsidRPr="00A344C3">
        <w:rPr>
          <w:rFonts w:ascii="Open Sans" w:hAnsi="Open Sans"/>
          <w:sz w:val="21"/>
          <w:szCs w:val="21"/>
        </w:rPr>
        <w:t>k</w:t>
      </w:r>
      <w:r>
        <w:rPr>
          <w:rFonts w:ascii="Open Sans" w:hAnsi="Open Sans"/>
          <w:sz w:val="21"/>
          <w:szCs w:val="21"/>
        </w:rPr>
        <w:t xml:space="preserve"> -</w:t>
      </w:r>
      <w:r w:rsidRPr="00A344C3">
        <w:rPr>
          <w:rFonts w:ascii="Open Sans" w:hAnsi="Open Sans"/>
          <w:sz w:val="21"/>
          <w:szCs w:val="21"/>
        </w:rPr>
        <w:t xml:space="preserve"> samtidig som de generer elektrisitet</w:t>
      </w:r>
      <w:r w:rsidR="004E64C6">
        <w:rPr>
          <w:rFonts w:ascii="Open Sans" w:hAnsi="Open Sans"/>
          <w:sz w:val="21"/>
          <w:szCs w:val="21"/>
        </w:rPr>
        <w:t xml:space="preserve"> ved hjelp av et </w:t>
      </w:r>
      <w:r w:rsidR="00642038" w:rsidRPr="00A344C3">
        <w:rPr>
          <w:rFonts w:ascii="Open Sans" w:hAnsi="Open Sans"/>
          <w:sz w:val="21"/>
          <w:szCs w:val="21"/>
        </w:rPr>
        <w:t>lite solcellelaminat integrert på</w:t>
      </w:r>
      <w:r w:rsidR="00642038">
        <w:rPr>
          <w:rFonts w:ascii="Open Sans" w:hAnsi="Open Sans"/>
          <w:sz w:val="21"/>
          <w:szCs w:val="21"/>
        </w:rPr>
        <w:t xml:space="preserve"> </w:t>
      </w:r>
      <w:r w:rsidR="00642038" w:rsidRPr="00A344C3">
        <w:rPr>
          <w:rFonts w:ascii="Open Sans" w:hAnsi="Open Sans"/>
          <w:sz w:val="21"/>
          <w:szCs w:val="21"/>
        </w:rPr>
        <w:t xml:space="preserve">toppen. </w:t>
      </w:r>
    </w:p>
    <w:p w14:paraId="2AB4F49C" w14:textId="55C47003" w:rsidR="003F77BE" w:rsidRDefault="0017208F" w:rsidP="003F77BE">
      <w:pPr>
        <w:rPr>
          <w:rFonts w:ascii="Open Sans" w:hAnsi="Open Sans"/>
          <w:sz w:val="21"/>
          <w:szCs w:val="21"/>
        </w:rPr>
      </w:pPr>
      <w:r>
        <w:rPr>
          <w:rFonts w:ascii="Open Sans" w:hAnsi="Open Sans"/>
          <w:sz w:val="21"/>
          <w:szCs w:val="21"/>
        </w:rPr>
        <w:t xml:space="preserve"> </w:t>
      </w:r>
    </w:p>
    <w:p w14:paraId="3369A65C" w14:textId="7E3F7FB3" w:rsidR="008476A7" w:rsidRDefault="008476A7" w:rsidP="008476A7">
      <w:pPr>
        <w:rPr>
          <w:rFonts w:ascii="Open Sans" w:hAnsi="Open Sans"/>
          <w:sz w:val="21"/>
          <w:szCs w:val="21"/>
        </w:rPr>
      </w:pPr>
      <w:r>
        <w:rPr>
          <w:rFonts w:ascii="Open Sans" w:hAnsi="Open Sans"/>
          <w:sz w:val="21"/>
          <w:szCs w:val="21"/>
        </w:rPr>
        <w:t>I motsetning til t</w:t>
      </w:r>
      <w:r w:rsidRPr="00611C0B">
        <w:rPr>
          <w:rFonts w:ascii="Open Sans" w:hAnsi="Open Sans"/>
          <w:sz w:val="21"/>
          <w:szCs w:val="21"/>
        </w:rPr>
        <w:t xml:space="preserve">radisjonelle solcellepaneler </w:t>
      </w:r>
      <w:r>
        <w:rPr>
          <w:rFonts w:ascii="Open Sans" w:hAnsi="Open Sans"/>
          <w:sz w:val="21"/>
          <w:szCs w:val="21"/>
        </w:rPr>
        <w:t xml:space="preserve">som </w:t>
      </w:r>
      <w:r w:rsidRPr="00611C0B">
        <w:rPr>
          <w:rFonts w:ascii="Open Sans" w:hAnsi="Open Sans"/>
          <w:sz w:val="21"/>
          <w:szCs w:val="21"/>
        </w:rPr>
        <w:t>er seriekoblet og operer</w:t>
      </w:r>
      <w:r w:rsidR="0068113F">
        <w:rPr>
          <w:rFonts w:ascii="Open Sans" w:hAnsi="Open Sans"/>
          <w:sz w:val="21"/>
          <w:szCs w:val="21"/>
        </w:rPr>
        <w:t>er</w:t>
      </w:r>
      <w:r w:rsidRPr="00611C0B">
        <w:rPr>
          <w:rFonts w:ascii="Open Sans" w:hAnsi="Open Sans"/>
          <w:sz w:val="21"/>
          <w:szCs w:val="21"/>
        </w:rPr>
        <w:t xml:space="preserve"> med høy spenning, </w:t>
      </w:r>
      <w:r>
        <w:rPr>
          <w:rFonts w:ascii="Open Sans" w:hAnsi="Open Sans"/>
          <w:sz w:val="21"/>
          <w:szCs w:val="21"/>
        </w:rPr>
        <w:t xml:space="preserve">kan </w:t>
      </w:r>
    </w:p>
    <w:p w14:paraId="771FE545" w14:textId="25BA28C7" w:rsidR="008476A7" w:rsidRDefault="008476A7" w:rsidP="008476A7">
      <w:pPr>
        <w:rPr>
          <w:rFonts w:ascii="Open Sans" w:hAnsi="Open Sans"/>
          <w:sz w:val="21"/>
          <w:szCs w:val="21"/>
        </w:rPr>
      </w:pPr>
      <w:r w:rsidRPr="00A344C3">
        <w:rPr>
          <w:rFonts w:ascii="Open Sans" w:hAnsi="Open Sans"/>
          <w:sz w:val="21"/>
          <w:szCs w:val="21"/>
        </w:rPr>
        <w:t xml:space="preserve">Solstein-systemet </w:t>
      </w:r>
      <w:r>
        <w:rPr>
          <w:rFonts w:ascii="Open Sans" w:hAnsi="Open Sans"/>
          <w:sz w:val="21"/>
          <w:szCs w:val="21"/>
        </w:rPr>
        <w:t>installeres enkelt etter e</w:t>
      </w:r>
      <w:r w:rsidRPr="00A344C3">
        <w:rPr>
          <w:rFonts w:ascii="Open Sans" w:hAnsi="Open Sans"/>
          <w:sz w:val="21"/>
          <w:szCs w:val="21"/>
        </w:rPr>
        <w:t>n «</w:t>
      </w:r>
      <w:proofErr w:type="spellStart"/>
      <w:r w:rsidRPr="00A344C3">
        <w:rPr>
          <w:rFonts w:ascii="Open Sans" w:hAnsi="Open Sans"/>
          <w:sz w:val="21"/>
          <w:szCs w:val="21"/>
        </w:rPr>
        <w:t>plug</w:t>
      </w:r>
      <w:proofErr w:type="spellEnd"/>
      <w:r>
        <w:rPr>
          <w:rFonts w:ascii="Open Sans" w:hAnsi="Open Sans"/>
          <w:sz w:val="21"/>
          <w:szCs w:val="21"/>
        </w:rPr>
        <w:t xml:space="preserve"> </w:t>
      </w:r>
      <w:r w:rsidRPr="00A344C3">
        <w:rPr>
          <w:rFonts w:ascii="Open Sans" w:hAnsi="Open Sans"/>
          <w:sz w:val="21"/>
          <w:szCs w:val="21"/>
        </w:rPr>
        <w:t>and play» metode</w:t>
      </w:r>
      <w:r>
        <w:rPr>
          <w:rFonts w:ascii="Open Sans" w:hAnsi="Open Sans"/>
          <w:sz w:val="21"/>
          <w:szCs w:val="21"/>
        </w:rPr>
        <w:t xml:space="preserve">, </w:t>
      </w:r>
      <w:r w:rsidR="002C3505">
        <w:rPr>
          <w:rFonts w:ascii="Open Sans" w:hAnsi="Open Sans"/>
          <w:sz w:val="21"/>
          <w:szCs w:val="21"/>
        </w:rPr>
        <w:t>uten å foreta endringer i selve konstruksjonen.</w:t>
      </w:r>
      <w:r w:rsidR="008B24A6">
        <w:rPr>
          <w:rFonts w:ascii="Open Sans" w:hAnsi="Open Sans"/>
          <w:sz w:val="21"/>
          <w:szCs w:val="21"/>
        </w:rPr>
        <w:t xml:space="preserve"> Installasjon og montering kan foretas av </w:t>
      </w:r>
      <w:r w:rsidR="008B24A6" w:rsidRPr="00A344C3">
        <w:rPr>
          <w:rFonts w:ascii="Open Sans" w:hAnsi="Open Sans"/>
          <w:sz w:val="21"/>
          <w:szCs w:val="21"/>
        </w:rPr>
        <w:t xml:space="preserve">snekker </w:t>
      </w:r>
      <w:r w:rsidR="008B24A6">
        <w:rPr>
          <w:rFonts w:ascii="Open Sans" w:hAnsi="Open Sans"/>
          <w:sz w:val="21"/>
          <w:szCs w:val="21"/>
        </w:rPr>
        <w:t>og systeme</w:t>
      </w:r>
      <w:r w:rsidR="00AC0936">
        <w:rPr>
          <w:rFonts w:ascii="Open Sans" w:hAnsi="Open Sans"/>
          <w:sz w:val="21"/>
          <w:szCs w:val="21"/>
        </w:rPr>
        <w:t>t</w:t>
      </w:r>
      <w:r w:rsidR="008B24A6">
        <w:rPr>
          <w:rFonts w:ascii="Open Sans" w:hAnsi="Open Sans"/>
          <w:sz w:val="21"/>
          <w:szCs w:val="21"/>
        </w:rPr>
        <w:t xml:space="preserve"> kan selges </w:t>
      </w:r>
      <w:r w:rsidR="00AC0936">
        <w:rPr>
          <w:rFonts w:ascii="Open Sans" w:hAnsi="Open Sans"/>
          <w:sz w:val="21"/>
          <w:szCs w:val="21"/>
        </w:rPr>
        <w:t xml:space="preserve">i vanlige byggevareforhandlere. </w:t>
      </w:r>
      <w:r w:rsidRPr="00611C0B">
        <w:rPr>
          <w:rFonts w:ascii="Open Sans" w:hAnsi="Open Sans"/>
          <w:sz w:val="21"/>
          <w:szCs w:val="21"/>
        </w:rPr>
        <w:t xml:space="preserve">Ved brann utgjør ikke </w:t>
      </w:r>
      <w:r w:rsidR="00CD3306">
        <w:rPr>
          <w:rFonts w:ascii="Open Sans" w:hAnsi="Open Sans"/>
          <w:sz w:val="21"/>
          <w:szCs w:val="21"/>
        </w:rPr>
        <w:t>S</w:t>
      </w:r>
      <w:r w:rsidRPr="00611C0B">
        <w:rPr>
          <w:rFonts w:ascii="Open Sans" w:hAnsi="Open Sans"/>
          <w:sz w:val="21"/>
          <w:szCs w:val="21"/>
        </w:rPr>
        <w:t>olsteinen noe fare med tanke på den lave spenningen</w:t>
      </w:r>
      <w:r>
        <w:rPr>
          <w:rFonts w:ascii="Open Sans" w:hAnsi="Open Sans"/>
          <w:sz w:val="21"/>
          <w:szCs w:val="21"/>
        </w:rPr>
        <w:t xml:space="preserve">. </w:t>
      </w:r>
    </w:p>
    <w:p w14:paraId="0627B282" w14:textId="77777777" w:rsidR="00D2110F" w:rsidRDefault="00D2110F" w:rsidP="008476A7">
      <w:pPr>
        <w:rPr>
          <w:rFonts w:ascii="Open Sans" w:hAnsi="Open Sans"/>
          <w:sz w:val="21"/>
          <w:szCs w:val="21"/>
        </w:rPr>
      </w:pPr>
      <w:bookmarkStart w:id="0" w:name="_GoBack"/>
      <w:bookmarkEnd w:id="0"/>
    </w:p>
    <w:p w14:paraId="09F473D8" w14:textId="613BECCA" w:rsidR="00AC0936" w:rsidRDefault="00905DD8" w:rsidP="00217493">
      <w:pPr>
        <w:pStyle w:val="Sitat"/>
        <w:ind w:left="0"/>
        <w:rPr>
          <w:rFonts w:ascii="Open Sans" w:hAnsi="Open Sans"/>
          <w:sz w:val="21"/>
          <w:szCs w:val="21"/>
        </w:rPr>
      </w:pPr>
      <w:r>
        <w:t xml:space="preserve">- </w:t>
      </w:r>
      <w:r w:rsidR="00AC0936" w:rsidRPr="00611C0B">
        <w:t>Tradisjonelle solcellepaneler er seriekoblet og operer derfor med høy spenning, som gjør at de må håndteres av sertifiserte elektrikere. Dette medfører hundrevis av sammenkoblinger, høye strømmer og spenninger</w:t>
      </w:r>
      <w:r w:rsidR="00E157D8">
        <w:t xml:space="preserve">. Dette </w:t>
      </w:r>
      <w:r w:rsidR="008F2263">
        <w:t>ø</w:t>
      </w:r>
      <w:r w:rsidR="00AC0936" w:rsidRPr="00611C0B">
        <w:t>ker installasjonstiden og kostnaden drastisk</w:t>
      </w:r>
      <w:r>
        <w:t>, forklarer Morten Meier</w:t>
      </w:r>
      <w:r w:rsidR="004848EF">
        <w:t xml:space="preserve">, </w:t>
      </w:r>
      <w:r w:rsidR="0009588E">
        <w:t>eier og daglig leder</w:t>
      </w:r>
      <w:r>
        <w:t xml:space="preserve"> i Sun</w:t>
      </w:r>
      <w:r w:rsidR="0009588E">
        <w:t>-N</w:t>
      </w:r>
      <w:r>
        <w:t>et AS.</w:t>
      </w:r>
    </w:p>
    <w:p w14:paraId="5D31EE77" w14:textId="77777777" w:rsidR="008476A7" w:rsidRDefault="008476A7" w:rsidP="003F77BE">
      <w:pPr>
        <w:rPr>
          <w:rFonts w:ascii="Open Sans" w:hAnsi="Open Sans"/>
          <w:sz w:val="21"/>
          <w:szCs w:val="21"/>
        </w:rPr>
      </w:pPr>
    </w:p>
    <w:p w14:paraId="52D4F2A9" w14:textId="30BB685A" w:rsidR="0037475A" w:rsidRDefault="00674C42" w:rsidP="0037475A">
      <w:pPr>
        <w:rPr>
          <w:rFonts w:ascii="Open Sans" w:hAnsi="Open Sans"/>
          <w:sz w:val="21"/>
          <w:szCs w:val="21"/>
        </w:rPr>
      </w:pPr>
      <w:r>
        <w:rPr>
          <w:rFonts w:ascii="Open Sans" w:hAnsi="Open Sans"/>
          <w:sz w:val="21"/>
          <w:szCs w:val="21"/>
        </w:rPr>
        <w:t xml:space="preserve">Solsteinen øker </w:t>
      </w:r>
      <w:r w:rsidRPr="00611C0B">
        <w:rPr>
          <w:rFonts w:ascii="Open Sans" w:hAnsi="Open Sans"/>
          <w:sz w:val="21"/>
          <w:szCs w:val="21"/>
        </w:rPr>
        <w:t>potensialet for solenergi på taket</w:t>
      </w:r>
      <w:r>
        <w:rPr>
          <w:rFonts w:ascii="Open Sans" w:hAnsi="Open Sans"/>
          <w:sz w:val="21"/>
          <w:szCs w:val="21"/>
        </w:rPr>
        <w:t xml:space="preserve"> ettersom hele flaten dekkes og omfattende utstyr</w:t>
      </w:r>
      <w:r w:rsidR="002B6345">
        <w:rPr>
          <w:rFonts w:ascii="Open Sans" w:hAnsi="Open Sans"/>
          <w:sz w:val="21"/>
          <w:szCs w:val="21"/>
        </w:rPr>
        <w:t xml:space="preserve"> er overflødig. </w:t>
      </w:r>
      <w:r w:rsidR="007F0D42" w:rsidRPr="00A344C3">
        <w:rPr>
          <w:rFonts w:ascii="Open Sans" w:hAnsi="Open Sans"/>
          <w:sz w:val="21"/>
          <w:szCs w:val="21"/>
        </w:rPr>
        <w:t>Solkablene og «</w:t>
      </w:r>
      <w:proofErr w:type="spellStart"/>
      <w:r w:rsidR="007F0D42" w:rsidRPr="00A344C3">
        <w:rPr>
          <w:rFonts w:ascii="Open Sans" w:hAnsi="Open Sans"/>
          <w:sz w:val="21"/>
          <w:szCs w:val="21"/>
        </w:rPr>
        <w:t>plug</w:t>
      </w:r>
      <w:proofErr w:type="spellEnd"/>
      <w:r w:rsidR="007F0D42" w:rsidRPr="00A344C3">
        <w:rPr>
          <w:rFonts w:ascii="Open Sans" w:hAnsi="Open Sans"/>
          <w:sz w:val="21"/>
          <w:szCs w:val="21"/>
        </w:rPr>
        <w:t xml:space="preserve"> in» kontaktene</w:t>
      </w:r>
      <w:r w:rsidR="007F0D42">
        <w:rPr>
          <w:rFonts w:ascii="Open Sans" w:hAnsi="Open Sans"/>
          <w:sz w:val="21"/>
          <w:szCs w:val="21"/>
        </w:rPr>
        <w:t xml:space="preserve"> </w:t>
      </w:r>
      <w:r w:rsidR="007F0D42" w:rsidRPr="00A344C3">
        <w:rPr>
          <w:rFonts w:ascii="Open Sans" w:hAnsi="Open Sans"/>
          <w:sz w:val="21"/>
          <w:szCs w:val="21"/>
        </w:rPr>
        <w:t xml:space="preserve">er under taket og </w:t>
      </w:r>
      <w:r w:rsidR="002B6345">
        <w:rPr>
          <w:rFonts w:ascii="Open Sans" w:hAnsi="Open Sans"/>
          <w:sz w:val="21"/>
          <w:szCs w:val="21"/>
        </w:rPr>
        <w:t>derm</w:t>
      </w:r>
      <w:r w:rsidR="007F0D42" w:rsidRPr="00A344C3">
        <w:rPr>
          <w:rFonts w:ascii="Open Sans" w:hAnsi="Open Sans"/>
          <w:sz w:val="21"/>
          <w:szCs w:val="21"/>
        </w:rPr>
        <w:t>e</w:t>
      </w:r>
      <w:r w:rsidR="002B6345">
        <w:rPr>
          <w:rFonts w:ascii="Open Sans" w:hAnsi="Open Sans"/>
          <w:sz w:val="21"/>
          <w:szCs w:val="21"/>
        </w:rPr>
        <w:t>d</w:t>
      </w:r>
      <w:r w:rsidR="007F0D42" w:rsidRPr="00A344C3">
        <w:rPr>
          <w:rFonts w:ascii="Open Sans" w:hAnsi="Open Sans"/>
          <w:sz w:val="21"/>
          <w:szCs w:val="21"/>
        </w:rPr>
        <w:t xml:space="preserve"> beskyttet mot vær</w:t>
      </w:r>
      <w:r w:rsidR="007206C6">
        <w:rPr>
          <w:rFonts w:ascii="Open Sans" w:hAnsi="Open Sans"/>
          <w:sz w:val="21"/>
          <w:szCs w:val="21"/>
        </w:rPr>
        <w:t xml:space="preserve"> og vind</w:t>
      </w:r>
      <w:r w:rsidR="007F0D42" w:rsidRPr="00A344C3">
        <w:rPr>
          <w:rFonts w:ascii="Open Sans" w:hAnsi="Open Sans"/>
          <w:sz w:val="21"/>
          <w:szCs w:val="21"/>
        </w:rPr>
        <w:t>.</w:t>
      </w:r>
      <w:r w:rsidR="007F0D42">
        <w:rPr>
          <w:rFonts w:ascii="Open Sans" w:hAnsi="Open Sans"/>
          <w:sz w:val="21"/>
          <w:szCs w:val="21"/>
        </w:rPr>
        <w:t xml:space="preserve"> </w:t>
      </w:r>
      <w:r w:rsidR="007F0D42" w:rsidRPr="00A344C3">
        <w:rPr>
          <w:rFonts w:ascii="Open Sans" w:hAnsi="Open Sans"/>
          <w:sz w:val="21"/>
          <w:szCs w:val="21"/>
        </w:rPr>
        <w:t>Prosjektering og gjennomføring av installasjonen er enkel</w:t>
      </w:r>
      <w:r w:rsidR="00E24641">
        <w:rPr>
          <w:rFonts w:ascii="Open Sans" w:hAnsi="Open Sans"/>
          <w:sz w:val="21"/>
          <w:szCs w:val="21"/>
        </w:rPr>
        <w:t xml:space="preserve">: </w:t>
      </w:r>
      <w:r w:rsidR="00CD3306">
        <w:rPr>
          <w:rFonts w:ascii="Open Sans" w:hAnsi="Open Sans"/>
          <w:sz w:val="21"/>
          <w:szCs w:val="21"/>
        </w:rPr>
        <w:t>S</w:t>
      </w:r>
      <w:r>
        <w:rPr>
          <w:rFonts w:ascii="Open Sans" w:hAnsi="Open Sans"/>
          <w:sz w:val="21"/>
          <w:szCs w:val="21"/>
        </w:rPr>
        <w:t xml:space="preserve">olsteinen kan installeres på alle </w:t>
      </w:r>
      <w:r w:rsidRPr="00A344C3">
        <w:rPr>
          <w:rFonts w:ascii="Open Sans" w:hAnsi="Open Sans"/>
          <w:sz w:val="21"/>
          <w:szCs w:val="21"/>
        </w:rPr>
        <w:t>tak-størrelser og kan utvides når som helst for å tilpasse</w:t>
      </w:r>
      <w:r>
        <w:rPr>
          <w:rFonts w:ascii="Open Sans" w:hAnsi="Open Sans"/>
          <w:sz w:val="21"/>
          <w:szCs w:val="21"/>
        </w:rPr>
        <w:t xml:space="preserve"> </w:t>
      </w:r>
      <w:r w:rsidRPr="00A344C3">
        <w:rPr>
          <w:rFonts w:ascii="Open Sans" w:hAnsi="Open Sans"/>
          <w:sz w:val="21"/>
          <w:szCs w:val="21"/>
        </w:rPr>
        <w:t>kundens energibehov</w:t>
      </w:r>
      <w:r>
        <w:rPr>
          <w:rFonts w:ascii="Open Sans" w:hAnsi="Open Sans"/>
          <w:sz w:val="21"/>
          <w:szCs w:val="21"/>
        </w:rPr>
        <w:t xml:space="preserve">. </w:t>
      </w:r>
      <w:r w:rsidR="000328E9" w:rsidRPr="00A344C3">
        <w:rPr>
          <w:rFonts w:ascii="Open Sans" w:hAnsi="Open Sans"/>
          <w:sz w:val="21"/>
          <w:szCs w:val="21"/>
        </w:rPr>
        <w:t xml:space="preserve">Solsteinen er skalerbar på alle nye </w:t>
      </w:r>
      <w:r w:rsidR="000518AC">
        <w:rPr>
          <w:rFonts w:ascii="Open Sans" w:hAnsi="Open Sans"/>
          <w:sz w:val="21"/>
          <w:szCs w:val="21"/>
        </w:rPr>
        <w:t xml:space="preserve">bygg samt </w:t>
      </w:r>
      <w:r w:rsidR="000328E9" w:rsidRPr="00A344C3">
        <w:rPr>
          <w:rFonts w:ascii="Open Sans" w:hAnsi="Open Sans"/>
          <w:sz w:val="21"/>
          <w:szCs w:val="21"/>
        </w:rPr>
        <w:t>renovasjonsprosjekt</w:t>
      </w:r>
      <w:r w:rsidR="000518AC">
        <w:rPr>
          <w:rFonts w:ascii="Open Sans" w:hAnsi="Open Sans"/>
          <w:sz w:val="21"/>
          <w:szCs w:val="21"/>
        </w:rPr>
        <w:t>er</w:t>
      </w:r>
      <w:r w:rsidR="000328E9" w:rsidRPr="00A344C3">
        <w:rPr>
          <w:rFonts w:ascii="Open Sans" w:hAnsi="Open Sans"/>
          <w:sz w:val="21"/>
          <w:szCs w:val="21"/>
        </w:rPr>
        <w:t xml:space="preserve"> d</w:t>
      </w:r>
      <w:r w:rsidR="003F77BE">
        <w:rPr>
          <w:rFonts w:ascii="Open Sans" w:hAnsi="Open Sans"/>
          <w:sz w:val="21"/>
          <w:szCs w:val="21"/>
        </w:rPr>
        <w:t>e</w:t>
      </w:r>
      <w:r w:rsidR="00E65045">
        <w:rPr>
          <w:rFonts w:ascii="Open Sans" w:hAnsi="Open Sans"/>
          <w:sz w:val="21"/>
          <w:szCs w:val="21"/>
        </w:rPr>
        <w:t>r</w:t>
      </w:r>
      <w:r w:rsidR="000328E9" w:rsidRPr="00A344C3">
        <w:rPr>
          <w:rFonts w:ascii="Open Sans" w:hAnsi="Open Sans"/>
          <w:sz w:val="21"/>
          <w:szCs w:val="21"/>
        </w:rPr>
        <w:t xml:space="preserve"> det skal monteres takstein</w:t>
      </w:r>
      <w:r w:rsidR="00E65045">
        <w:rPr>
          <w:rFonts w:ascii="Open Sans" w:hAnsi="Open Sans"/>
          <w:sz w:val="21"/>
          <w:szCs w:val="21"/>
        </w:rPr>
        <w:t>. L</w:t>
      </w:r>
      <w:r w:rsidR="00055D40" w:rsidRPr="00A344C3">
        <w:rPr>
          <w:rFonts w:ascii="Open Sans" w:hAnsi="Open Sans"/>
          <w:sz w:val="21"/>
          <w:szCs w:val="21"/>
        </w:rPr>
        <w:t>evetiden</w:t>
      </w:r>
      <w:r w:rsidR="00B84EA0">
        <w:rPr>
          <w:rFonts w:ascii="Open Sans" w:hAnsi="Open Sans"/>
          <w:sz w:val="21"/>
          <w:szCs w:val="21"/>
        </w:rPr>
        <w:t xml:space="preserve"> </w:t>
      </w:r>
      <w:r w:rsidR="00055D40" w:rsidRPr="00A344C3">
        <w:rPr>
          <w:rFonts w:ascii="Open Sans" w:hAnsi="Open Sans"/>
          <w:sz w:val="21"/>
          <w:szCs w:val="21"/>
        </w:rPr>
        <w:t xml:space="preserve">er den samme som </w:t>
      </w:r>
      <w:r w:rsidR="00B84EA0">
        <w:rPr>
          <w:rFonts w:ascii="Open Sans" w:hAnsi="Open Sans"/>
          <w:sz w:val="21"/>
          <w:szCs w:val="21"/>
        </w:rPr>
        <w:t xml:space="preserve">på vanlig </w:t>
      </w:r>
      <w:r w:rsidR="00055D40" w:rsidRPr="00A344C3">
        <w:rPr>
          <w:rFonts w:ascii="Open Sans" w:hAnsi="Open Sans"/>
          <w:sz w:val="21"/>
          <w:szCs w:val="21"/>
        </w:rPr>
        <w:t>takstein</w:t>
      </w:r>
      <w:r w:rsidR="00B84EA0">
        <w:rPr>
          <w:rFonts w:ascii="Open Sans" w:hAnsi="Open Sans"/>
          <w:sz w:val="21"/>
          <w:szCs w:val="21"/>
        </w:rPr>
        <w:t xml:space="preserve">. </w:t>
      </w:r>
    </w:p>
    <w:p w14:paraId="740E2CBC" w14:textId="03035E5B" w:rsidR="00C46224" w:rsidRPr="00A344C3" w:rsidRDefault="00C46224" w:rsidP="00C46224">
      <w:pPr>
        <w:pStyle w:val="NormalWeb"/>
        <w:spacing w:before="0" w:beforeAutospacing="0" w:after="0" w:afterAutospacing="0"/>
        <w:textAlignment w:val="baseline"/>
        <w:rPr>
          <w:rFonts w:ascii="Open Sans" w:eastAsiaTheme="minorHAnsi" w:hAnsi="Open Sans" w:cs="Calibri"/>
          <w:sz w:val="21"/>
          <w:szCs w:val="21"/>
        </w:rPr>
      </w:pPr>
    </w:p>
    <w:p w14:paraId="66B08C9A" w14:textId="6512E5E5" w:rsidR="000140E0" w:rsidRPr="004848EF" w:rsidRDefault="00D10B6D" w:rsidP="00217493">
      <w:pPr>
        <w:pStyle w:val="Sitat"/>
        <w:ind w:left="0"/>
        <w:rPr>
          <w:color w:val="auto"/>
        </w:rPr>
      </w:pPr>
      <w:r w:rsidRPr="004848EF">
        <w:rPr>
          <w:color w:val="auto"/>
        </w:rPr>
        <w:t xml:space="preserve">- </w:t>
      </w:r>
      <w:r w:rsidR="00530E9F" w:rsidRPr="004848EF">
        <w:rPr>
          <w:color w:val="auto"/>
        </w:rPr>
        <w:t xml:space="preserve">Solstein-systemet koster </w:t>
      </w:r>
      <w:r w:rsidR="00E65045" w:rsidRPr="004848EF">
        <w:rPr>
          <w:color w:val="auto"/>
        </w:rPr>
        <w:t>ca.</w:t>
      </w:r>
      <w:r w:rsidR="00530E9F" w:rsidRPr="004848EF">
        <w:rPr>
          <w:color w:val="auto"/>
        </w:rPr>
        <w:t xml:space="preserve"> 20% mer enn tradisjonelle solcellesystemer</w:t>
      </w:r>
      <w:r w:rsidR="00B063ED" w:rsidRPr="004848EF">
        <w:rPr>
          <w:color w:val="auto"/>
        </w:rPr>
        <w:t>.</w:t>
      </w:r>
      <w:r w:rsidRPr="004848EF">
        <w:rPr>
          <w:color w:val="auto"/>
        </w:rPr>
        <w:t xml:space="preserve"> </w:t>
      </w:r>
      <w:r w:rsidR="00B063ED" w:rsidRPr="004848EF">
        <w:rPr>
          <w:color w:val="auto"/>
        </w:rPr>
        <w:t>CO2 utslippet er vesentlig lavere enn ordinære solcellepaneler. Livsløpssyklusen for solsteinen er 2 år – ordinære paneler 7 år.</w:t>
      </w:r>
      <w:r w:rsidR="006A3B1A" w:rsidRPr="004848EF">
        <w:rPr>
          <w:color w:val="auto"/>
        </w:rPr>
        <w:t xml:space="preserve"> </w:t>
      </w:r>
      <w:r w:rsidR="00611C0B" w:rsidRPr="004848EF">
        <w:rPr>
          <w:color w:val="auto"/>
        </w:rPr>
        <w:t xml:space="preserve">Hovedårsaken til denne forskjellen er at </w:t>
      </w:r>
      <w:r w:rsidR="00CD3306" w:rsidRPr="004848EF">
        <w:rPr>
          <w:color w:val="auto"/>
        </w:rPr>
        <w:t>S</w:t>
      </w:r>
      <w:r w:rsidR="0028546B" w:rsidRPr="004848EF">
        <w:rPr>
          <w:color w:val="auto"/>
        </w:rPr>
        <w:t xml:space="preserve">olsteinen ikke har </w:t>
      </w:r>
      <w:r w:rsidR="00611C0B" w:rsidRPr="004848EF">
        <w:rPr>
          <w:color w:val="auto"/>
        </w:rPr>
        <w:t>aluminiums</w:t>
      </w:r>
      <w:r w:rsidR="00CD3306" w:rsidRPr="004848EF">
        <w:rPr>
          <w:color w:val="auto"/>
        </w:rPr>
        <w:t>-</w:t>
      </w:r>
      <w:r w:rsidR="00611C0B" w:rsidRPr="004848EF">
        <w:rPr>
          <w:color w:val="auto"/>
        </w:rPr>
        <w:t xml:space="preserve">rammen </w:t>
      </w:r>
      <w:r w:rsidR="0028546B" w:rsidRPr="004848EF">
        <w:rPr>
          <w:color w:val="auto"/>
        </w:rPr>
        <w:t xml:space="preserve">som er </w:t>
      </w:r>
      <w:r w:rsidR="00611C0B" w:rsidRPr="004848EF">
        <w:rPr>
          <w:color w:val="auto"/>
        </w:rPr>
        <w:t>vanlig</w:t>
      </w:r>
      <w:r w:rsidR="0028546B" w:rsidRPr="004848EF">
        <w:rPr>
          <w:color w:val="auto"/>
        </w:rPr>
        <w:t xml:space="preserve"> på tradisjonelle</w:t>
      </w:r>
      <w:r w:rsidR="00611C0B" w:rsidRPr="004848EF">
        <w:rPr>
          <w:color w:val="auto"/>
        </w:rPr>
        <w:t xml:space="preserve"> paneler</w:t>
      </w:r>
      <w:r w:rsidR="003D13CE" w:rsidRPr="004848EF">
        <w:rPr>
          <w:color w:val="auto"/>
        </w:rPr>
        <w:t>, sier Meier.</w:t>
      </w:r>
    </w:p>
    <w:p w14:paraId="18479F0B" w14:textId="77777777" w:rsidR="00EE7623" w:rsidRPr="004848EF" w:rsidRDefault="00EE7623" w:rsidP="00EE7623">
      <w:pPr>
        <w:rPr>
          <w:i/>
          <w:iCs/>
        </w:rPr>
      </w:pPr>
    </w:p>
    <w:p w14:paraId="4D9BD970" w14:textId="269323E8" w:rsidR="00611C0B" w:rsidRPr="004848EF" w:rsidRDefault="0072796A" w:rsidP="00217493">
      <w:pPr>
        <w:jc w:val="center"/>
        <w:rPr>
          <w:i/>
          <w:iCs/>
        </w:rPr>
      </w:pPr>
      <w:r w:rsidRPr="004848EF">
        <w:rPr>
          <w:i/>
          <w:iCs/>
        </w:rPr>
        <w:t xml:space="preserve">- </w:t>
      </w:r>
      <w:r w:rsidR="002372AB" w:rsidRPr="004848EF">
        <w:rPr>
          <w:i/>
          <w:iCs/>
        </w:rPr>
        <w:t>Solsteinen</w:t>
      </w:r>
      <w:r w:rsidR="009E5CFE" w:rsidRPr="004848EF">
        <w:rPr>
          <w:i/>
          <w:iCs/>
        </w:rPr>
        <w:t xml:space="preserve"> er en spennende kandidat til Byggenæringens </w:t>
      </w:r>
      <w:r w:rsidR="0068113F">
        <w:rPr>
          <w:i/>
          <w:iCs/>
        </w:rPr>
        <w:t>I</w:t>
      </w:r>
      <w:r w:rsidR="009E5CFE" w:rsidRPr="004848EF">
        <w:rPr>
          <w:i/>
          <w:iCs/>
        </w:rPr>
        <w:t xml:space="preserve">nnovasjonspris som </w:t>
      </w:r>
      <w:r w:rsidR="00EE7623" w:rsidRPr="004848EF">
        <w:rPr>
          <w:i/>
          <w:iCs/>
        </w:rPr>
        <w:t xml:space="preserve">vil kunne gjøre solcellepaneler </w:t>
      </w:r>
      <w:r w:rsidR="00B84EA0" w:rsidRPr="004848EF">
        <w:rPr>
          <w:i/>
          <w:iCs/>
        </w:rPr>
        <w:t xml:space="preserve">enklere tilgjengelig både for små og store prosjekter, </w:t>
      </w:r>
      <w:r w:rsidR="00F32950" w:rsidRPr="004848EF">
        <w:rPr>
          <w:i/>
          <w:iCs/>
        </w:rPr>
        <w:t>for</w:t>
      </w:r>
      <w:r w:rsidR="00B84EA0" w:rsidRPr="004848EF">
        <w:rPr>
          <w:i/>
          <w:iCs/>
        </w:rPr>
        <w:t xml:space="preserve"> nybygg og i rehabiliteringsprosjekter</w:t>
      </w:r>
      <w:r w:rsidR="009E5CFE" w:rsidRPr="004848EF">
        <w:rPr>
          <w:i/>
          <w:iCs/>
        </w:rPr>
        <w:t xml:space="preserve">. </w:t>
      </w:r>
      <w:r w:rsidR="00611C0B" w:rsidRPr="004848EF">
        <w:rPr>
          <w:i/>
          <w:iCs/>
        </w:rPr>
        <w:t>Dette er et vesentlig skritt mot målet til EU om null-energi bygninger</w:t>
      </w:r>
      <w:r w:rsidR="004848EF">
        <w:rPr>
          <w:i/>
          <w:iCs/>
        </w:rPr>
        <w:t xml:space="preserve">, oppsummerer </w:t>
      </w:r>
      <w:r w:rsidR="004848EF" w:rsidRPr="004848EF">
        <w:rPr>
          <w:i/>
          <w:iCs/>
        </w:rPr>
        <w:t xml:space="preserve">Kristin Malonæs, direktør for </w:t>
      </w:r>
      <w:proofErr w:type="spellStart"/>
      <w:r w:rsidR="004848EF" w:rsidRPr="004848EF">
        <w:rPr>
          <w:i/>
          <w:iCs/>
        </w:rPr>
        <w:t>Customer</w:t>
      </w:r>
      <w:proofErr w:type="spellEnd"/>
      <w:r w:rsidR="004848EF" w:rsidRPr="004848EF">
        <w:rPr>
          <w:i/>
          <w:iCs/>
        </w:rPr>
        <w:t xml:space="preserve"> Operations i Innovasjon Norge og leder for juryen.</w:t>
      </w:r>
    </w:p>
    <w:p w14:paraId="3CE1E3EC" w14:textId="77777777" w:rsidR="00611C0B" w:rsidRPr="00A344C3" w:rsidRDefault="00611C0B" w:rsidP="00497C18">
      <w:pPr>
        <w:rPr>
          <w:rFonts w:ascii="Open Sans" w:hAnsi="Open Sans"/>
          <w:sz w:val="21"/>
          <w:szCs w:val="21"/>
        </w:rPr>
      </w:pPr>
    </w:p>
    <w:p w14:paraId="3C41D93E" w14:textId="63ED72BD" w:rsidR="004848EF" w:rsidRDefault="00310083" w:rsidP="00217493">
      <w:pPr>
        <w:pStyle w:val="NormalWeb"/>
        <w:spacing w:before="0" w:beforeAutospacing="0" w:after="0" w:afterAutospacing="0"/>
        <w:textAlignment w:val="baseline"/>
      </w:pPr>
      <w:r w:rsidRPr="00217493">
        <w:rPr>
          <w:rFonts w:ascii="Open Sans" w:eastAsiaTheme="minorHAnsi" w:hAnsi="Open Sans" w:cs="Calibri"/>
          <w:sz w:val="21"/>
          <w:szCs w:val="21"/>
        </w:rPr>
        <w:t xml:space="preserve">Sun-Net AS ble etablert </w:t>
      </w:r>
      <w:r w:rsidR="00C94C3E" w:rsidRPr="00217493">
        <w:rPr>
          <w:rFonts w:ascii="Open Sans" w:eastAsiaTheme="minorHAnsi" w:hAnsi="Open Sans" w:cs="Calibri"/>
          <w:sz w:val="21"/>
          <w:szCs w:val="21"/>
        </w:rPr>
        <w:t xml:space="preserve">Grimstad </w:t>
      </w:r>
      <w:r w:rsidRPr="00217493">
        <w:rPr>
          <w:rFonts w:ascii="Open Sans" w:eastAsiaTheme="minorHAnsi" w:hAnsi="Open Sans" w:cs="Calibri"/>
          <w:sz w:val="21"/>
          <w:szCs w:val="21"/>
        </w:rPr>
        <w:t xml:space="preserve">i 2014. </w:t>
      </w:r>
      <w:r w:rsidR="00217493" w:rsidRPr="00217493">
        <w:rPr>
          <w:rFonts w:ascii="Open Sans" w:hAnsi="Open Sans" w:cs="Calibri"/>
          <w:sz w:val="21"/>
          <w:szCs w:val="21"/>
        </w:rPr>
        <w:t>Hjemmeside:</w:t>
      </w:r>
      <w:r w:rsidR="00217493">
        <w:rPr>
          <w:rFonts w:ascii="Verdana" w:hAnsi="Verdana"/>
        </w:rPr>
        <w:t xml:space="preserve"> </w:t>
      </w:r>
      <w:hyperlink r:id="rId7" w:history="1">
        <w:r w:rsidR="00217493">
          <w:rPr>
            <w:rStyle w:val="Hyperkobling"/>
            <w:rFonts w:eastAsiaTheme="majorEastAsia"/>
          </w:rPr>
          <w:t>https://sun-net.no/produkter/solstein/</w:t>
        </w:r>
      </w:hyperlink>
    </w:p>
    <w:p w14:paraId="1FE5473D" w14:textId="77777777" w:rsidR="00217493" w:rsidRDefault="00217493" w:rsidP="004848EF">
      <w:pPr>
        <w:rPr>
          <w:rFonts w:ascii="Verdana" w:hAnsi="Verdana" w:cs="Times New Roman"/>
        </w:rPr>
      </w:pPr>
    </w:p>
    <w:p w14:paraId="203DC64B" w14:textId="1675B232" w:rsidR="004848EF" w:rsidRPr="002E7096" w:rsidRDefault="004848EF" w:rsidP="004848EF">
      <w:pPr>
        <w:rPr>
          <w:rFonts w:ascii="Verdana" w:hAnsi="Verdana" w:cs="Times New Roman"/>
        </w:rPr>
      </w:pPr>
      <w:r>
        <w:rPr>
          <w:rFonts w:ascii="Verdana" w:hAnsi="Verdana" w:cs="Times New Roman"/>
        </w:rPr>
        <w:lastRenderedPageBreak/>
        <w:t>V</w:t>
      </w:r>
      <w:r w:rsidRPr="002E7096">
        <w:rPr>
          <w:rFonts w:ascii="Verdana" w:hAnsi="Verdana" w:cs="Times New Roman"/>
        </w:rPr>
        <w:t>inneren blir kåret under Byggenæringens Innovasjonskonferanse, fredag 18.oktober under Bygg Reis Deg messen</w:t>
      </w:r>
    </w:p>
    <w:p w14:paraId="7CECED2E" w14:textId="77777777" w:rsidR="004848EF" w:rsidRDefault="004848EF" w:rsidP="004848EF">
      <w:pPr>
        <w:pStyle w:val="m-7442540924662335567m280162661301175769msoheader"/>
        <w:rPr>
          <w:rFonts w:ascii="Verdana" w:hAnsi="Verdana"/>
          <w:sz w:val="22"/>
          <w:szCs w:val="22"/>
        </w:rPr>
      </w:pPr>
      <w:r>
        <w:rPr>
          <w:rFonts w:ascii="Verdana" w:hAnsi="Verdana"/>
          <w:b/>
          <w:bCs/>
          <w:sz w:val="22"/>
          <w:szCs w:val="22"/>
          <w:u w:val="single"/>
        </w:rPr>
        <w:t>Kriterier for Byggenæringens Innovasjonspris 2019</w:t>
      </w:r>
    </w:p>
    <w:p w14:paraId="2853F7EC" w14:textId="77777777" w:rsidR="004848EF" w:rsidRDefault="004848EF" w:rsidP="004848EF">
      <w:pPr>
        <w:pStyle w:val="m-7442540924662335567m280162661301175769msoheader"/>
        <w:rPr>
          <w:rFonts w:ascii="Verdana" w:hAnsi="Verdana"/>
          <w:sz w:val="22"/>
          <w:szCs w:val="22"/>
        </w:rPr>
      </w:pPr>
      <w:r>
        <w:rPr>
          <w:rFonts w:ascii="Verdana" w:hAnsi="Verdana"/>
          <w:sz w:val="22"/>
          <w:szCs w:val="22"/>
        </w:rPr>
        <w:t>Byggenæringens Innovasjonspris 2019 skal deles ut til et firma/organisasjon eller et team som har gjort en særlig innsats når det gjelder innovasjon knyttet til prosesser, produkter og tjenester samt bidratt til en mer bærekraftig og konkurransedyktig byggenæring. Løsningen skal være i funksjon og kunne dokumentere økt konkurransekraft og verdiskapning. </w:t>
      </w:r>
    </w:p>
    <w:p w14:paraId="0FD47439" w14:textId="77777777" w:rsidR="004848EF" w:rsidRPr="004848EF" w:rsidRDefault="004848EF" w:rsidP="004848EF">
      <w:pPr>
        <w:pStyle w:val="m-7442540924662335567m280162661301175769msoheader"/>
        <w:rPr>
          <w:rFonts w:ascii="Verdana" w:hAnsi="Verdana"/>
          <w:b/>
          <w:bCs/>
          <w:sz w:val="22"/>
          <w:szCs w:val="22"/>
          <w:u w:val="single"/>
        </w:rPr>
      </w:pPr>
      <w:r w:rsidRPr="004848EF">
        <w:rPr>
          <w:rFonts w:ascii="Verdana" w:hAnsi="Verdana"/>
          <w:b/>
          <w:bCs/>
          <w:sz w:val="22"/>
          <w:szCs w:val="22"/>
          <w:u w:val="single"/>
        </w:rPr>
        <w:t>Juryens sammensetning</w:t>
      </w:r>
    </w:p>
    <w:p w14:paraId="647B5AD7" w14:textId="77777777" w:rsidR="004848EF" w:rsidRPr="004848EF" w:rsidRDefault="004848EF" w:rsidP="004848EF">
      <w:pPr>
        <w:pStyle w:val="NormalWeb"/>
        <w:shd w:val="clear" w:color="auto" w:fill="FFFFFF"/>
        <w:spacing w:before="0" w:beforeAutospacing="0"/>
        <w:rPr>
          <w:rFonts w:ascii="Verdana" w:eastAsiaTheme="minorHAnsi" w:hAnsi="Verdana"/>
          <w:sz w:val="22"/>
          <w:szCs w:val="22"/>
        </w:rPr>
      </w:pPr>
      <w:r w:rsidRPr="004848EF">
        <w:rPr>
          <w:rFonts w:ascii="Verdana" w:eastAsiaTheme="minorHAnsi" w:hAnsi="Verdana"/>
          <w:sz w:val="22"/>
          <w:szCs w:val="22"/>
        </w:rPr>
        <w:t xml:space="preserve">Juryen ledes av Kristin Malonæs, direktør for </w:t>
      </w:r>
      <w:proofErr w:type="spellStart"/>
      <w:r w:rsidRPr="004848EF">
        <w:rPr>
          <w:rFonts w:ascii="Verdana" w:eastAsiaTheme="minorHAnsi" w:hAnsi="Verdana"/>
          <w:sz w:val="22"/>
          <w:szCs w:val="22"/>
        </w:rPr>
        <w:t>Customer</w:t>
      </w:r>
      <w:proofErr w:type="spellEnd"/>
      <w:r w:rsidRPr="004848EF">
        <w:rPr>
          <w:rFonts w:ascii="Verdana" w:eastAsiaTheme="minorHAnsi" w:hAnsi="Verdana"/>
          <w:sz w:val="22"/>
          <w:szCs w:val="22"/>
        </w:rPr>
        <w:t xml:space="preserve"> Operations i Innovasjon Norge i tillegg til ekspedisjonssjef i Kommunal- og moderniseringsdepartementet, Ann Ingeborg Hjetland, administrerende direktør i Byggenæringens Landsforening, Jon Sandnes, administrerende direktør i DOGA, Tor Inge Hjemdal, Bærekraftdirektør i Veidekke og styreleder i Grønn </w:t>
      </w:r>
      <w:proofErr w:type="spellStart"/>
      <w:r w:rsidRPr="004848EF">
        <w:rPr>
          <w:rFonts w:ascii="Verdana" w:eastAsiaTheme="minorHAnsi" w:hAnsi="Verdana"/>
          <w:sz w:val="22"/>
          <w:szCs w:val="22"/>
        </w:rPr>
        <w:t>Byggallianse</w:t>
      </w:r>
      <w:proofErr w:type="spellEnd"/>
      <w:r w:rsidRPr="004848EF">
        <w:rPr>
          <w:rFonts w:ascii="Verdana" w:eastAsiaTheme="minorHAnsi" w:hAnsi="Verdana"/>
          <w:sz w:val="22"/>
          <w:szCs w:val="22"/>
        </w:rPr>
        <w:t>, Hege Schøyen Dillner, administrerende direktør i Virke Byggevarehandel, Aslaug Koksvik og Teknisk sjef i Byggevareindustrien Trine Dyrstad Pettersen.</w:t>
      </w:r>
    </w:p>
    <w:p w14:paraId="53A86011" w14:textId="7D7A3B72" w:rsidR="009B2625" w:rsidRPr="00A344C3" w:rsidRDefault="009B2625" w:rsidP="009B2625">
      <w:pPr>
        <w:rPr>
          <w:rFonts w:ascii="Open Sans" w:hAnsi="Open Sans"/>
          <w:sz w:val="21"/>
          <w:szCs w:val="21"/>
        </w:rPr>
      </w:pPr>
    </w:p>
    <w:p w14:paraId="55478B5C" w14:textId="6B58C36B" w:rsidR="009B2625" w:rsidRDefault="009B2625" w:rsidP="009B2625"/>
    <w:p w14:paraId="76816D87" w14:textId="5E53CAA7" w:rsidR="003054E3" w:rsidRDefault="003054E3" w:rsidP="009B2625"/>
    <w:p w14:paraId="6926DFE9" w14:textId="77777777" w:rsidR="003054E3" w:rsidRPr="00611C0B" w:rsidRDefault="003054E3" w:rsidP="009B2625"/>
    <w:sectPr w:rsidR="003054E3" w:rsidRPr="00611C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4D353" w14:textId="77777777" w:rsidR="0021562B" w:rsidRDefault="0021562B" w:rsidP="004848EF">
      <w:r>
        <w:separator/>
      </w:r>
    </w:p>
  </w:endnote>
  <w:endnote w:type="continuationSeparator" w:id="0">
    <w:p w14:paraId="2DD4916E" w14:textId="77777777" w:rsidR="0021562B" w:rsidRDefault="0021562B" w:rsidP="0048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Segoe U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F3A6F" w14:textId="77777777" w:rsidR="0021562B" w:rsidRDefault="0021562B" w:rsidP="004848EF">
      <w:r>
        <w:separator/>
      </w:r>
    </w:p>
  </w:footnote>
  <w:footnote w:type="continuationSeparator" w:id="0">
    <w:p w14:paraId="34E29F54" w14:textId="77777777" w:rsidR="0021562B" w:rsidRDefault="0021562B" w:rsidP="00484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2954D3"/>
    <w:multiLevelType w:val="multilevel"/>
    <w:tmpl w:val="F276593E"/>
    <w:lvl w:ilvl="0">
      <w:start w:val="26"/>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2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C63"/>
    <w:rsid w:val="000140E0"/>
    <w:rsid w:val="00023797"/>
    <w:rsid w:val="00024D32"/>
    <w:rsid w:val="000328E9"/>
    <w:rsid w:val="00033AF5"/>
    <w:rsid w:val="000518AC"/>
    <w:rsid w:val="00055D40"/>
    <w:rsid w:val="000666EB"/>
    <w:rsid w:val="00075473"/>
    <w:rsid w:val="00086A37"/>
    <w:rsid w:val="0009588E"/>
    <w:rsid w:val="000C1C63"/>
    <w:rsid w:val="000D0353"/>
    <w:rsid w:val="00130D53"/>
    <w:rsid w:val="001436AA"/>
    <w:rsid w:val="0017208F"/>
    <w:rsid w:val="001A0014"/>
    <w:rsid w:val="001C3960"/>
    <w:rsid w:val="00206976"/>
    <w:rsid w:val="0021562B"/>
    <w:rsid w:val="00217493"/>
    <w:rsid w:val="0023481B"/>
    <w:rsid w:val="002372AB"/>
    <w:rsid w:val="00240CD5"/>
    <w:rsid w:val="00256C28"/>
    <w:rsid w:val="0028546B"/>
    <w:rsid w:val="002A2D63"/>
    <w:rsid w:val="002B6345"/>
    <w:rsid w:val="002C3505"/>
    <w:rsid w:val="002D1F5F"/>
    <w:rsid w:val="0030227E"/>
    <w:rsid w:val="003054E3"/>
    <w:rsid w:val="00310083"/>
    <w:rsid w:val="00324AB8"/>
    <w:rsid w:val="003445EF"/>
    <w:rsid w:val="00356354"/>
    <w:rsid w:val="00365E2B"/>
    <w:rsid w:val="0037475A"/>
    <w:rsid w:val="00392E08"/>
    <w:rsid w:val="003A6334"/>
    <w:rsid w:val="003A7081"/>
    <w:rsid w:val="003B0B5B"/>
    <w:rsid w:val="003D13CE"/>
    <w:rsid w:val="003D58E0"/>
    <w:rsid w:val="003F3300"/>
    <w:rsid w:val="003F77BE"/>
    <w:rsid w:val="00434F32"/>
    <w:rsid w:val="00443FF6"/>
    <w:rsid w:val="0044521E"/>
    <w:rsid w:val="004619C2"/>
    <w:rsid w:val="00464A34"/>
    <w:rsid w:val="004848EF"/>
    <w:rsid w:val="00497C18"/>
    <w:rsid w:val="004A0DA7"/>
    <w:rsid w:val="004C0677"/>
    <w:rsid w:val="004E64C6"/>
    <w:rsid w:val="004F3771"/>
    <w:rsid w:val="004F7474"/>
    <w:rsid w:val="00530E9F"/>
    <w:rsid w:val="00547087"/>
    <w:rsid w:val="00567C2E"/>
    <w:rsid w:val="00587983"/>
    <w:rsid w:val="005F467B"/>
    <w:rsid w:val="00611C0B"/>
    <w:rsid w:val="00642038"/>
    <w:rsid w:val="006420E5"/>
    <w:rsid w:val="00644365"/>
    <w:rsid w:val="00655E9A"/>
    <w:rsid w:val="00674C42"/>
    <w:rsid w:val="0067691F"/>
    <w:rsid w:val="0068113F"/>
    <w:rsid w:val="006A3B1A"/>
    <w:rsid w:val="006C590A"/>
    <w:rsid w:val="007206C6"/>
    <w:rsid w:val="0072796A"/>
    <w:rsid w:val="00730C17"/>
    <w:rsid w:val="00735943"/>
    <w:rsid w:val="00753DBA"/>
    <w:rsid w:val="0076117A"/>
    <w:rsid w:val="0077196F"/>
    <w:rsid w:val="0078774F"/>
    <w:rsid w:val="007A53C5"/>
    <w:rsid w:val="007B05EE"/>
    <w:rsid w:val="007B77FF"/>
    <w:rsid w:val="007D7134"/>
    <w:rsid w:val="007E7805"/>
    <w:rsid w:val="007F0D42"/>
    <w:rsid w:val="008052DE"/>
    <w:rsid w:val="00832AF6"/>
    <w:rsid w:val="00844F5E"/>
    <w:rsid w:val="008476A7"/>
    <w:rsid w:val="0085704B"/>
    <w:rsid w:val="0086363A"/>
    <w:rsid w:val="008712C5"/>
    <w:rsid w:val="008A457D"/>
    <w:rsid w:val="008B24A6"/>
    <w:rsid w:val="008C1950"/>
    <w:rsid w:val="008F2263"/>
    <w:rsid w:val="00903A43"/>
    <w:rsid w:val="00905DD8"/>
    <w:rsid w:val="00922BE7"/>
    <w:rsid w:val="00947EE8"/>
    <w:rsid w:val="0098109B"/>
    <w:rsid w:val="009B2625"/>
    <w:rsid w:val="009E5CFE"/>
    <w:rsid w:val="009F3E4C"/>
    <w:rsid w:val="00A00DD6"/>
    <w:rsid w:val="00A344C3"/>
    <w:rsid w:val="00A50CA5"/>
    <w:rsid w:val="00A84C46"/>
    <w:rsid w:val="00A85239"/>
    <w:rsid w:val="00A85ED8"/>
    <w:rsid w:val="00AA60EA"/>
    <w:rsid w:val="00AC0936"/>
    <w:rsid w:val="00AD0C45"/>
    <w:rsid w:val="00B063ED"/>
    <w:rsid w:val="00B73DAB"/>
    <w:rsid w:val="00B75A60"/>
    <w:rsid w:val="00B84EA0"/>
    <w:rsid w:val="00B85689"/>
    <w:rsid w:val="00B9348E"/>
    <w:rsid w:val="00BF0E85"/>
    <w:rsid w:val="00BF406D"/>
    <w:rsid w:val="00C00093"/>
    <w:rsid w:val="00C25DD0"/>
    <w:rsid w:val="00C3161C"/>
    <w:rsid w:val="00C46224"/>
    <w:rsid w:val="00C84C70"/>
    <w:rsid w:val="00C94C3E"/>
    <w:rsid w:val="00C97A90"/>
    <w:rsid w:val="00CC6559"/>
    <w:rsid w:val="00CD3306"/>
    <w:rsid w:val="00CF5F20"/>
    <w:rsid w:val="00D10B6D"/>
    <w:rsid w:val="00D2110F"/>
    <w:rsid w:val="00D22229"/>
    <w:rsid w:val="00D3570F"/>
    <w:rsid w:val="00D50BC9"/>
    <w:rsid w:val="00D74EDE"/>
    <w:rsid w:val="00DA4E8F"/>
    <w:rsid w:val="00DD311E"/>
    <w:rsid w:val="00E157D8"/>
    <w:rsid w:val="00E24641"/>
    <w:rsid w:val="00E65045"/>
    <w:rsid w:val="00E91583"/>
    <w:rsid w:val="00EB0E59"/>
    <w:rsid w:val="00ED2D8B"/>
    <w:rsid w:val="00EE7623"/>
    <w:rsid w:val="00F2073B"/>
    <w:rsid w:val="00F32950"/>
    <w:rsid w:val="00F850FF"/>
    <w:rsid w:val="00F858C6"/>
    <w:rsid w:val="00FA66A0"/>
    <w:rsid w:val="00FF1E6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2D8B53"/>
  <w15:chartTrackingRefBased/>
  <w15:docId w15:val="{571217C2-F5E8-4D4E-8269-228E9392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771"/>
    <w:pPr>
      <w:spacing w:after="0" w:line="240" w:lineRule="auto"/>
    </w:pPr>
    <w:rPr>
      <w:rFonts w:ascii="Calibri" w:hAnsi="Calibri" w:cs="Calibri"/>
      <w:lang w:eastAsia="nb-NO"/>
    </w:rPr>
  </w:style>
  <w:style w:type="paragraph" w:styleId="Overskrift1">
    <w:name w:val="heading 1"/>
    <w:basedOn w:val="Normal"/>
    <w:next w:val="Normal"/>
    <w:link w:val="Overskrift1Tegn"/>
    <w:uiPriority w:val="9"/>
    <w:qFormat/>
    <w:rsid w:val="0058798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91583"/>
    <w:pPr>
      <w:ind w:left="720"/>
      <w:contextualSpacing/>
    </w:pPr>
  </w:style>
  <w:style w:type="character" w:customStyle="1" w:styleId="Overskrift1Tegn">
    <w:name w:val="Overskrift 1 Tegn"/>
    <w:basedOn w:val="Standardskriftforavsnitt"/>
    <w:link w:val="Overskrift1"/>
    <w:uiPriority w:val="9"/>
    <w:rsid w:val="00587983"/>
    <w:rPr>
      <w:rFonts w:asciiTheme="majorHAnsi" w:eastAsiaTheme="majorEastAsia" w:hAnsiTheme="majorHAnsi" w:cstheme="majorBidi"/>
      <w:color w:val="2F5496" w:themeColor="accent1" w:themeShade="BF"/>
      <w:sz w:val="32"/>
      <w:szCs w:val="32"/>
      <w:lang w:eastAsia="nb-NO"/>
    </w:rPr>
  </w:style>
  <w:style w:type="paragraph" w:styleId="NormalWeb">
    <w:name w:val="Normal (Web)"/>
    <w:basedOn w:val="Normal"/>
    <w:uiPriority w:val="99"/>
    <w:unhideWhenUsed/>
    <w:rsid w:val="00310083"/>
    <w:pPr>
      <w:spacing w:before="100" w:beforeAutospacing="1" w:after="100" w:afterAutospacing="1"/>
    </w:pPr>
    <w:rPr>
      <w:rFonts w:ascii="Times New Roman" w:eastAsia="Times New Roman" w:hAnsi="Times New Roman" w:cs="Times New Roman"/>
      <w:sz w:val="24"/>
      <w:szCs w:val="24"/>
    </w:rPr>
  </w:style>
  <w:style w:type="character" w:styleId="Sterk">
    <w:name w:val="Strong"/>
    <w:basedOn w:val="Standardskriftforavsnitt"/>
    <w:uiPriority w:val="22"/>
    <w:qFormat/>
    <w:rsid w:val="00310083"/>
    <w:rPr>
      <w:b/>
      <w:bCs/>
    </w:rPr>
  </w:style>
  <w:style w:type="paragraph" w:styleId="Sitat">
    <w:name w:val="Quote"/>
    <w:basedOn w:val="Normal"/>
    <w:next w:val="Normal"/>
    <w:link w:val="SitatTegn"/>
    <w:uiPriority w:val="29"/>
    <w:qFormat/>
    <w:rsid w:val="00C25DD0"/>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25DD0"/>
    <w:rPr>
      <w:rFonts w:ascii="Calibri" w:hAnsi="Calibri" w:cs="Calibri"/>
      <w:i/>
      <w:iCs/>
      <w:color w:val="404040" w:themeColor="text1" w:themeTint="BF"/>
      <w:lang w:eastAsia="nb-NO"/>
    </w:rPr>
  </w:style>
  <w:style w:type="paragraph" w:customStyle="1" w:styleId="m-7442540924662335567m280162661301175769msoheader">
    <w:name w:val="m_-7442540924662335567m_280162661301175769msoheader"/>
    <w:basedOn w:val="Normal"/>
    <w:uiPriority w:val="99"/>
    <w:semiHidden/>
    <w:rsid w:val="004848EF"/>
    <w:pPr>
      <w:spacing w:before="100" w:beforeAutospacing="1" w:after="100" w:afterAutospacing="1"/>
    </w:pPr>
    <w:rPr>
      <w:rFonts w:ascii="Times New Roman" w:hAnsi="Times New Roman" w:cs="Times New Roman"/>
      <w:sz w:val="24"/>
      <w:szCs w:val="24"/>
    </w:rPr>
  </w:style>
  <w:style w:type="character" w:styleId="Boktittel">
    <w:name w:val="Book Title"/>
    <w:basedOn w:val="Standardskriftforavsnitt"/>
    <w:uiPriority w:val="33"/>
    <w:qFormat/>
    <w:rsid w:val="004848EF"/>
    <w:rPr>
      <w:b/>
      <w:bCs/>
      <w:i/>
      <w:iCs/>
      <w:spacing w:val="5"/>
    </w:rPr>
  </w:style>
  <w:style w:type="character" w:styleId="Hyperkobling">
    <w:name w:val="Hyperlink"/>
    <w:basedOn w:val="Standardskriftforavsnitt"/>
    <w:uiPriority w:val="99"/>
    <w:semiHidden/>
    <w:unhideWhenUsed/>
    <w:rsid w:val="002174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31987">
      <w:bodyDiv w:val="1"/>
      <w:marLeft w:val="0"/>
      <w:marRight w:val="0"/>
      <w:marTop w:val="0"/>
      <w:marBottom w:val="0"/>
      <w:divBdr>
        <w:top w:val="none" w:sz="0" w:space="0" w:color="auto"/>
        <w:left w:val="none" w:sz="0" w:space="0" w:color="auto"/>
        <w:bottom w:val="none" w:sz="0" w:space="0" w:color="auto"/>
        <w:right w:val="none" w:sz="0" w:space="0" w:color="auto"/>
      </w:divBdr>
    </w:div>
    <w:div w:id="646125464">
      <w:bodyDiv w:val="1"/>
      <w:marLeft w:val="0"/>
      <w:marRight w:val="0"/>
      <w:marTop w:val="0"/>
      <w:marBottom w:val="0"/>
      <w:divBdr>
        <w:top w:val="none" w:sz="0" w:space="0" w:color="auto"/>
        <w:left w:val="none" w:sz="0" w:space="0" w:color="auto"/>
        <w:bottom w:val="none" w:sz="0" w:space="0" w:color="auto"/>
        <w:right w:val="none" w:sz="0" w:space="0" w:color="auto"/>
      </w:divBdr>
    </w:div>
    <w:div w:id="852650626">
      <w:bodyDiv w:val="1"/>
      <w:marLeft w:val="0"/>
      <w:marRight w:val="0"/>
      <w:marTop w:val="0"/>
      <w:marBottom w:val="0"/>
      <w:divBdr>
        <w:top w:val="none" w:sz="0" w:space="0" w:color="auto"/>
        <w:left w:val="none" w:sz="0" w:space="0" w:color="auto"/>
        <w:bottom w:val="none" w:sz="0" w:space="0" w:color="auto"/>
        <w:right w:val="none" w:sz="0" w:space="0" w:color="auto"/>
      </w:divBdr>
    </w:div>
    <w:div w:id="1560749782">
      <w:bodyDiv w:val="1"/>
      <w:marLeft w:val="0"/>
      <w:marRight w:val="0"/>
      <w:marTop w:val="0"/>
      <w:marBottom w:val="0"/>
      <w:divBdr>
        <w:top w:val="none" w:sz="0" w:space="0" w:color="auto"/>
        <w:left w:val="none" w:sz="0" w:space="0" w:color="auto"/>
        <w:bottom w:val="none" w:sz="0" w:space="0" w:color="auto"/>
        <w:right w:val="none" w:sz="0" w:space="0" w:color="auto"/>
      </w:divBdr>
    </w:div>
    <w:div w:id="174348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n-net.no/produkter/solste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3236</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Navrestad</dc:creator>
  <cp:keywords/>
  <dc:description/>
  <cp:lastModifiedBy>Gunnar Glavin Nybø</cp:lastModifiedBy>
  <cp:revision>2</cp:revision>
  <dcterms:created xsi:type="dcterms:W3CDTF">2019-06-25T06:33:00Z</dcterms:created>
  <dcterms:modified xsi:type="dcterms:W3CDTF">2019-06-25T06:33:00Z</dcterms:modified>
</cp:coreProperties>
</file>