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5FB5D1" w14:textId="593DF93C" w:rsidR="00CA50FF" w:rsidRDefault="00CA50FF" w:rsidP="00B04C5A">
      <w:pPr>
        <w:spacing w:line="240" w:lineRule="auto"/>
        <w:rPr>
          <w:rFonts w:eastAsiaTheme="minorEastAsia"/>
          <w:color w:val="262626" w:themeColor="text1" w:themeTint="D9"/>
          <w:sz w:val="28"/>
          <w:szCs w:val="28"/>
        </w:rPr>
      </w:pPr>
      <w:r>
        <w:rPr>
          <w:noProof/>
          <w:lang w:eastAsia="sv-SE"/>
        </w:rPr>
        <w:drawing>
          <wp:anchor distT="0" distB="0" distL="114300" distR="114300" simplePos="0" relativeHeight="251659264" behindDoc="0" locked="0" layoutInCell="1" allowOverlap="1" wp14:anchorId="36213744" wp14:editId="37BBDDF4">
            <wp:simplePos x="0" y="0"/>
            <wp:positionH relativeFrom="column">
              <wp:posOffset>3925570</wp:posOffset>
            </wp:positionH>
            <wp:positionV relativeFrom="paragraph">
              <wp:posOffset>-123487</wp:posOffset>
            </wp:positionV>
            <wp:extent cx="1862667" cy="318206"/>
            <wp:effectExtent l="0" t="0" r="0" b="0"/>
            <wp:wrapNone/>
            <wp:docPr id="60830832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62667" cy="318206"/>
                    </a:xfrm>
                    <a:prstGeom prst="rect">
                      <a:avLst/>
                    </a:prstGeom>
                  </pic:spPr>
                </pic:pic>
              </a:graphicData>
            </a:graphic>
            <wp14:sizeRelH relativeFrom="page">
              <wp14:pctWidth>0</wp14:pctWidth>
            </wp14:sizeRelH>
            <wp14:sizeRelV relativeFrom="page">
              <wp14:pctHeight>0</wp14:pctHeight>
            </wp14:sizeRelV>
          </wp:anchor>
        </w:drawing>
      </w:r>
    </w:p>
    <w:p w14:paraId="764B15BE" w14:textId="77777777" w:rsidR="00CA50FF" w:rsidRDefault="00CA50FF" w:rsidP="00B04C5A">
      <w:pPr>
        <w:spacing w:line="240" w:lineRule="auto"/>
        <w:rPr>
          <w:rFonts w:ascii="Arial" w:eastAsiaTheme="minorEastAsia" w:hAnsi="Arial" w:cs="Arial"/>
          <w:color w:val="262626" w:themeColor="text1" w:themeTint="D9"/>
          <w:sz w:val="28"/>
          <w:szCs w:val="28"/>
        </w:rPr>
      </w:pPr>
    </w:p>
    <w:p w14:paraId="4B5F21E3" w14:textId="2176D943" w:rsidR="000D72C9" w:rsidRDefault="00CA50FF" w:rsidP="000D72C9">
      <w:pPr>
        <w:pStyle w:val="Default"/>
        <w:rPr>
          <w:rFonts w:eastAsia="Times New Roman"/>
          <w:b/>
          <w:color w:val="333333"/>
          <w:sz w:val="36"/>
          <w:szCs w:val="36"/>
          <w:lang w:eastAsia="sv-SE"/>
        </w:rPr>
      </w:pPr>
      <w:r w:rsidRPr="00865630">
        <w:rPr>
          <w:rFonts w:eastAsiaTheme="minorEastAsia"/>
          <w:color w:val="262626" w:themeColor="text1" w:themeTint="D9"/>
          <w:sz w:val="28"/>
          <w:szCs w:val="28"/>
        </w:rPr>
        <w:t>PRESSMEDDELANDE</w:t>
      </w:r>
      <w:r w:rsidRPr="00865630">
        <w:rPr>
          <w:color w:val="262626" w:themeColor="text1" w:themeTint="D9"/>
        </w:rPr>
        <w:br/>
      </w:r>
      <w:r w:rsidR="000D72C9" w:rsidRPr="000D72C9">
        <w:rPr>
          <w:rFonts w:eastAsia="Times New Roman"/>
          <w:b/>
          <w:color w:val="333333"/>
          <w:sz w:val="36"/>
          <w:szCs w:val="36"/>
          <w:lang w:eastAsia="sv-SE"/>
        </w:rPr>
        <w:t>Digitala lösningar kan minska de globala utsläppen med cirka 20%</w:t>
      </w:r>
    </w:p>
    <w:p w14:paraId="6779A1F3" w14:textId="38AD0462" w:rsidR="00231591" w:rsidRPr="000D72C9" w:rsidRDefault="00231591" w:rsidP="000D72C9">
      <w:pPr>
        <w:pStyle w:val="Default"/>
        <w:rPr>
          <w:b/>
          <w:sz w:val="36"/>
          <w:szCs w:val="36"/>
        </w:rPr>
      </w:pPr>
      <w:r>
        <w:rPr>
          <w:rFonts w:eastAsia="Times New Roman"/>
          <w:b/>
          <w:noProof/>
          <w:lang w:eastAsia="sv-SE"/>
        </w:rPr>
        <w:drawing>
          <wp:anchor distT="0" distB="0" distL="114300" distR="114300" simplePos="0" relativeHeight="251660288" behindDoc="0" locked="0" layoutInCell="1" allowOverlap="1" wp14:anchorId="50533A36" wp14:editId="0ECB633E">
            <wp:simplePos x="0" y="0"/>
            <wp:positionH relativeFrom="margin">
              <wp:align>left</wp:align>
            </wp:positionH>
            <wp:positionV relativeFrom="paragraph">
              <wp:posOffset>193814</wp:posOffset>
            </wp:positionV>
            <wp:extent cx="5269344" cy="2337435"/>
            <wp:effectExtent l="0" t="0" r="7620" b="5715"/>
            <wp:wrapThrough wrapText="bothSides">
              <wp:wrapPolygon edited="0">
                <wp:start x="0" y="0"/>
                <wp:lineTo x="0" y="21477"/>
                <wp:lineTo x="21553" y="21477"/>
                <wp:lineTo x="21553"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ettyImages-667028896.jpg"/>
                    <pic:cNvPicPr/>
                  </pic:nvPicPr>
                  <pic:blipFill rotWithShape="1">
                    <a:blip r:embed="rId6" cstate="print">
                      <a:extLst>
                        <a:ext uri="{28A0092B-C50C-407E-A947-70E740481C1C}">
                          <a14:useLocalDpi xmlns:a14="http://schemas.microsoft.com/office/drawing/2010/main" val="0"/>
                        </a:ext>
                      </a:extLst>
                    </a:blip>
                    <a:srcRect t="4739" b="34691"/>
                    <a:stretch/>
                  </pic:blipFill>
                  <pic:spPr bwMode="auto">
                    <a:xfrm>
                      <a:off x="0" y="0"/>
                      <a:ext cx="5269344" cy="2337435"/>
                    </a:xfrm>
                    <a:prstGeom prst="rect">
                      <a:avLst/>
                    </a:prstGeom>
                    <a:ln>
                      <a:noFill/>
                    </a:ln>
                    <a:extLst>
                      <a:ext uri="{53640926-AAD7-44D8-BBD7-CCE9431645EC}">
                        <a14:shadowObscured xmlns:a14="http://schemas.microsoft.com/office/drawing/2010/main"/>
                      </a:ext>
                    </a:extLst>
                  </pic:spPr>
                </pic:pic>
              </a:graphicData>
            </a:graphic>
          </wp:anchor>
        </w:drawing>
      </w:r>
    </w:p>
    <w:p w14:paraId="31CDA07F" w14:textId="675811BA" w:rsidR="00231591" w:rsidRDefault="00231591" w:rsidP="000D72C9">
      <w:pPr>
        <w:spacing w:after="300" w:line="240" w:lineRule="auto"/>
        <w:textAlignment w:val="baseline"/>
        <w:rPr>
          <w:rFonts w:ascii="Arial" w:eastAsia="Times New Roman" w:hAnsi="Arial" w:cs="Arial"/>
          <w:b/>
          <w:lang w:eastAsia="sv-SE"/>
        </w:rPr>
      </w:pPr>
    </w:p>
    <w:p w14:paraId="60E421C8" w14:textId="77777777" w:rsidR="00231591" w:rsidRDefault="00231591" w:rsidP="000D72C9">
      <w:pPr>
        <w:spacing w:after="300" w:line="240" w:lineRule="auto"/>
        <w:textAlignment w:val="baseline"/>
        <w:rPr>
          <w:rFonts w:ascii="Arial" w:eastAsia="Times New Roman" w:hAnsi="Arial" w:cs="Arial"/>
          <w:b/>
          <w:lang w:eastAsia="sv-SE"/>
        </w:rPr>
      </w:pPr>
      <w:r>
        <w:rPr>
          <w:rFonts w:ascii="Arial" w:eastAsia="Times New Roman" w:hAnsi="Arial" w:cs="Arial"/>
          <w:b/>
          <w:lang w:eastAsia="sv-SE"/>
        </w:rPr>
        <w:br/>
      </w:r>
      <w:r>
        <w:rPr>
          <w:rFonts w:ascii="Arial" w:eastAsia="Times New Roman" w:hAnsi="Arial" w:cs="Arial"/>
          <w:b/>
          <w:lang w:eastAsia="sv-SE"/>
        </w:rPr>
        <w:br/>
      </w:r>
      <w:r>
        <w:rPr>
          <w:rFonts w:ascii="Arial" w:eastAsia="Times New Roman" w:hAnsi="Arial" w:cs="Arial"/>
          <w:b/>
          <w:lang w:eastAsia="sv-SE"/>
        </w:rPr>
        <w:br/>
      </w:r>
    </w:p>
    <w:p w14:paraId="7710D1C4" w14:textId="77777777" w:rsidR="00231591" w:rsidRDefault="00231591" w:rsidP="000D72C9">
      <w:pPr>
        <w:spacing w:after="300" w:line="240" w:lineRule="auto"/>
        <w:textAlignment w:val="baseline"/>
        <w:rPr>
          <w:rFonts w:ascii="Arial" w:eastAsia="Times New Roman" w:hAnsi="Arial" w:cs="Arial"/>
          <w:b/>
          <w:lang w:eastAsia="sv-SE"/>
        </w:rPr>
      </w:pPr>
    </w:p>
    <w:p w14:paraId="1A2477A2" w14:textId="77777777" w:rsidR="00231591" w:rsidRDefault="00231591" w:rsidP="000D72C9">
      <w:pPr>
        <w:spacing w:after="300" w:line="240" w:lineRule="auto"/>
        <w:textAlignment w:val="baseline"/>
        <w:rPr>
          <w:rFonts w:ascii="Arial" w:eastAsia="Times New Roman" w:hAnsi="Arial" w:cs="Arial"/>
          <w:b/>
          <w:lang w:eastAsia="sv-SE"/>
        </w:rPr>
      </w:pPr>
    </w:p>
    <w:p w14:paraId="31C7362E" w14:textId="77777777" w:rsidR="00231591" w:rsidRDefault="00231591" w:rsidP="000D72C9">
      <w:pPr>
        <w:spacing w:after="300" w:line="240" w:lineRule="auto"/>
        <w:textAlignment w:val="baseline"/>
        <w:rPr>
          <w:rFonts w:ascii="Arial" w:eastAsia="Times New Roman" w:hAnsi="Arial" w:cs="Arial"/>
          <w:b/>
          <w:lang w:eastAsia="sv-SE"/>
        </w:rPr>
      </w:pPr>
    </w:p>
    <w:p w14:paraId="3BC211CF" w14:textId="1F731827" w:rsidR="000D72C9" w:rsidRPr="006F629B" w:rsidRDefault="00231591" w:rsidP="000D72C9">
      <w:pPr>
        <w:spacing w:after="300" w:line="240" w:lineRule="auto"/>
        <w:textAlignment w:val="baseline"/>
        <w:rPr>
          <w:rFonts w:eastAsia="Times New Roman" w:cstheme="minorHAnsi"/>
          <w:b/>
          <w:lang w:eastAsia="sv-SE"/>
        </w:rPr>
      </w:pPr>
      <w:r>
        <w:rPr>
          <w:rFonts w:ascii="Arial" w:eastAsia="Times New Roman" w:hAnsi="Arial" w:cs="Arial"/>
          <w:b/>
          <w:lang w:eastAsia="sv-SE"/>
        </w:rPr>
        <w:br/>
      </w:r>
      <w:r w:rsidR="000D72C9" w:rsidRPr="006F629B">
        <w:rPr>
          <w:rFonts w:eastAsia="Times New Roman" w:cstheme="minorHAnsi"/>
          <w:b/>
          <w:lang w:eastAsia="sv-SE"/>
        </w:rPr>
        <w:t>Digitaliseringen har redan påverkat i stort sett alla aspekter av våra liv. När vi nu står inför klimatförändringar som potentiellt utgör ett hot mot hela mänskligheten har den också potential att accelerera utvecklingen mot ett hållbart samhälle som förenar välfärd med fossilfrihet. </w:t>
      </w:r>
    </w:p>
    <w:p w14:paraId="3FCE48BE" w14:textId="4B018177" w:rsidR="000D72C9" w:rsidRPr="006F629B" w:rsidRDefault="000D72C9" w:rsidP="000D72C9">
      <w:pPr>
        <w:spacing w:after="0" w:line="240" w:lineRule="auto"/>
        <w:rPr>
          <w:rFonts w:eastAsia="Times New Roman" w:cstheme="minorHAnsi"/>
          <w:bCs/>
          <w:color w:val="262626" w:themeColor="text1" w:themeTint="D9"/>
          <w:lang w:eastAsia="sv-SE"/>
        </w:rPr>
      </w:pPr>
      <w:r w:rsidRPr="006F629B">
        <w:rPr>
          <w:rFonts w:eastAsia="Times New Roman" w:cstheme="minorHAnsi"/>
          <w:bCs/>
          <w:color w:val="262626" w:themeColor="text1" w:themeTint="D9"/>
          <w:lang w:eastAsia="sv-SE"/>
        </w:rPr>
        <w:t>Studier som fokuserar på optimering av nuvarande system visar på möjligheten för digitala lösningar att bidra till cirka 20% minskning av de globala utsläppen. Möjligheten till utsläppsminskning är dock betydligt större om man även inkluderar digitaliseringens transformativa effekt som kan bidra till att fylla samhällets behov på helt nya sätt.</w:t>
      </w:r>
    </w:p>
    <w:p w14:paraId="1002227C" w14:textId="77777777" w:rsidR="000D72C9" w:rsidRPr="006F629B" w:rsidRDefault="000D72C9" w:rsidP="000D72C9">
      <w:pPr>
        <w:spacing w:after="0" w:line="240" w:lineRule="auto"/>
        <w:rPr>
          <w:rFonts w:eastAsia="Times New Roman" w:cstheme="minorHAnsi"/>
          <w:bCs/>
          <w:color w:val="262626" w:themeColor="text1" w:themeTint="D9"/>
          <w:lang w:eastAsia="sv-SE"/>
        </w:rPr>
      </w:pPr>
    </w:p>
    <w:p w14:paraId="67C98773" w14:textId="069151F7" w:rsidR="000D72C9" w:rsidRPr="006F629B" w:rsidRDefault="000D72C9" w:rsidP="000D72C9">
      <w:pPr>
        <w:spacing w:after="0" w:line="240" w:lineRule="auto"/>
        <w:rPr>
          <w:rFonts w:eastAsia="Times New Roman" w:cstheme="minorHAnsi"/>
          <w:bCs/>
          <w:color w:val="262626" w:themeColor="text1" w:themeTint="D9"/>
          <w:lang w:eastAsia="sv-SE"/>
        </w:rPr>
      </w:pPr>
      <w:r w:rsidRPr="006F629B">
        <w:rPr>
          <w:rFonts w:eastAsia="Times New Roman" w:cstheme="minorHAnsi"/>
          <w:bCs/>
          <w:color w:val="262626" w:themeColor="text1" w:themeTint="D9"/>
          <w:lang w:eastAsia="sv-SE"/>
        </w:rPr>
        <w:t>Därför har 33 företag från digitaliseringskonsultbranschen tagit fram en färdplan för en fossilfri, klimatpositiv och konkurrenskraftig digitaliseringskonsultbransch 2045. Färdplanen tydliggör hur digitaliseringsbranschen, tillsammans med kunder, politiker och andra beslutsfattare kan möjliggöra en omställning till ett fossilfritt Sverige. Färdplanen överlämnades till regeringen i slutet av mars 2019.</w:t>
      </w:r>
    </w:p>
    <w:p w14:paraId="395E2C3B" w14:textId="77777777" w:rsidR="000D72C9" w:rsidRPr="006F629B" w:rsidRDefault="000D72C9" w:rsidP="000D72C9">
      <w:pPr>
        <w:spacing w:after="0" w:line="240" w:lineRule="auto"/>
        <w:rPr>
          <w:rFonts w:eastAsia="Times New Roman" w:cstheme="minorHAnsi"/>
          <w:bCs/>
          <w:color w:val="262626" w:themeColor="text1" w:themeTint="D9"/>
          <w:lang w:eastAsia="sv-SE"/>
        </w:rPr>
      </w:pPr>
    </w:p>
    <w:p w14:paraId="20759801" w14:textId="2CC0CE3D" w:rsidR="000D72C9" w:rsidRPr="006F629B" w:rsidRDefault="000D72C9" w:rsidP="000D72C9">
      <w:pPr>
        <w:spacing w:after="0" w:line="240" w:lineRule="auto"/>
        <w:rPr>
          <w:rFonts w:eastAsia="Times New Roman" w:cstheme="minorHAnsi"/>
          <w:bCs/>
          <w:color w:val="262626" w:themeColor="text1" w:themeTint="D9"/>
          <w:lang w:eastAsia="sv-SE"/>
        </w:rPr>
      </w:pPr>
      <w:r w:rsidRPr="006F629B">
        <w:rPr>
          <w:rFonts w:eastAsia="Times New Roman" w:cstheme="minorHAnsi"/>
          <w:bCs/>
          <w:color w:val="262626" w:themeColor="text1" w:themeTint="D9"/>
          <w:lang w:eastAsia="sv-SE"/>
        </w:rPr>
        <w:t>Färdplanen är framtagen inom ramen för Fossilfritt Sverige. Visionen är att fram till år 2045 ha bidragit till att Sverige och världen minskat sin energiförbrukning för att inte överstiga en temperaturhöjning om 1,5 °C.</w:t>
      </w:r>
    </w:p>
    <w:p w14:paraId="0F51D77C" w14:textId="77777777" w:rsidR="000D72C9" w:rsidRPr="006F629B" w:rsidRDefault="000D72C9" w:rsidP="000D72C9">
      <w:pPr>
        <w:spacing w:after="0" w:line="240" w:lineRule="auto"/>
        <w:rPr>
          <w:rFonts w:eastAsia="Times New Roman" w:cstheme="minorHAnsi"/>
          <w:bCs/>
          <w:color w:val="262626" w:themeColor="text1" w:themeTint="D9"/>
          <w:lang w:eastAsia="sv-SE"/>
        </w:rPr>
      </w:pPr>
    </w:p>
    <w:p w14:paraId="47EDDE1D" w14:textId="20EFEBBF" w:rsidR="000D72C9" w:rsidRPr="006F629B" w:rsidRDefault="000D72C9" w:rsidP="000D72C9">
      <w:pPr>
        <w:pStyle w:val="ListParagraph"/>
        <w:numPr>
          <w:ilvl w:val="0"/>
          <w:numId w:val="2"/>
        </w:numPr>
        <w:spacing w:after="0" w:line="240" w:lineRule="auto"/>
        <w:rPr>
          <w:rFonts w:eastAsia="Times New Roman" w:cstheme="minorHAnsi"/>
          <w:bCs/>
          <w:color w:val="262626" w:themeColor="text1" w:themeTint="D9"/>
          <w:lang w:eastAsia="sv-SE"/>
        </w:rPr>
      </w:pPr>
      <w:r w:rsidRPr="006F629B">
        <w:rPr>
          <w:rFonts w:eastAsia="Times New Roman" w:cstheme="minorHAnsi"/>
          <w:bCs/>
          <w:color w:val="262626" w:themeColor="text1" w:themeTint="D9"/>
          <w:lang w:eastAsia="sv-SE"/>
        </w:rPr>
        <w:t xml:space="preserve">Vi i IT-konsultbranschen har ett stort ansvar för att minska samhällets miljöpåverkan, vilket inte alla inser. Därför är det viktigt att vi och kollegorna i branschen har en enad front inför vilka åtgärder som behöver vidtas, vilket beskrivs i färdplanen som nu har lämnats över till regeringen. Vi på </w:t>
      </w:r>
      <w:proofErr w:type="spellStart"/>
      <w:r w:rsidRPr="006F629B">
        <w:rPr>
          <w:rFonts w:eastAsia="Times New Roman" w:cstheme="minorHAnsi"/>
          <w:bCs/>
          <w:color w:val="262626" w:themeColor="text1" w:themeTint="D9"/>
          <w:lang w:eastAsia="sv-SE"/>
        </w:rPr>
        <w:t>Sopra</w:t>
      </w:r>
      <w:proofErr w:type="spellEnd"/>
      <w:r w:rsidRPr="006F629B">
        <w:rPr>
          <w:rFonts w:eastAsia="Times New Roman" w:cstheme="minorHAnsi"/>
          <w:bCs/>
          <w:color w:val="262626" w:themeColor="text1" w:themeTint="D9"/>
          <w:lang w:eastAsia="sv-SE"/>
        </w:rPr>
        <w:t xml:space="preserve"> </w:t>
      </w:r>
      <w:proofErr w:type="spellStart"/>
      <w:r w:rsidRPr="006F629B">
        <w:rPr>
          <w:rFonts w:eastAsia="Times New Roman" w:cstheme="minorHAnsi"/>
          <w:bCs/>
          <w:color w:val="262626" w:themeColor="text1" w:themeTint="D9"/>
          <w:lang w:eastAsia="sv-SE"/>
        </w:rPr>
        <w:t>Steria</w:t>
      </w:r>
      <w:proofErr w:type="spellEnd"/>
      <w:r w:rsidRPr="006F629B">
        <w:rPr>
          <w:rFonts w:eastAsia="Times New Roman" w:cstheme="minorHAnsi"/>
          <w:bCs/>
          <w:color w:val="262626" w:themeColor="text1" w:themeTint="D9"/>
          <w:lang w:eastAsia="sv-SE"/>
        </w:rPr>
        <w:t xml:space="preserve"> utvecklar tillsammans med våra kunder nya, innovativa lösningar som bidrar till såväl samhällets och organisationers digitala transformation. Med det följer många positiva förbättringar för vårt klimat, säger Anders </w:t>
      </w:r>
      <w:proofErr w:type="spellStart"/>
      <w:r w:rsidRPr="006F629B">
        <w:rPr>
          <w:rFonts w:eastAsia="Times New Roman" w:cstheme="minorHAnsi"/>
          <w:bCs/>
          <w:color w:val="262626" w:themeColor="text1" w:themeTint="D9"/>
          <w:lang w:eastAsia="sv-SE"/>
        </w:rPr>
        <w:t>Burestig</w:t>
      </w:r>
      <w:proofErr w:type="spellEnd"/>
      <w:r w:rsidRPr="006F629B">
        <w:rPr>
          <w:rFonts w:eastAsia="Times New Roman" w:cstheme="minorHAnsi"/>
          <w:bCs/>
          <w:color w:val="262626" w:themeColor="text1" w:themeTint="D9"/>
          <w:lang w:eastAsia="sv-SE"/>
        </w:rPr>
        <w:t xml:space="preserve">, VD på </w:t>
      </w:r>
      <w:proofErr w:type="spellStart"/>
      <w:r w:rsidRPr="006F629B">
        <w:rPr>
          <w:rFonts w:eastAsia="Times New Roman" w:cstheme="minorHAnsi"/>
          <w:bCs/>
          <w:color w:val="262626" w:themeColor="text1" w:themeTint="D9"/>
          <w:lang w:eastAsia="sv-SE"/>
        </w:rPr>
        <w:t>Sopra</w:t>
      </w:r>
      <w:proofErr w:type="spellEnd"/>
      <w:r w:rsidRPr="006F629B">
        <w:rPr>
          <w:rFonts w:eastAsia="Times New Roman" w:cstheme="minorHAnsi"/>
          <w:bCs/>
          <w:color w:val="262626" w:themeColor="text1" w:themeTint="D9"/>
          <w:lang w:eastAsia="sv-SE"/>
        </w:rPr>
        <w:t xml:space="preserve"> </w:t>
      </w:r>
      <w:proofErr w:type="spellStart"/>
      <w:r w:rsidRPr="006F629B">
        <w:rPr>
          <w:rFonts w:eastAsia="Times New Roman" w:cstheme="minorHAnsi"/>
          <w:bCs/>
          <w:color w:val="262626" w:themeColor="text1" w:themeTint="D9"/>
          <w:lang w:eastAsia="sv-SE"/>
        </w:rPr>
        <w:t>Steria</w:t>
      </w:r>
      <w:proofErr w:type="spellEnd"/>
      <w:r w:rsidRPr="006F629B">
        <w:rPr>
          <w:rFonts w:eastAsia="Times New Roman" w:cstheme="minorHAnsi"/>
          <w:bCs/>
          <w:color w:val="262626" w:themeColor="text1" w:themeTint="D9"/>
          <w:lang w:eastAsia="sv-SE"/>
        </w:rPr>
        <w:t>.</w:t>
      </w:r>
    </w:p>
    <w:p w14:paraId="2F33C712" w14:textId="77777777" w:rsidR="000D72C9" w:rsidRPr="006F629B" w:rsidRDefault="000D72C9" w:rsidP="000D72C9">
      <w:pPr>
        <w:spacing w:after="0" w:line="240" w:lineRule="auto"/>
        <w:rPr>
          <w:rFonts w:eastAsia="Times New Roman" w:cstheme="minorHAnsi"/>
          <w:bCs/>
          <w:color w:val="262626" w:themeColor="text1" w:themeTint="D9"/>
          <w:lang w:eastAsia="sv-SE"/>
        </w:rPr>
      </w:pPr>
    </w:p>
    <w:p w14:paraId="06345861" w14:textId="53589F2D" w:rsidR="00231591" w:rsidRPr="006F629B" w:rsidRDefault="00231591" w:rsidP="00231591">
      <w:pPr>
        <w:spacing w:after="0" w:line="240" w:lineRule="auto"/>
        <w:rPr>
          <w:rFonts w:eastAsia="Times New Roman" w:cstheme="minorHAnsi"/>
          <w:bCs/>
          <w:color w:val="262626" w:themeColor="text1" w:themeTint="D9"/>
          <w:lang w:eastAsia="sv-SE"/>
        </w:rPr>
      </w:pPr>
      <w:r w:rsidRPr="006F629B">
        <w:rPr>
          <w:rFonts w:eastAsia="Times New Roman" w:cstheme="minorHAnsi"/>
          <w:bCs/>
          <w:color w:val="262626" w:themeColor="text1" w:themeTint="D9"/>
          <w:lang w:eastAsia="sv-SE"/>
        </w:rPr>
        <w:lastRenderedPageBreak/>
        <w:t xml:space="preserve">Digitala lösningar kan bidra till utsläppsminskningar på tre olika sätt. Existerande system kan optimeras, upptaget av hållbara lösningar kan accelereras, samt slutligen genom att bidra till transformativa förändringar. </w:t>
      </w:r>
    </w:p>
    <w:p w14:paraId="09DF516A" w14:textId="77777777" w:rsidR="00F312C9" w:rsidRPr="006F629B" w:rsidRDefault="00F312C9" w:rsidP="00231591">
      <w:pPr>
        <w:spacing w:after="0" w:line="240" w:lineRule="auto"/>
        <w:rPr>
          <w:rFonts w:eastAsia="Times New Roman" w:cstheme="minorHAnsi"/>
          <w:bCs/>
          <w:color w:val="262626" w:themeColor="text1" w:themeTint="D9"/>
          <w:lang w:eastAsia="sv-SE"/>
        </w:rPr>
      </w:pPr>
    </w:p>
    <w:p w14:paraId="0B6EE7E3" w14:textId="52F83F1E" w:rsidR="000D72C9" w:rsidRPr="006F629B" w:rsidRDefault="000D72C9" w:rsidP="000D72C9">
      <w:pPr>
        <w:spacing w:after="0" w:line="240" w:lineRule="auto"/>
        <w:rPr>
          <w:rFonts w:eastAsia="Times New Roman" w:cstheme="minorHAnsi"/>
          <w:bCs/>
          <w:color w:val="262626" w:themeColor="text1" w:themeTint="D9"/>
          <w:lang w:eastAsia="sv-SE"/>
        </w:rPr>
      </w:pPr>
      <w:r w:rsidRPr="006F629B">
        <w:rPr>
          <w:rFonts w:eastAsia="Times New Roman" w:cstheme="minorHAnsi"/>
          <w:bCs/>
          <w:color w:val="262626" w:themeColor="text1" w:themeTint="D9"/>
          <w:lang w:eastAsia="sv-SE"/>
        </w:rPr>
        <w:t>I färdplanen för digitaliseringskonsultbranschen lyfts det</w:t>
      </w:r>
      <w:r w:rsidR="00231591" w:rsidRPr="006F629B">
        <w:rPr>
          <w:rFonts w:eastAsia="Times New Roman" w:cstheme="minorHAnsi"/>
          <w:bCs/>
          <w:color w:val="262626" w:themeColor="text1" w:themeTint="D9"/>
          <w:lang w:eastAsia="sv-SE"/>
        </w:rPr>
        <w:t xml:space="preserve"> därför</w:t>
      </w:r>
      <w:r w:rsidRPr="006F629B">
        <w:rPr>
          <w:rFonts w:eastAsia="Times New Roman" w:cstheme="minorHAnsi"/>
          <w:bCs/>
          <w:color w:val="262626" w:themeColor="text1" w:themeTint="D9"/>
          <w:lang w:eastAsia="sv-SE"/>
        </w:rPr>
        <w:t xml:space="preserve"> fram tre konkreta krav på politik för att främja utvecklingen:</w:t>
      </w:r>
    </w:p>
    <w:p w14:paraId="7E3170F9" w14:textId="77777777" w:rsidR="000D72C9" w:rsidRPr="006F629B" w:rsidRDefault="000D72C9" w:rsidP="000D72C9">
      <w:pPr>
        <w:spacing w:after="0" w:line="240" w:lineRule="auto"/>
        <w:rPr>
          <w:rFonts w:eastAsia="Times New Roman" w:cstheme="minorHAnsi"/>
          <w:bCs/>
          <w:color w:val="262626" w:themeColor="text1" w:themeTint="D9"/>
          <w:lang w:eastAsia="sv-SE"/>
        </w:rPr>
      </w:pPr>
    </w:p>
    <w:p w14:paraId="38C2B1C7" w14:textId="77777777" w:rsidR="000D72C9" w:rsidRPr="006F629B" w:rsidRDefault="000D72C9" w:rsidP="000D72C9">
      <w:pPr>
        <w:spacing w:after="0" w:line="240" w:lineRule="auto"/>
        <w:rPr>
          <w:rFonts w:eastAsia="Times New Roman" w:cstheme="minorHAnsi"/>
          <w:bCs/>
          <w:color w:val="262626" w:themeColor="text1" w:themeTint="D9"/>
          <w:lang w:eastAsia="sv-SE"/>
        </w:rPr>
      </w:pPr>
      <w:r w:rsidRPr="006F629B">
        <w:rPr>
          <w:rFonts w:eastAsia="Times New Roman" w:cstheme="minorHAnsi"/>
          <w:b/>
          <w:bCs/>
          <w:color w:val="262626" w:themeColor="text1" w:themeTint="D9"/>
          <w:lang w:eastAsia="sv-SE"/>
        </w:rPr>
        <w:t>- Tillsätt en digital transformationskommission med internationell ambition.</w:t>
      </w:r>
      <w:r w:rsidRPr="006F629B">
        <w:rPr>
          <w:rFonts w:eastAsia="Times New Roman" w:cstheme="minorHAnsi"/>
          <w:bCs/>
          <w:color w:val="262626" w:themeColor="text1" w:themeTint="D9"/>
          <w:lang w:eastAsia="sv-SE"/>
        </w:rPr>
        <w:t xml:space="preserve"> Tillsätt en kommission med deltagare från olika delar av samhället, och med signifikant internationell representation, med uppdraget att identifiera kunskapsbehov, laghinder, organisations-låsningar, och incitament som motverkar möjligheten för Sverige att accelerera upptaget av digitala lösningar för fossilfrihet.</w:t>
      </w:r>
    </w:p>
    <w:p w14:paraId="202AEF9E" w14:textId="77777777" w:rsidR="000D72C9" w:rsidRPr="006F629B" w:rsidRDefault="000D72C9" w:rsidP="000D72C9">
      <w:pPr>
        <w:spacing w:after="0" w:line="240" w:lineRule="auto"/>
        <w:rPr>
          <w:rFonts w:eastAsia="Times New Roman" w:cstheme="minorHAnsi"/>
          <w:bCs/>
          <w:color w:val="262626" w:themeColor="text1" w:themeTint="D9"/>
          <w:lang w:eastAsia="sv-SE"/>
        </w:rPr>
      </w:pPr>
    </w:p>
    <w:p w14:paraId="2A374F73" w14:textId="77777777" w:rsidR="000D72C9" w:rsidRPr="006F629B" w:rsidRDefault="000D72C9" w:rsidP="000D72C9">
      <w:pPr>
        <w:spacing w:after="0" w:line="240" w:lineRule="auto"/>
        <w:rPr>
          <w:rFonts w:eastAsia="Times New Roman" w:cstheme="minorHAnsi"/>
          <w:bCs/>
          <w:color w:val="262626" w:themeColor="text1" w:themeTint="D9"/>
          <w:lang w:eastAsia="sv-SE"/>
        </w:rPr>
      </w:pPr>
      <w:r w:rsidRPr="006F629B">
        <w:rPr>
          <w:rFonts w:eastAsia="Times New Roman" w:cstheme="minorHAnsi"/>
          <w:b/>
          <w:bCs/>
          <w:color w:val="262626" w:themeColor="text1" w:themeTint="D9"/>
          <w:lang w:eastAsia="sv-SE"/>
        </w:rPr>
        <w:t>- Tillsätt en snabbutredning om öppna data som stöder global hållbarhet.</w:t>
      </w:r>
      <w:r w:rsidRPr="006F629B">
        <w:rPr>
          <w:rFonts w:eastAsia="Times New Roman" w:cstheme="minorHAnsi"/>
          <w:bCs/>
          <w:color w:val="262626" w:themeColor="text1" w:themeTint="D9"/>
          <w:lang w:eastAsia="sv-SE"/>
        </w:rPr>
        <w:t xml:space="preserve"> Tillsätt en snabbutredning för att se vilken data som i dag finns och bör finnas tillgänglig för att medborgare, myndigheter och företag skall kunna utveckla nya och innovativa lösningar utifrån ett globalt hållbarhetsperspektiv. I denna utredning bör data inom centrala områden ingå, som exempelvis </w:t>
      </w:r>
      <w:proofErr w:type="spellStart"/>
      <w:r w:rsidRPr="006F629B">
        <w:rPr>
          <w:rFonts w:eastAsia="Times New Roman" w:cstheme="minorHAnsi"/>
          <w:bCs/>
          <w:color w:val="262626" w:themeColor="text1" w:themeTint="D9"/>
          <w:lang w:eastAsia="sv-SE"/>
        </w:rPr>
        <w:t>geodata</w:t>
      </w:r>
      <w:proofErr w:type="spellEnd"/>
      <w:r w:rsidRPr="006F629B">
        <w:rPr>
          <w:rFonts w:eastAsia="Times New Roman" w:cstheme="minorHAnsi"/>
          <w:bCs/>
          <w:color w:val="262626" w:themeColor="text1" w:themeTint="D9"/>
          <w:lang w:eastAsia="sv-SE"/>
        </w:rPr>
        <w:t>, fastighetsdata, mobilitetsdata, och så vidare. Även frågan om hur data ska avidentifieras för att säkra individens integritet bör utredas.</w:t>
      </w:r>
    </w:p>
    <w:p w14:paraId="26EFBA75" w14:textId="77777777" w:rsidR="000D72C9" w:rsidRPr="006F629B" w:rsidRDefault="000D72C9" w:rsidP="000D72C9">
      <w:pPr>
        <w:spacing w:after="0" w:line="240" w:lineRule="auto"/>
        <w:rPr>
          <w:rFonts w:eastAsia="Times New Roman" w:cstheme="minorHAnsi"/>
          <w:bCs/>
          <w:color w:val="262626" w:themeColor="text1" w:themeTint="D9"/>
          <w:lang w:eastAsia="sv-SE"/>
        </w:rPr>
      </w:pPr>
    </w:p>
    <w:p w14:paraId="55D0DF83" w14:textId="77777777" w:rsidR="000D72C9" w:rsidRPr="006F629B" w:rsidRDefault="000D72C9" w:rsidP="000D72C9">
      <w:pPr>
        <w:spacing w:after="0" w:line="240" w:lineRule="auto"/>
        <w:rPr>
          <w:rFonts w:eastAsia="Times New Roman" w:cstheme="minorHAnsi"/>
          <w:bCs/>
          <w:color w:val="262626" w:themeColor="text1" w:themeTint="D9"/>
          <w:lang w:eastAsia="sv-SE"/>
        </w:rPr>
      </w:pPr>
      <w:r w:rsidRPr="006F629B">
        <w:rPr>
          <w:rFonts w:eastAsia="Times New Roman" w:cstheme="minorHAnsi"/>
          <w:b/>
          <w:bCs/>
          <w:color w:val="262626" w:themeColor="text1" w:themeTint="D9"/>
          <w:lang w:eastAsia="sv-SE"/>
        </w:rPr>
        <w:t>- Etablera ”testbäddszoner” för hållbar digital transformation.</w:t>
      </w:r>
      <w:r w:rsidRPr="006F629B">
        <w:rPr>
          <w:rFonts w:eastAsia="Times New Roman" w:cstheme="minorHAnsi"/>
          <w:bCs/>
          <w:color w:val="262626" w:themeColor="text1" w:themeTint="D9"/>
          <w:lang w:eastAsia="sv-SE"/>
        </w:rPr>
        <w:t xml:space="preserve"> Etablera ett nationellt initiativ där zoner och hela städer som är intresserade av att agera testbäddar för en fossilfri, ekologiskt hållbar och socialt rättvis omställning samlas. Syftet med dessa testbäddar är att sänka trösklarna för prövandet av nya arbetssätt, utvecklandet av nya affärsmodeller, tester av teknik, nya sätt att samarbeta och försök att förstå olika effekter och möjligheter ut ett bredare systemperspektiv.</w:t>
      </w:r>
    </w:p>
    <w:p w14:paraId="491B8998" w14:textId="77777777" w:rsidR="000D72C9" w:rsidRPr="006F629B" w:rsidRDefault="000D72C9" w:rsidP="000D72C9">
      <w:pPr>
        <w:spacing w:after="0" w:line="240" w:lineRule="auto"/>
        <w:rPr>
          <w:rFonts w:eastAsia="Times New Roman" w:cstheme="minorHAnsi"/>
          <w:bCs/>
          <w:color w:val="262626" w:themeColor="text1" w:themeTint="D9"/>
          <w:lang w:eastAsia="sv-SE"/>
        </w:rPr>
      </w:pPr>
    </w:p>
    <w:p w14:paraId="407A605D" w14:textId="77777777" w:rsidR="000D72C9" w:rsidRPr="006F629B" w:rsidRDefault="000D72C9" w:rsidP="000D72C9">
      <w:pPr>
        <w:spacing w:after="0" w:line="240" w:lineRule="auto"/>
        <w:rPr>
          <w:rFonts w:eastAsia="Times New Roman" w:cstheme="minorHAnsi"/>
          <w:b/>
          <w:bCs/>
          <w:color w:val="262626" w:themeColor="text1" w:themeTint="D9"/>
          <w:lang w:eastAsia="sv-SE"/>
        </w:rPr>
      </w:pPr>
      <w:r w:rsidRPr="006F629B">
        <w:rPr>
          <w:rFonts w:eastAsia="Times New Roman" w:cstheme="minorHAnsi"/>
          <w:b/>
          <w:bCs/>
          <w:color w:val="262626" w:themeColor="text1" w:themeTint="D9"/>
          <w:lang w:eastAsia="sv-SE"/>
        </w:rPr>
        <w:t xml:space="preserve">Företag som skrivit under färdplanen:  </w:t>
      </w:r>
    </w:p>
    <w:p w14:paraId="22704AEB" w14:textId="31CFA8F3" w:rsidR="004D3C90" w:rsidRPr="006F629B" w:rsidRDefault="000D72C9" w:rsidP="000D72C9">
      <w:pPr>
        <w:spacing w:after="0" w:line="240" w:lineRule="auto"/>
        <w:rPr>
          <w:rFonts w:eastAsia="Times New Roman" w:cstheme="minorHAnsi"/>
          <w:bCs/>
          <w:color w:val="262626" w:themeColor="text1" w:themeTint="D9"/>
          <w:lang w:eastAsia="sv-SE"/>
        </w:rPr>
      </w:pPr>
      <w:proofErr w:type="spellStart"/>
      <w:r w:rsidRPr="006F629B">
        <w:rPr>
          <w:rFonts w:eastAsia="Times New Roman" w:cstheme="minorHAnsi"/>
          <w:bCs/>
          <w:color w:val="262626" w:themeColor="text1" w:themeTint="D9"/>
          <w:lang w:eastAsia="sv-SE"/>
        </w:rPr>
        <w:t>Acando</w:t>
      </w:r>
      <w:proofErr w:type="spellEnd"/>
      <w:r w:rsidRPr="006F629B">
        <w:rPr>
          <w:rFonts w:eastAsia="Times New Roman" w:cstheme="minorHAnsi"/>
          <w:bCs/>
          <w:color w:val="262626" w:themeColor="text1" w:themeTint="D9"/>
          <w:lang w:eastAsia="sv-SE"/>
        </w:rPr>
        <w:t xml:space="preserve">, Accenture, </w:t>
      </w:r>
      <w:proofErr w:type="spellStart"/>
      <w:r w:rsidRPr="006F629B">
        <w:rPr>
          <w:rFonts w:eastAsia="Times New Roman" w:cstheme="minorHAnsi"/>
          <w:bCs/>
          <w:color w:val="262626" w:themeColor="text1" w:themeTint="D9"/>
          <w:lang w:eastAsia="sv-SE"/>
        </w:rPr>
        <w:t>Accigo</w:t>
      </w:r>
      <w:proofErr w:type="spellEnd"/>
      <w:r w:rsidRPr="006F629B">
        <w:rPr>
          <w:rFonts w:eastAsia="Times New Roman" w:cstheme="minorHAnsi"/>
          <w:bCs/>
          <w:color w:val="262626" w:themeColor="text1" w:themeTint="D9"/>
          <w:lang w:eastAsia="sv-SE"/>
        </w:rPr>
        <w:t xml:space="preserve"> AB, </w:t>
      </w:r>
      <w:proofErr w:type="spellStart"/>
      <w:r w:rsidRPr="006F629B">
        <w:rPr>
          <w:rFonts w:eastAsia="Times New Roman" w:cstheme="minorHAnsi"/>
          <w:bCs/>
          <w:color w:val="262626" w:themeColor="text1" w:themeTint="D9"/>
          <w:lang w:eastAsia="sv-SE"/>
        </w:rPr>
        <w:t>Advania</w:t>
      </w:r>
      <w:proofErr w:type="spellEnd"/>
      <w:r w:rsidRPr="006F629B">
        <w:rPr>
          <w:rFonts w:eastAsia="Times New Roman" w:cstheme="minorHAnsi"/>
          <w:bCs/>
          <w:color w:val="262626" w:themeColor="text1" w:themeTint="D9"/>
          <w:lang w:eastAsia="sv-SE"/>
        </w:rPr>
        <w:t xml:space="preserve"> Sverige, </w:t>
      </w:r>
      <w:proofErr w:type="spellStart"/>
      <w:r w:rsidRPr="006F629B">
        <w:rPr>
          <w:rFonts w:eastAsia="Times New Roman" w:cstheme="minorHAnsi"/>
          <w:bCs/>
          <w:color w:val="262626" w:themeColor="text1" w:themeTint="D9"/>
          <w:lang w:eastAsia="sv-SE"/>
        </w:rPr>
        <w:t>Antrop</w:t>
      </w:r>
      <w:proofErr w:type="spellEnd"/>
      <w:r w:rsidRPr="006F629B">
        <w:rPr>
          <w:rFonts w:eastAsia="Times New Roman" w:cstheme="minorHAnsi"/>
          <w:bCs/>
          <w:color w:val="262626" w:themeColor="text1" w:themeTint="D9"/>
          <w:lang w:eastAsia="sv-SE"/>
        </w:rPr>
        <w:t xml:space="preserve"> AB, </w:t>
      </w:r>
      <w:proofErr w:type="spellStart"/>
      <w:r w:rsidRPr="006F629B">
        <w:rPr>
          <w:rFonts w:eastAsia="Times New Roman" w:cstheme="minorHAnsi"/>
          <w:bCs/>
          <w:color w:val="262626" w:themeColor="text1" w:themeTint="D9"/>
          <w:lang w:eastAsia="sv-SE"/>
        </w:rPr>
        <w:t>ayond</w:t>
      </w:r>
      <w:proofErr w:type="spellEnd"/>
      <w:r w:rsidRPr="006F629B">
        <w:rPr>
          <w:rFonts w:eastAsia="Times New Roman" w:cstheme="minorHAnsi"/>
          <w:bCs/>
          <w:color w:val="262626" w:themeColor="text1" w:themeTint="D9"/>
          <w:lang w:eastAsia="sv-SE"/>
        </w:rPr>
        <w:t xml:space="preserve"> AB, B3 Consulting Group AB, Berge Consulting AB, </w:t>
      </w:r>
      <w:proofErr w:type="spellStart"/>
      <w:r w:rsidRPr="006F629B">
        <w:rPr>
          <w:rFonts w:eastAsia="Times New Roman" w:cstheme="minorHAnsi"/>
          <w:bCs/>
          <w:color w:val="262626" w:themeColor="text1" w:themeTint="D9"/>
          <w:lang w:eastAsia="sv-SE"/>
        </w:rPr>
        <w:t>Capgemini</w:t>
      </w:r>
      <w:proofErr w:type="spellEnd"/>
      <w:r w:rsidRPr="006F629B">
        <w:rPr>
          <w:rFonts w:eastAsia="Times New Roman" w:cstheme="minorHAnsi"/>
          <w:bCs/>
          <w:color w:val="262626" w:themeColor="text1" w:themeTint="D9"/>
          <w:lang w:eastAsia="sv-SE"/>
        </w:rPr>
        <w:t xml:space="preserve"> Sverige AB, </w:t>
      </w:r>
      <w:proofErr w:type="spellStart"/>
      <w:r w:rsidRPr="006F629B">
        <w:rPr>
          <w:rFonts w:eastAsia="Times New Roman" w:cstheme="minorHAnsi"/>
          <w:bCs/>
          <w:color w:val="262626" w:themeColor="text1" w:themeTint="D9"/>
          <w:lang w:eastAsia="sv-SE"/>
        </w:rPr>
        <w:t>Cartina</w:t>
      </w:r>
      <w:proofErr w:type="spellEnd"/>
      <w:r w:rsidRPr="006F629B">
        <w:rPr>
          <w:rFonts w:eastAsia="Times New Roman" w:cstheme="minorHAnsi"/>
          <w:bCs/>
          <w:color w:val="262626" w:themeColor="text1" w:themeTint="D9"/>
          <w:lang w:eastAsia="sv-SE"/>
        </w:rPr>
        <w:t xml:space="preserve"> AB, CGI Sverige AB, Combitech, </w:t>
      </w:r>
      <w:proofErr w:type="spellStart"/>
      <w:r w:rsidRPr="006F629B">
        <w:rPr>
          <w:rFonts w:eastAsia="Times New Roman" w:cstheme="minorHAnsi"/>
          <w:bCs/>
          <w:color w:val="262626" w:themeColor="text1" w:themeTint="D9"/>
          <w:lang w:eastAsia="sv-SE"/>
        </w:rPr>
        <w:t>Cybercom</w:t>
      </w:r>
      <w:proofErr w:type="spellEnd"/>
      <w:r w:rsidRPr="006F629B">
        <w:rPr>
          <w:rFonts w:eastAsia="Times New Roman" w:cstheme="minorHAnsi"/>
          <w:bCs/>
          <w:color w:val="262626" w:themeColor="text1" w:themeTint="D9"/>
          <w:lang w:eastAsia="sv-SE"/>
        </w:rPr>
        <w:t xml:space="preserve"> Group AB, </w:t>
      </w:r>
      <w:proofErr w:type="spellStart"/>
      <w:r w:rsidRPr="006F629B">
        <w:rPr>
          <w:rFonts w:eastAsia="Times New Roman" w:cstheme="minorHAnsi"/>
          <w:bCs/>
          <w:color w:val="262626" w:themeColor="text1" w:themeTint="D9"/>
          <w:lang w:eastAsia="sv-SE"/>
        </w:rPr>
        <w:t>Eicorn</w:t>
      </w:r>
      <w:proofErr w:type="spellEnd"/>
      <w:r w:rsidRPr="006F629B">
        <w:rPr>
          <w:rFonts w:eastAsia="Times New Roman" w:cstheme="minorHAnsi"/>
          <w:bCs/>
          <w:color w:val="262626" w:themeColor="text1" w:themeTint="D9"/>
          <w:lang w:eastAsia="sv-SE"/>
        </w:rPr>
        <w:t xml:space="preserve"> AB, </w:t>
      </w:r>
      <w:proofErr w:type="spellStart"/>
      <w:r w:rsidRPr="006F629B">
        <w:rPr>
          <w:rFonts w:eastAsia="Times New Roman" w:cstheme="minorHAnsi"/>
          <w:bCs/>
          <w:color w:val="262626" w:themeColor="text1" w:themeTint="D9"/>
          <w:lang w:eastAsia="sv-SE"/>
        </w:rPr>
        <w:t>Etteplan</w:t>
      </w:r>
      <w:proofErr w:type="spellEnd"/>
      <w:r w:rsidRPr="006F629B">
        <w:rPr>
          <w:rFonts w:eastAsia="Times New Roman" w:cstheme="minorHAnsi"/>
          <w:bCs/>
          <w:color w:val="262626" w:themeColor="text1" w:themeTint="D9"/>
          <w:lang w:eastAsia="sv-SE"/>
        </w:rPr>
        <w:t xml:space="preserve"> AB, </w:t>
      </w:r>
      <w:proofErr w:type="spellStart"/>
      <w:r w:rsidRPr="006F629B">
        <w:rPr>
          <w:rFonts w:eastAsia="Times New Roman" w:cstheme="minorHAnsi"/>
          <w:bCs/>
          <w:color w:val="262626" w:themeColor="text1" w:themeTint="D9"/>
          <w:lang w:eastAsia="sv-SE"/>
        </w:rPr>
        <w:t>Implement</w:t>
      </w:r>
      <w:proofErr w:type="spellEnd"/>
      <w:r w:rsidRPr="006F629B">
        <w:rPr>
          <w:rFonts w:eastAsia="Times New Roman" w:cstheme="minorHAnsi"/>
          <w:bCs/>
          <w:color w:val="262626" w:themeColor="text1" w:themeTint="D9"/>
          <w:lang w:eastAsia="sv-SE"/>
        </w:rPr>
        <w:t xml:space="preserve"> Consulting Group, IRM, </w:t>
      </w:r>
      <w:proofErr w:type="spellStart"/>
      <w:r w:rsidRPr="006F629B">
        <w:rPr>
          <w:rFonts w:eastAsia="Times New Roman" w:cstheme="minorHAnsi"/>
          <w:bCs/>
          <w:color w:val="262626" w:themeColor="text1" w:themeTint="D9"/>
          <w:lang w:eastAsia="sv-SE"/>
        </w:rPr>
        <w:t>jayway</w:t>
      </w:r>
      <w:proofErr w:type="spellEnd"/>
      <w:r w:rsidRPr="006F629B">
        <w:rPr>
          <w:rFonts w:eastAsia="Times New Roman" w:cstheme="minorHAnsi"/>
          <w:bCs/>
          <w:color w:val="262626" w:themeColor="text1" w:themeTint="D9"/>
          <w:lang w:eastAsia="sv-SE"/>
        </w:rPr>
        <w:t xml:space="preserve">, </w:t>
      </w:r>
      <w:proofErr w:type="spellStart"/>
      <w:r w:rsidRPr="006F629B">
        <w:rPr>
          <w:rFonts w:eastAsia="Times New Roman" w:cstheme="minorHAnsi"/>
          <w:bCs/>
          <w:color w:val="262626" w:themeColor="text1" w:themeTint="D9"/>
          <w:lang w:eastAsia="sv-SE"/>
        </w:rPr>
        <w:t>Knightec</w:t>
      </w:r>
      <w:proofErr w:type="spellEnd"/>
      <w:r w:rsidRPr="006F629B">
        <w:rPr>
          <w:rFonts w:eastAsia="Times New Roman" w:cstheme="minorHAnsi"/>
          <w:bCs/>
          <w:color w:val="262626" w:themeColor="text1" w:themeTint="D9"/>
          <w:lang w:eastAsia="sv-SE"/>
        </w:rPr>
        <w:t xml:space="preserve"> AB, </w:t>
      </w:r>
      <w:proofErr w:type="spellStart"/>
      <w:r w:rsidRPr="006F629B">
        <w:rPr>
          <w:rFonts w:eastAsia="Times New Roman" w:cstheme="minorHAnsi"/>
          <w:bCs/>
          <w:color w:val="262626" w:themeColor="text1" w:themeTint="D9"/>
          <w:lang w:eastAsia="sv-SE"/>
        </w:rPr>
        <w:t>Knowit</w:t>
      </w:r>
      <w:proofErr w:type="spellEnd"/>
      <w:r w:rsidRPr="006F629B">
        <w:rPr>
          <w:rFonts w:eastAsia="Times New Roman" w:cstheme="minorHAnsi"/>
          <w:bCs/>
          <w:color w:val="262626" w:themeColor="text1" w:themeTint="D9"/>
          <w:lang w:eastAsia="sv-SE"/>
        </w:rPr>
        <w:t xml:space="preserve">, </w:t>
      </w:r>
      <w:proofErr w:type="spellStart"/>
      <w:r w:rsidRPr="006F629B">
        <w:rPr>
          <w:rFonts w:eastAsia="Times New Roman" w:cstheme="minorHAnsi"/>
          <w:bCs/>
          <w:color w:val="262626" w:themeColor="text1" w:themeTint="D9"/>
          <w:lang w:eastAsia="sv-SE"/>
        </w:rPr>
        <w:t>Netlight</w:t>
      </w:r>
      <w:proofErr w:type="spellEnd"/>
      <w:r w:rsidRPr="006F629B">
        <w:rPr>
          <w:rFonts w:eastAsia="Times New Roman" w:cstheme="minorHAnsi"/>
          <w:bCs/>
          <w:color w:val="262626" w:themeColor="text1" w:themeTint="D9"/>
          <w:lang w:eastAsia="sv-SE"/>
        </w:rPr>
        <w:t xml:space="preserve">, </w:t>
      </w:r>
      <w:proofErr w:type="spellStart"/>
      <w:r w:rsidRPr="006F629B">
        <w:rPr>
          <w:rFonts w:eastAsia="Times New Roman" w:cstheme="minorHAnsi"/>
          <w:bCs/>
          <w:color w:val="262626" w:themeColor="text1" w:themeTint="D9"/>
          <w:lang w:eastAsia="sv-SE"/>
        </w:rPr>
        <w:t>Prevas</w:t>
      </w:r>
      <w:proofErr w:type="spellEnd"/>
      <w:r w:rsidRPr="006F629B">
        <w:rPr>
          <w:rFonts w:eastAsia="Times New Roman" w:cstheme="minorHAnsi"/>
          <w:bCs/>
          <w:color w:val="262626" w:themeColor="text1" w:themeTint="D9"/>
          <w:lang w:eastAsia="sv-SE"/>
        </w:rPr>
        <w:t xml:space="preserve"> AB, </w:t>
      </w:r>
      <w:proofErr w:type="spellStart"/>
      <w:r w:rsidRPr="006F629B">
        <w:rPr>
          <w:rFonts w:eastAsia="Times New Roman" w:cstheme="minorHAnsi"/>
          <w:bCs/>
          <w:color w:val="262626" w:themeColor="text1" w:themeTint="D9"/>
          <w:lang w:eastAsia="sv-SE"/>
        </w:rPr>
        <w:t>Proact</w:t>
      </w:r>
      <w:proofErr w:type="spellEnd"/>
      <w:r w:rsidRPr="006F629B">
        <w:rPr>
          <w:rFonts w:eastAsia="Times New Roman" w:cstheme="minorHAnsi"/>
          <w:bCs/>
          <w:color w:val="262626" w:themeColor="text1" w:themeTint="D9"/>
          <w:lang w:eastAsia="sv-SE"/>
        </w:rPr>
        <w:t xml:space="preserve"> IT Sweden AB, R2M, Semcon AB, Sigma IT Consulting, </w:t>
      </w:r>
      <w:proofErr w:type="spellStart"/>
      <w:r w:rsidRPr="006F629B">
        <w:rPr>
          <w:rFonts w:eastAsia="Times New Roman" w:cstheme="minorHAnsi"/>
          <w:bCs/>
          <w:color w:val="262626" w:themeColor="text1" w:themeTint="D9"/>
          <w:lang w:eastAsia="sv-SE"/>
        </w:rPr>
        <w:t>Softronic</w:t>
      </w:r>
      <w:proofErr w:type="spellEnd"/>
      <w:r w:rsidRPr="006F629B">
        <w:rPr>
          <w:rFonts w:eastAsia="Times New Roman" w:cstheme="minorHAnsi"/>
          <w:bCs/>
          <w:color w:val="262626" w:themeColor="text1" w:themeTint="D9"/>
          <w:lang w:eastAsia="sv-SE"/>
        </w:rPr>
        <w:t xml:space="preserve"> AB, </w:t>
      </w:r>
      <w:proofErr w:type="spellStart"/>
      <w:r w:rsidRPr="006F629B">
        <w:rPr>
          <w:rFonts w:eastAsia="Times New Roman" w:cstheme="minorHAnsi"/>
          <w:bCs/>
          <w:color w:val="262626" w:themeColor="text1" w:themeTint="D9"/>
          <w:lang w:eastAsia="sv-SE"/>
        </w:rPr>
        <w:t>Sopra</w:t>
      </w:r>
      <w:proofErr w:type="spellEnd"/>
      <w:r w:rsidRPr="006F629B">
        <w:rPr>
          <w:rFonts w:eastAsia="Times New Roman" w:cstheme="minorHAnsi"/>
          <w:bCs/>
          <w:color w:val="262626" w:themeColor="text1" w:themeTint="D9"/>
          <w:lang w:eastAsia="sv-SE"/>
        </w:rPr>
        <w:t xml:space="preserve"> </w:t>
      </w:r>
      <w:proofErr w:type="spellStart"/>
      <w:r w:rsidRPr="006F629B">
        <w:rPr>
          <w:rFonts w:eastAsia="Times New Roman" w:cstheme="minorHAnsi"/>
          <w:bCs/>
          <w:color w:val="262626" w:themeColor="text1" w:themeTint="D9"/>
          <w:lang w:eastAsia="sv-SE"/>
        </w:rPr>
        <w:t>Steria</w:t>
      </w:r>
      <w:proofErr w:type="spellEnd"/>
      <w:r w:rsidRPr="006F629B">
        <w:rPr>
          <w:rFonts w:eastAsia="Times New Roman" w:cstheme="minorHAnsi"/>
          <w:bCs/>
          <w:color w:val="262626" w:themeColor="text1" w:themeTint="D9"/>
          <w:lang w:eastAsia="sv-SE"/>
        </w:rPr>
        <w:t xml:space="preserve"> Sweden AB, </w:t>
      </w:r>
      <w:proofErr w:type="spellStart"/>
      <w:r w:rsidRPr="006F629B">
        <w:rPr>
          <w:rFonts w:eastAsia="Times New Roman" w:cstheme="minorHAnsi"/>
          <w:bCs/>
          <w:color w:val="262626" w:themeColor="text1" w:themeTint="D9"/>
          <w:lang w:eastAsia="sv-SE"/>
        </w:rPr>
        <w:t>Sweco</w:t>
      </w:r>
      <w:proofErr w:type="spellEnd"/>
      <w:r w:rsidRPr="006F629B">
        <w:rPr>
          <w:rFonts w:eastAsia="Times New Roman" w:cstheme="minorHAnsi"/>
          <w:bCs/>
          <w:color w:val="262626" w:themeColor="text1" w:themeTint="D9"/>
          <w:lang w:eastAsia="sv-SE"/>
        </w:rPr>
        <w:t xml:space="preserve"> Position AB, </w:t>
      </w:r>
      <w:proofErr w:type="spellStart"/>
      <w:r w:rsidRPr="006F629B">
        <w:rPr>
          <w:rFonts w:eastAsia="Times New Roman" w:cstheme="minorHAnsi"/>
          <w:bCs/>
          <w:color w:val="262626" w:themeColor="text1" w:themeTint="D9"/>
          <w:lang w:eastAsia="sv-SE"/>
        </w:rPr>
        <w:t>Sylog</w:t>
      </w:r>
      <w:proofErr w:type="spellEnd"/>
      <w:r w:rsidRPr="006F629B">
        <w:rPr>
          <w:rFonts w:eastAsia="Times New Roman" w:cstheme="minorHAnsi"/>
          <w:bCs/>
          <w:color w:val="262626" w:themeColor="text1" w:themeTint="D9"/>
          <w:lang w:eastAsia="sv-SE"/>
        </w:rPr>
        <w:t xml:space="preserve"> Sverige AB, Tieto, </w:t>
      </w:r>
      <w:proofErr w:type="spellStart"/>
      <w:r w:rsidRPr="006F629B">
        <w:rPr>
          <w:rFonts w:eastAsia="Times New Roman" w:cstheme="minorHAnsi"/>
          <w:bCs/>
          <w:color w:val="262626" w:themeColor="text1" w:themeTint="D9"/>
          <w:lang w:eastAsia="sv-SE"/>
        </w:rPr>
        <w:t>Tritech</w:t>
      </w:r>
      <w:proofErr w:type="spellEnd"/>
      <w:r w:rsidRPr="006F629B">
        <w:rPr>
          <w:rFonts w:eastAsia="Times New Roman" w:cstheme="minorHAnsi"/>
          <w:bCs/>
          <w:color w:val="262626" w:themeColor="text1" w:themeTint="D9"/>
          <w:lang w:eastAsia="sv-SE"/>
        </w:rPr>
        <w:t xml:space="preserve"> </w:t>
      </w:r>
      <w:proofErr w:type="spellStart"/>
      <w:r w:rsidRPr="006F629B">
        <w:rPr>
          <w:rFonts w:eastAsia="Times New Roman" w:cstheme="minorHAnsi"/>
          <w:bCs/>
          <w:color w:val="262626" w:themeColor="text1" w:themeTint="D9"/>
          <w:lang w:eastAsia="sv-SE"/>
        </w:rPr>
        <w:t>Technology</w:t>
      </w:r>
      <w:proofErr w:type="spellEnd"/>
      <w:r w:rsidRPr="006F629B">
        <w:rPr>
          <w:rFonts w:eastAsia="Times New Roman" w:cstheme="minorHAnsi"/>
          <w:bCs/>
          <w:color w:val="262626" w:themeColor="text1" w:themeTint="D9"/>
          <w:lang w:eastAsia="sv-SE"/>
        </w:rPr>
        <w:t xml:space="preserve"> AB, </w:t>
      </w:r>
      <w:proofErr w:type="spellStart"/>
      <w:r w:rsidRPr="006F629B">
        <w:rPr>
          <w:rFonts w:eastAsia="Times New Roman" w:cstheme="minorHAnsi"/>
          <w:bCs/>
          <w:color w:val="262626" w:themeColor="text1" w:themeTint="D9"/>
          <w:lang w:eastAsia="sv-SE"/>
        </w:rPr>
        <w:t>Usify</w:t>
      </w:r>
      <w:proofErr w:type="spellEnd"/>
      <w:r w:rsidRPr="006F629B">
        <w:rPr>
          <w:rFonts w:eastAsia="Times New Roman" w:cstheme="minorHAnsi"/>
          <w:bCs/>
          <w:color w:val="262626" w:themeColor="text1" w:themeTint="D9"/>
          <w:lang w:eastAsia="sv-SE"/>
        </w:rPr>
        <w:t xml:space="preserve"> AB</w:t>
      </w:r>
    </w:p>
    <w:p w14:paraId="7BD9E221" w14:textId="77777777" w:rsidR="00EB0F52" w:rsidRPr="006F629B" w:rsidRDefault="00EB0F52" w:rsidP="00EA30E6">
      <w:pPr>
        <w:spacing w:after="0" w:line="240" w:lineRule="auto"/>
        <w:rPr>
          <w:rFonts w:eastAsia="Times New Roman" w:cstheme="minorHAnsi"/>
          <w:b/>
          <w:bCs/>
          <w:color w:val="262626" w:themeColor="text1" w:themeTint="D9"/>
          <w:lang w:eastAsia="sv-SE"/>
        </w:rPr>
      </w:pPr>
    </w:p>
    <w:p w14:paraId="1797B31C" w14:textId="77777777" w:rsidR="000D72C9" w:rsidRPr="006F629B" w:rsidRDefault="000D72C9" w:rsidP="00EA30E6">
      <w:pPr>
        <w:spacing w:after="0" w:line="240" w:lineRule="auto"/>
        <w:rPr>
          <w:rFonts w:eastAsia="Times New Roman" w:cstheme="minorHAnsi"/>
          <w:b/>
          <w:bCs/>
          <w:color w:val="262626" w:themeColor="text1" w:themeTint="D9"/>
          <w:lang w:eastAsia="sv-SE"/>
        </w:rPr>
      </w:pPr>
    </w:p>
    <w:p w14:paraId="58F121BE" w14:textId="31BF0A3F" w:rsidR="00B240B4" w:rsidRPr="006F629B" w:rsidRDefault="00B240B4" w:rsidP="00EA30E6">
      <w:pPr>
        <w:spacing w:after="0" w:line="240" w:lineRule="auto"/>
        <w:rPr>
          <w:rFonts w:eastAsia="Times New Roman" w:cstheme="minorHAnsi"/>
          <w:b/>
          <w:bCs/>
          <w:color w:val="262626" w:themeColor="text1" w:themeTint="D9"/>
          <w:lang w:eastAsia="sv-SE"/>
        </w:rPr>
      </w:pPr>
      <w:r w:rsidRPr="006F629B">
        <w:rPr>
          <w:rFonts w:eastAsia="Times New Roman" w:cstheme="minorHAnsi"/>
          <w:b/>
          <w:bCs/>
          <w:color w:val="262626" w:themeColor="text1" w:themeTint="D9"/>
          <w:lang w:eastAsia="sv-SE"/>
        </w:rPr>
        <w:t>För mer information, kontakta:</w:t>
      </w:r>
    </w:p>
    <w:p w14:paraId="7D9B5BE3" w14:textId="77777777" w:rsidR="00B240B4" w:rsidRPr="006F629B" w:rsidRDefault="00B240B4" w:rsidP="00EA30E6">
      <w:pPr>
        <w:spacing w:after="0" w:line="240" w:lineRule="auto"/>
        <w:rPr>
          <w:rFonts w:eastAsia="Times New Roman" w:cstheme="minorHAnsi"/>
          <w:bCs/>
          <w:color w:val="262626" w:themeColor="text1" w:themeTint="D9"/>
          <w:lang w:eastAsia="sv-SE"/>
        </w:rPr>
      </w:pPr>
      <w:r w:rsidRPr="006F629B">
        <w:rPr>
          <w:rFonts w:eastAsia="Times New Roman" w:cstheme="minorHAnsi"/>
          <w:bCs/>
          <w:color w:val="262626" w:themeColor="text1" w:themeTint="D9"/>
          <w:lang w:eastAsia="sv-SE"/>
        </w:rPr>
        <w:t>Monica Forsberg</w:t>
      </w:r>
    </w:p>
    <w:p w14:paraId="5A8D03EA" w14:textId="77777777" w:rsidR="00B240B4" w:rsidRPr="006F629B" w:rsidRDefault="00B240B4" w:rsidP="00EA30E6">
      <w:pPr>
        <w:spacing w:after="0" w:line="240" w:lineRule="auto"/>
        <w:rPr>
          <w:rFonts w:eastAsia="Times New Roman" w:cstheme="minorHAnsi"/>
          <w:bCs/>
          <w:color w:val="262626" w:themeColor="text1" w:themeTint="D9"/>
          <w:lang w:val="en-US" w:eastAsia="sv-SE"/>
        </w:rPr>
      </w:pPr>
      <w:r w:rsidRPr="006F629B">
        <w:rPr>
          <w:rFonts w:eastAsia="Times New Roman" w:cstheme="minorHAnsi"/>
          <w:bCs/>
          <w:color w:val="262626" w:themeColor="text1" w:themeTint="D9"/>
          <w:lang w:val="en-US" w:eastAsia="sv-SE"/>
        </w:rPr>
        <w:t xml:space="preserve">Head of Marketing &amp; Communication, </w:t>
      </w:r>
      <w:proofErr w:type="spellStart"/>
      <w:r w:rsidRPr="006F629B">
        <w:rPr>
          <w:rFonts w:eastAsia="Times New Roman" w:cstheme="minorHAnsi"/>
          <w:bCs/>
          <w:color w:val="262626" w:themeColor="text1" w:themeTint="D9"/>
          <w:lang w:val="en-US" w:eastAsia="sv-SE"/>
        </w:rPr>
        <w:t>Sopra</w:t>
      </w:r>
      <w:proofErr w:type="spellEnd"/>
      <w:r w:rsidRPr="006F629B">
        <w:rPr>
          <w:rFonts w:eastAsia="Times New Roman" w:cstheme="minorHAnsi"/>
          <w:bCs/>
          <w:color w:val="262626" w:themeColor="text1" w:themeTint="D9"/>
          <w:lang w:val="en-US" w:eastAsia="sv-SE"/>
        </w:rPr>
        <w:t xml:space="preserve"> </w:t>
      </w:r>
      <w:proofErr w:type="spellStart"/>
      <w:r w:rsidRPr="006F629B">
        <w:rPr>
          <w:rFonts w:eastAsia="Times New Roman" w:cstheme="minorHAnsi"/>
          <w:bCs/>
          <w:color w:val="262626" w:themeColor="text1" w:themeTint="D9"/>
          <w:lang w:val="en-US" w:eastAsia="sv-SE"/>
        </w:rPr>
        <w:t>Steria</w:t>
      </w:r>
      <w:proofErr w:type="spellEnd"/>
    </w:p>
    <w:p w14:paraId="418FAB44" w14:textId="77777777" w:rsidR="00B240B4" w:rsidRPr="006F629B" w:rsidRDefault="00B240B4" w:rsidP="00EA30E6">
      <w:pPr>
        <w:spacing w:after="0"/>
        <w:rPr>
          <w:rFonts w:eastAsia="Times New Roman" w:cstheme="minorHAnsi"/>
          <w:bCs/>
          <w:color w:val="262626" w:themeColor="text1" w:themeTint="D9"/>
          <w:lang w:eastAsia="sv-SE"/>
        </w:rPr>
      </w:pPr>
      <w:r w:rsidRPr="006F629B">
        <w:rPr>
          <w:rFonts w:eastAsia="Times New Roman" w:cstheme="minorHAnsi"/>
          <w:bCs/>
          <w:color w:val="262626" w:themeColor="text1" w:themeTint="D9"/>
          <w:lang w:eastAsia="sv-SE"/>
        </w:rPr>
        <w:t>070-896 50 61</w:t>
      </w:r>
    </w:p>
    <w:p w14:paraId="6CBFCEF5" w14:textId="1E5572E7" w:rsidR="002D54F6" w:rsidRPr="00131C64" w:rsidRDefault="00131C64" w:rsidP="00EA30E6">
      <w:pPr>
        <w:spacing w:after="0"/>
        <w:rPr>
          <w:rFonts w:eastAsia="Times New Roman" w:cstheme="minorHAnsi"/>
          <w:bCs/>
          <w:lang w:eastAsia="sv-SE"/>
        </w:rPr>
      </w:pPr>
      <w:hyperlink r:id="rId7" w:history="1">
        <w:r w:rsidR="005D23DE" w:rsidRPr="00131C64">
          <w:rPr>
            <w:rStyle w:val="Hyperlink"/>
            <w:rFonts w:eastAsia="Times New Roman" w:cstheme="minorHAnsi"/>
            <w:bCs/>
            <w:color w:val="auto"/>
            <w:u w:val="none"/>
            <w:lang w:eastAsia="sv-SE"/>
          </w:rPr>
          <w:t>monica.forsberg@soprasteria.com</w:t>
        </w:r>
      </w:hyperlink>
    </w:p>
    <w:p w14:paraId="181219B5" w14:textId="4F25D3BF" w:rsidR="005D23DE" w:rsidRDefault="005D23DE" w:rsidP="00EA30E6">
      <w:pPr>
        <w:spacing w:after="0"/>
        <w:rPr>
          <w:rFonts w:eastAsia="Times New Roman" w:cstheme="minorHAnsi"/>
          <w:bCs/>
          <w:color w:val="262626" w:themeColor="text1" w:themeTint="D9"/>
          <w:lang w:eastAsia="sv-SE"/>
        </w:rPr>
      </w:pPr>
    </w:p>
    <w:p w14:paraId="3C719E9F" w14:textId="6DDF19D1" w:rsidR="005D23DE" w:rsidRPr="006F629B" w:rsidRDefault="005D23DE" w:rsidP="00EA30E6">
      <w:pPr>
        <w:spacing w:after="0"/>
        <w:rPr>
          <w:rFonts w:eastAsia="Times New Roman" w:cstheme="minorHAnsi"/>
          <w:bCs/>
          <w:color w:val="262626" w:themeColor="text1" w:themeTint="D9"/>
          <w:lang w:eastAsia="sv-SE"/>
        </w:rPr>
      </w:pPr>
    </w:p>
    <w:p w14:paraId="5DF2C29D" w14:textId="77777777" w:rsidR="005D23DE" w:rsidRDefault="00CA50FF" w:rsidP="008449DC">
      <w:pPr>
        <w:pStyle w:val="editor-quote"/>
        <w:shd w:val="clear" w:color="auto" w:fill="FFFFFF"/>
        <w:rPr>
          <w:rFonts w:asciiTheme="minorHAnsi" w:hAnsiTheme="minorHAnsi" w:cstheme="minorHAnsi"/>
          <w:color w:val="262626"/>
          <w:sz w:val="20"/>
          <w:szCs w:val="20"/>
        </w:rPr>
      </w:pPr>
      <w:r w:rsidRPr="003E456D">
        <w:rPr>
          <w:rFonts w:ascii="Arial" w:eastAsiaTheme="minorEastAsia" w:hAnsi="Arial" w:cs="Arial"/>
          <w:b/>
          <w:bCs/>
          <w:color w:val="262626" w:themeColor="text1" w:themeTint="D9"/>
          <w:sz w:val="22"/>
          <w:szCs w:val="22"/>
        </w:rPr>
        <w:t xml:space="preserve">Om </w:t>
      </w:r>
      <w:proofErr w:type="spellStart"/>
      <w:r w:rsidRPr="003E456D">
        <w:rPr>
          <w:rFonts w:ascii="Arial" w:eastAsiaTheme="minorEastAsia" w:hAnsi="Arial" w:cs="Arial"/>
          <w:b/>
          <w:bCs/>
          <w:color w:val="262626" w:themeColor="text1" w:themeTint="D9"/>
          <w:sz w:val="22"/>
          <w:szCs w:val="22"/>
        </w:rPr>
        <w:t>Sopra</w:t>
      </w:r>
      <w:proofErr w:type="spellEnd"/>
      <w:r w:rsidRPr="003E456D">
        <w:rPr>
          <w:rFonts w:ascii="Arial" w:eastAsiaTheme="minorEastAsia" w:hAnsi="Arial" w:cs="Arial"/>
          <w:b/>
          <w:bCs/>
          <w:color w:val="262626" w:themeColor="text1" w:themeTint="D9"/>
          <w:sz w:val="22"/>
          <w:szCs w:val="22"/>
        </w:rPr>
        <w:t xml:space="preserve"> </w:t>
      </w:r>
      <w:proofErr w:type="spellStart"/>
      <w:r w:rsidRPr="003E456D">
        <w:rPr>
          <w:rFonts w:ascii="Arial" w:eastAsiaTheme="minorEastAsia" w:hAnsi="Arial" w:cs="Arial"/>
          <w:b/>
          <w:bCs/>
          <w:color w:val="262626" w:themeColor="text1" w:themeTint="D9"/>
          <w:sz w:val="22"/>
          <w:szCs w:val="22"/>
        </w:rPr>
        <w:t>Steria</w:t>
      </w:r>
      <w:bookmarkStart w:id="0" w:name="_GoBack"/>
      <w:bookmarkEnd w:id="0"/>
      <w:proofErr w:type="spellEnd"/>
      <w:r w:rsidRPr="003E456D">
        <w:rPr>
          <w:rFonts w:ascii="Arial" w:eastAsiaTheme="minorEastAsia" w:hAnsi="Arial" w:cs="Arial"/>
          <w:b/>
          <w:bCs/>
          <w:color w:val="262626" w:themeColor="text1" w:themeTint="D9"/>
          <w:sz w:val="22"/>
          <w:szCs w:val="22"/>
        </w:rPr>
        <w:br/>
      </w:r>
      <w:proofErr w:type="spellStart"/>
      <w:r w:rsidR="008449DC" w:rsidRPr="006F629B">
        <w:rPr>
          <w:rFonts w:asciiTheme="minorHAnsi" w:hAnsiTheme="minorHAnsi" w:cstheme="minorHAnsi"/>
          <w:color w:val="262626"/>
          <w:sz w:val="20"/>
          <w:szCs w:val="20"/>
        </w:rPr>
        <w:t>Sopra</w:t>
      </w:r>
      <w:proofErr w:type="spellEnd"/>
      <w:r w:rsidR="008449DC" w:rsidRPr="006F629B">
        <w:rPr>
          <w:rFonts w:asciiTheme="minorHAnsi" w:hAnsiTheme="minorHAnsi" w:cstheme="minorHAnsi"/>
          <w:color w:val="262626"/>
          <w:sz w:val="20"/>
          <w:szCs w:val="20"/>
        </w:rPr>
        <w:t xml:space="preserve"> </w:t>
      </w:r>
      <w:proofErr w:type="spellStart"/>
      <w:r w:rsidR="008449DC" w:rsidRPr="006F629B">
        <w:rPr>
          <w:rFonts w:asciiTheme="minorHAnsi" w:hAnsiTheme="minorHAnsi" w:cstheme="minorHAnsi"/>
          <w:color w:val="262626"/>
          <w:sz w:val="20"/>
          <w:szCs w:val="20"/>
        </w:rPr>
        <w:t>Steria</w:t>
      </w:r>
      <w:proofErr w:type="spellEnd"/>
      <w:r w:rsidR="008449DC" w:rsidRPr="006F629B">
        <w:rPr>
          <w:rFonts w:asciiTheme="minorHAnsi" w:hAnsiTheme="minorHAnsi" w:cstheme="minorHAnsi"/>
          <w:color w:val="262626"/>
          <w:sz w:val="20"/>
          <w:szCs w:val="20"/>
        </w:rPr>
        <w:t xml:space="preserve"> är ett ledande internationellt konsultföretag inom digital transformation med en av marknadens mest omfattande tjänsteportföljer. Bolaget erbjuder dataanalys, affärs- och verksamhetsutveckling, projekt- och förändringsledning, systemutveckling, testning, drift och förvaltning av IT-system. </w:t>
      </w:r>
      <w:proofErr w:type="spellStart"/>
      <w:r w:rsidR="008449DC" w:rsidRPr="006F629B">
        <w:rPr>
          <w:rFonts w:asciiTheme="minorHAnsi" w:hAnsiTheme="minorHAnsi" w:cstheme="minorHAnsi"/>
          <w:color w:val="262626"/>
          <w:sz w:val="20"/>
          <w:szCs w:val="20"/>
        </w:rPr>
        <w:t>Sopra</w:t>
      </w:r>
      <w:proofErr w:type="spellEnd"/>
      <w:r w:rsidR="008449DC" w:rsidRPr="006F629B">
        <w:rPr>
          <w:rFonts w:asciiTheme="minorHAnsi" w:hAnsiTheme="minorHAnsi" w:cstheme="minorHAnsi"/>
          <w:color w:val="262626"/>
          <w:sz w:val="20"/>
          <w:szCs w:val="20"/>
        </w:rPr>
        <w:t xml:space="preserve"> </w:t>
      </w:r>
      <w:proofErr w:type="spellStart"/>
      <w:r w:rsidR="008449DC" w:rsidRPr="006F629B">
        <w:rPr>
          <w:rFonts w:asciiTheme="minorHAnsi" w:hAnsiTheme="minorHAnsi" w:cstheme="minorHAnsi"/>
          <w:color w:val="262626"/>
          <w:sz w:val="20"/>
          <w:szCs w:val="20"/>
        </w:rPr>
        <w:t>Steria</w:t>
      </w:r>
      <w:proofErr w:type="spellEnd"/>
      <w:r w:rsidR="008449DC" w:rsidRPr="006F629B">
        <w:rPr>
          <w:rFonts w:asciiTheme="minorHAnsi" w:hAnsiTheme="minorHAnsi" w:cstheme="minorHAnsi"/>
          <w:color w:val="262626"/>
          <w:sz w:val="20"/>
          <w:szCs w:val="20"/>
        </w:rPr>
        <w:t xml:space="preserve"> hjälper privata och offentliga organisationer i Skandinavien med att ta ett digitalt ledarskap inom sin bransch. Koncernen har drygt 44 000 medarbetare i 20 länder och hade en omsättning på </w:t>
      </w:r>
      <w:r w:rsidR="008449DC" w:rsidRPr="006F629B">
        <w:rPr>
          <w:rFonts w:asciiTheme="minorHAnsi" w:hAnsiTheme="minorHAnsi" w:cstheme="minorHAnsi"/>
          <w:sz w:val="20"/>
          <w:szCs w:val="20"/>
        </w:rPr>
        <w:t>€</w:t>
      </w:r>
      <w:r w:rsidR="008449DC" w:rsidRPr="006F629B">
        <w:rPr>
          <w:rFonts w:asciiTheme="minorHAnsi" w:hAnsiTheme="minorHAnsi" w:cstheme="minorHAnsi"/>
          <w:color w:val="262626"/>
          <w:sz w:val="20"/>
          <w:szCs w:val="20"/>
        </w:rPr>
        <w:t xml:space="preserve"> 4,1 miljarder 2018.</w:t>
      </w:r>
    </w:p>
    <w:p w14:paraId="028BA960" w14:textId="4EF667A3" w:rsidR="008449DC" w:rsidRPr="006F629B" w:rsidRDefault="008449DC" w:rsidP="008449DC">
      <w:pPr>
        <w:pStyle w:val="editor-quote"/>
        <w:shd w:val="clear" w:color="auto" w:fill="FFFFFF"/>
        <w:rPr>
          <w:rFonts w:asciiTheme="minorHAnsi" w:hAnsiTheme="minorHAnsi" w:cstheme="minorHAnsi"/>
          <w:color w:val="262626"/>
          <w:sz w:val="20"/>
          <w:szCs w:val="20"/>
        </w:rPr>
      </w:pPr>
      <w:r w:rsidRPr="006F629B">
        <w:rPr>
          <w:rFonts w:asciiTheme="minorHAnsi" w:hAnsiTheme="minorHAnsi" w:cstheme="minorHAnsi"/>
          <w:color w:val="262626"/>
          <w:sz w:val="20"/>
          <w:szCs w:val="20"/>
        </w:rPr>
        <w:t>I Skandinavien är vi 2 100 medarbetare och omsatte tillsammans 3,1 miljarder kronor 2018.</w:t>
      </w:r>
    </w:p>
    <w:p w14:paraId="55966E5D" w14:textId="687B997D" w:rsidR="00B240B4" w:rsidRPr="005D23DE" w:rsidRDefault="008449DC" w:rsidP="005D23DE">
      <w:pPr>
        <w:pStyle w:val="Default"/>
        <w:rPr>
          <w:rFonts w:asciiTheme="minorHAnsi" w:hAnsiTheme="minorHAnsi" w:cstheme="minorHAnsi"/>
          <w:color w:val="262626"/>
          <w:sz w:val="20"/>
          <w:szCs w:val="20"/>
          <w:lang w:eastAsia="sv-SE"/>
        </w:rPr>
      </w:pPr>
      <w:proofErr w:type="spellStart"/>
      <w:r w:rsidRPr="006F629B">
        <w:rPr>
          <w:rFonts w:asciiTheme="minorHAnsi" w:hAnsiTheme="minorHAnsi" w:cstheme="minorHAnsi"/>
          <w:color w:val="262626"/>
          <w:sz w:val="20"/>
          <w:szCs w:val="20"/>
        </w:rPr>
        <w:t>Sopra</w:t>
      </w:r>
      <w:proofErr w:type="spellEnd"/>
      <w:r w:rsidRPr="006F629B">
        <w:rPr>
          <w:rFonts w:asciiTheme="minorHAnsi" w:hAnsiTheme="minorHAnsi" w:cstheme="minorHAnsi"/>
          <w:color w:val="262626"/>
          <w:sz w:val="20"/>
          <w:szCs w:val="20"/>
        </w:rPr>
        <w:t xml:space="preserve"> </w:t>
      </w:r>
      <w:proofErr w:type="spellStart"/>
      <w:r w:rsidRPr="006F629B">
        <w:rPr>
          <w:rFonts w:asciiTheme="minorHAnsi" w:hAnsiTheme="minorHAnsi" w:cstheme="minorHAnsi"/>
          <w:color w:val="262626"/>
          <w:sz w:val="20"/>
          <w:szCs w:val="20"/>
        </w:rPr>
        <w:t>Steria</w:t>
      </w:r>
      <w:proofErr w:type="spellEnd"/>
      <w:r w:rsidRPr="006F629B">
        <w:rPr>
          <w:rFonts w:asciiTheme="minorHAnsi" w:hAnsiTheme="minorHAnsi" w:cstheme="minorHAnsi"/>
          <w:color w:val="262626"/>
          <w:sz w:val="20"/>
          <w:szCs w:val="20"/>
        </w:rPr>
        <w:t xml:space="preserve"> (SOP) är börsnoterat på </w:t>
      </w:r>
      <w:proofErr w:type="spellStart"/>
      <w:r w:rsidRPr="006F629B">
        <w:rPr>
          <w:rFonts w:asciiTheme="minorHAnsi" w:hAnsiTheme="minorHAnsi" w:cstheme="minorHAnsi"/>
          <w:color w:val="262626"/>
          <w:sz w:val="20"/>
          <w:szCs w:val="20"/>
        </w:rPr>
        <w:t>Euronext</w:t>
      </w:r>
      <w:proofErr w:type="spellEnd"/>
      <w:r w:rsidRPr="006F629B">
        <w:rPr>
          <w:rFonts w:asciiTheme="minorHAnsi" w:hAnsiTheme="minorHAnsi" w:cstheme="minorHAnsi"/>
          <w:color w:val="262626"/>
          <w:sz w:val="20"/>
          <w:szCs w:val="20"/>
        </w:rPr>
        <w:t xml:space="preserve"> Paris (</w:t>
      </w:r>
      <w:proofErr w:type="spellStart"/>
      <w:r w:rsidRPr="006F629B">
        <w:rPr>
          <w:rFonts w:asciiTheme="minorHAnsi" w:hAnsiTheme="minorHAnsi" w:cstheme="minorHAnsi"/>
          <w:color w:val="262626"/>
          <w:sz w:val="20"/>
          <w:szCs w:val="20"/>
        </w:rPr>
        <w:t>Compartment</w:t>
      </w:r>
      <w:proofErr w:type="spellEnd"/>
      <w:r w:rsidRPr="006F629B">
        <w:rPr>
          <w:rFonts w:asciiTheme="minorHAnsi" w:hAnsiTheme="minorHAnsi" w:cstheme="minorHAnsi"/>
          <w:color w:val="262626"/>
          <w:sz w:val="20"/>
          <w:szCs w:val="20"/>
        </w:rPr>
        <w:t xml:space="preserve"> A) – ISIN: FR0000050809. </w:t>
      </w:r>
      <w:r w:rsidRPr="006F629B">
        <w:rPr>
          <w:rFonts w:asciiTheme="minorHAnsi" w:hAnsiTheme="minorHAnsi" w:cstheme="minorHAnsi"/>
          <w:color w:val="262626"/>
          <w:sz w:val="20"/>
          <w:szCs w:val="20"/>
          <w:lang w:eastAsia="sv-SE"/>
        </w:rPr>
        <w:t xml:space="preserve">För mer information, besök oss på </w:t>
      </w:r>
      <w:hyperlink r:id="rId8" w:history="1">
        <w:r w:rsidRPr="005D23DE">
          <w:rPr>
            <w:rStyle w:val="Hyperlink"/>
            <w:rFonts w:asciiTheme="minorHAnsi" w:hAnsiTheme="minorHAnsi" w:cstheme="minorHAnsi"/>
            <w:color w:val="auto"/>
            <w:sz w:val="20"/>
            <w:szCs w:val="20"/>
            <w:u w:val="none"/>
            <w:lang w:eastAsia="sv-SE"/>
          </w:rPr>
          <w:t>www.soprasteria.se</w:t>
        </w:r>
      </w:hyperlink>
      <w:r w:rsidRPr="006F629B">
        <w:rPr>
          <w:rFonts w:asciiTheme="minorHAnsi" w:hAnsiTheme="minorHAnsi" w:cstheme="minorHAnsi"/>
          <w:color w:val="262626"/>
          <w:sz w:val="20"/>
          <w:szCs w:val="20"/>
          <w:lang w:eastAsia="sv-SE"/>
        </w:rPr>
        <w:t>.</w:t>
      </w:r>
    </w:p>
    <w:sectPr w:rsidR="00B240B4" w:rsidRPr="005D23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altName w:val="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34103"/>
    <w:multiLevelType w:val="hybridMultilevel"/>
    <w:tmpl w:val="C0F2B432"/>
    <w:lvl w:ilvl="0" w:tplc="921CC60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55DC2918"/>
    <w:multiLevelType w:val="hybridMultilevel"/>
    <w:tmpl w:val="A5D68F12"/>
    <w:lvl w:ilvl="0" w:tplc="353C93D4">
      <w:start w:val="4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919"/>
    <w:rsid w:val="00012710"/>
    <w:rsid w:val="000643F1"/>
    <w:rsid w:val="000D72C9"/>
    <w:rsid w:val="00131C64"/>
    <w:rsid w:val="001579EA"/>
    <w:rsid w:val="00192D49"/>
    <w:rsid w:val="00231591"/>
    <w:rsid w:val="00245769"/>
    <w:rsid w:val="002B355A"/>
    <w:rsid w:val="002E5A0E"/>
    <w:rsid w:val="003510C9"/>
    <w:rsid w:val="003E456D"/>
    <w:rsid w:val="00447A4D"/>
    <w:rsid w:val="00490C01"/>
    <w:rsid w:val="004A036B"/>
    <w:rsid w:val="004C315B"/>
    <w:rsid w:val="004D3C90"/>
    <w:rsid w:val="005246C5"/>
    <w:rsid w:val="005A0C6F"/>
    <w:rsid w:val="005A6C82"/>
    <w:rsid w:val="005D23DE"/>
    <w:rsid w:val="006073DC"/>
    <w:rsid w:val="00612DE2"/>
    <w:rsid w:val="00647FFA"/>
    <w:rsid w:val="006F629B"/>
    <w:rsid w:val="00714E79"/>
    <w:rsid w:val="00777BBD"/>
    <w:rsid w:val="00794FB0"/>
    <w:rsid w:val="0083045E"/>
    <w:rsid w:val="008449DC"/>
    <w:rsid w:val="0085485E"/>
    <w:rsid w:val="00865630"/>
    <w:rsid w:val="00894D38"/>
    <w:rsid w:val="008F74DA"/>
    <w:rsid w:val="00906D83"/>
    <w:rsid w:val="00934C9B"/>
    <w:rsid w:val="00956B09"/>
    <w:rsid w:val="0096720A"/>
    <w:rsid w:val="009D588E"/>
    <w:rsid w:val="00AD0B31"/>
    <w:rsid w:val="00B04C5A"/>
    <w:rsid w:val="00B240B4"/>
    <w:rsid w:val="00B32E96"/>
    <w:rsid w:val="00B37C9C"/>
    <w:rsid w:val="00BD3EFF"/>
    <w:rsid w:val="00C00AE3"/>
    <w:rsid w:val="00C45DEE"/>
    <w:rsid w:val="00C51103"/>
    <w:rsid w:val="00CA50FF"/>
    <w:rsid w:val="00CF6908"/>
    <w:rsid w:val="00D07183"/>
    <w:rsid w:val="00D70460"/>
    <w:rsid w:val="00DC7F08"/>
    <w:rsid w:val="00DE75A9"/>
    <w:rsid w:val="00E3788E"/>
    <w:rsid w:val="00E4359B"/>
    <w:rsid w:val="00E5020A"/>
    <w:rsid w:val="00E573FC"/>
    <w:rsid w:val="00E57600"/>
    <w:rsid w:val="00EA30E6"/>
    <w:rsid w:val="00EA608A"/>
    <w:rsid w:val="00EB0F52"/>
    <w:rsid w:val="00EB4580"/>
    <w:rsid w:val="00EC2406"/>
    <w:rsid w:val="00F312C9"/>
    <w:rsid w:val="00FB521E"/>
    <w:rsid w:val="00FD6919"/>
    <w:rsid w:val="00FE468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F52C3"/>
  <w15:chartTrackingRefBased/>
  <w15:docId w15:val="{D8B30BB1-951B-4CA7-A395-439BB958A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itor-quote">
    <w:name w:val="editor-quote"/>
    <w:basedOn w:val="Normal"/>
    <w:uiPriority w:val="99"/>
    <w:rsid w:val="00894D38"/>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NormalWeb">
    <w:name w:val="Normal (Web)"/>
    <w:basedOn w:val="Normal"/>
    <w:uiPriority w:val="99"/>
    <w:unhideWhenUsed/>
    <w:rsid w:val="00894D38"/>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ListParagraph">
    <w:name w:val="List Paragraph"/>
    <w:basedOn w:val="Normal"/>
    <w:uiPriority w:val="34"/>
    <w:qFormat/>
    <w:rsid w:val="00CF6908"/>
    <w:pPr>
      <w:ind w:left="720"/>
      <w:contextualSpacing/>
    </w:pPr>
  </w:style>
  <w:style w:type="paragraph" w:styleId="BalloonText">
    <w:name w:val="Balloon Text"/>
    <w:basedOn w:val="Normal"/>
    <w:link w:val="BalloonTextChar"/>
    <w:uiPriority w:val="99"/>
    <w:semiHidden/>
    <w:unhideWhenUsed/>
    <w:rsid w:val="00CA50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50FF"/>
    <w:rPr>
      <w:rFonts w:ascii="Segoe UI" w:hAnsi="Segoe UI" w:cs="Segoe UI"/>
      <w:sz w:val="18"/>
      <w:szCs w:val="18"/>
    </w:rPr>
  </w:style>
  <w:style w:type="character" w:styleId="CommentReference">
    <w:name w:val="annotation reference"/>
    <w:basedOn w:val="DefaultParagraphFont"/>
    <w:uiPriority w:val="99"/>
    <w:semiHidden/>
    <w:unhideWhenUsed/>
    <w:rsid w:val="00934C9B"/>
    <w:rPr>
      <w:sz w:val="16"/>
      <w:szCs w:val="16"/>
    </w:rPr>
  </w:style>
  <w:style w:type="paragraph" w:styleId="CommentText">
    <w:name w:val="annotation text"/>
    <w:basedOn w:val="Normal"/>
    <w:link w:val="CommentTextChar"/>
    <w:uiPriority w:val="99"/>
    <w:semiHidden/>
    <w:unhideWhenUsed/>
    <w:rsid w:val="00934C9B"/>
    <w:pPr>
      <w:spacing w:line="240" w:lineRule="auto"/>
    </w:pPr>
    <w:rPr>
      <w:sz w:val="20"/>
      <w:szCs w:val="20"/>
    </w:rPr>
  </w:style>
  <w:style w:type="character" w:customStyle="1" w:styleId="CommentTextChar">
    <w:name w:val="Comment Text Char"/>
    <w:basedOn w:val="DefaultParagraphFont"/>
    <w:link w:val="CommentText"/>
    <w:uiPriority w:val="99"/>
    <w:semiHidden/>
    <w:rsid w:val="00934C9B"/>
    <w:rPr>
      <w:sz w:val="20"/>
      <w:szCs w:val="20"/>
    </w:rPr>
  </w:style>
  <w:style w:type="paragraph" w:styleId="CommentSubject">
    <w:name w:val="annotation subject"/>
    <w:basedOn w:val="CommentText"/>
    <w:next w:val="CommentText"/>
    <w:link w:val="CommentSubjectChar"/>
    <w:uiPriority w:val="99"/>
    <w:semiHidden/>
    <w:unhideWhenUsed/>
    <w:rsid w:val="00934C9B"/>
    <w:rPr>
      <w:b/>
      <w:bCs/>
    </w:rPr>
  </w:style>
  <w:style w:type="character" w:customStyle="1" w:styleId="CommentSubjectChar">
    <w:name w:val="Comment Subject Char"/>
    <w:basedOn w:val="CommentTextChar"/>
    <w:link w:val="CommentSubject"/>
    <w:uiPriority w:val="99"/>
    <w:semiHidden/>
    <w:rsid w:val="00934C9B"/>
    <w:rPr>
      <w:b/>
      <w:bCs/>
      <w:sz w:val="20"/>
      <w:szCs w:val="20"/>
    </w:rPr>
  </w:style>
  <w:style w:type="paragraph" w:customStyle="1" w:styleId="Default">
    <w:name w:val="Default"/>
    <w:uiPriority w:val="99"/>
    <w:rsid w:val="000D72C9"/>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8449D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486311">
      <w:bodyDiv w:val="1"/>
      <w:marLeft w:val="0"/>
      <w:marRight w:val="0"/>
      <w:marTop w:val="0"/>
      <w:marBottom w:val="0"/>
      <w:divBdr>
        <w:top w:val="none" w:sz="0" w:space="0" w:color="auto"/>
        <w:left w:val="none" w:sz="0" w:space="0" w:color="auto"/>
        <w:bottom w:val="none" w:sz="0" w:space="0" w:color="auto"/>
        <w:right w:val="none" w:sz="0" w:space="0" w:color="auto"/>
      </w:divBdr>
    </w:div>
    <w:div w:id="1615599961">
      <w:bodyDiv w:val="1"/>
      <w:marLeft w:val="0"/>
      <w:marRight w:val="0"/>
      <w:marTop w:val="0"/>
      <w:marBottom w:val="0"/>
      <w:divBdr>
        <w:top w:val="none" w:sz="0" w:space="0" w:color="auto"/>
        <w:left w:val="none" w:sz="0" w:space="0" w:color="auto"/>
        <w:bottom w:val="none" w:sz="0" w:space="0" w:color="auto"/>
        <w:right w:val="none" w:sz="0" w:space="0" w:color="auto"/>
      </w:divBdr>
      <w:divsChild>
        <w:div w:id="1039357033">
          <w:marLeft w:val="0"/>
          <w:marRight w:val="0"/>
          <w:marTop w:val="30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prasteria.se" TargetMode="External"/><Relationship Id="rId3" Type="http://schemas.openxmlformats.org/officeDocument/2006/relationships/settings" Target="settings.xml"/><Relationship Id="rId7" Type="http://schemas.openxmlformats.org/officeDocument/2006/relationships/hyperlink" Target="mailto:monica.forsberg@soprasteri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TotalTime>
  <Pages>2</Pages>
  <Words>719</Words>
  <Characters>4495</Characters>
  <Application>Microsoft Office Word</Application>
  <DocSecurity>0</DocSecurity>
  <Lines>93</Lines>
  <Paragraphs>24</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5190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Yams</dc:creator>
  <cp:keywords/>
  <dc:description/>
  <cp:lastModifiedBy>MIDBRINK Lisa</cp:lastModifiedBy>
  <cp:revision>6</cp:revision>
  <dcterms:created xsi:type="dcterms:W3CDTF">2019-04-04T08:19:00Z</dcterms:created>
  <dcterms:modified xsi:type="dcterms:W3CDTF">2019-04-08T12:51:00Z</dcterms:modified>
</cp:coreProperties>
</file>