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5F" w:rsidRDefault="00B95B06" w:rsidP="00415C1A">
      <w:pPr>
        <w:pStyle w:val="berschrift1"/>
        <w:ind w:right="707"/>
        <w:rPr>
          <w:b/>
          <w:sz w:val="22"/>
          <w:szCs w:val="22"/>
        </w:rPr>
      </w:pPr>
      <w:r>
        <w:rPr>
          <w:b/>
          <w:sz w:val="22"/>
          <w:szCs w:val="22"/>
        </w:rPr>
        <w:t>LV-Texte</w:t>
      </w:r>
    </w:p>
    <w:p w:rsidR="00734F88" w:rsidRPr="00B95B06" w:rsidRDefault="00B95B06" w:rsidP="00415C1A">
      <w:pPr>
        <w:ind w:right="707"/>
        <w:rPr>
          <w:b/>
        </w:rPr>
      </w:pPr>
      <w:r w:rsidRPr="00B95B06">
        <w:rPr>
          <w:b/>
        </w:rPr>
        <w:t>Leistungspositionen mit ZTV</w:t>
      </w:r>
      <w:r w:rsidR="00527EBA">
        <w:rPr>
          <w:b/>
        </w:rPr>
        <w:t xml:space="preserve"> für Hochbau und Objektbau</w:t>
      </w:r>
    </w:p>
    <w:p w:rsidR="00B95B06" w:rsidRPr="001C1C91" w:rsidRDefault="00B95B06" w:rsidP="00415C1A">
      <w:pPr>
        <w:ind w:right="707"/>
      </w:pPr>
    </w:p>
    <w:tbl>
      <w:tblPr>
        <w:tblW w:w="6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04"/>
      </w:tblGrid>
      <w:tr w:rsidR="00734F88" w:rsidTr="00415C1A">
        <w:trPr>
          <w:trHeight w:val="787"/>
        </w:trPr>
        <w:tc>
          <w:tcPr>
            <w:tcW w:w="1346" w:type="dxa"/>
          </w:tcPr>
          <w:p w:rsidR="00734F88" w:rsidRDefault="00B95B06" w:rsidP="00415C1A">
            <w:pPr>
              <w:tabs>
                <w:tab w:val="left" w:pos="6946"/>
              </w:tabs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2C7C3525" wp14:editId="340F85B0">
                  <wp:extent cx="752184" cy="113385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8687_3D_klei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979" cy="113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734F88" w:rsidRPr="000127E1" w:rsidRDefault="00B95B06" w:rsidP="00415C1A">
            <w:pPr>
              <w:tabs>
                <w:tab w:val="left" w:pos="6946"/>
              </w:tabs>
              <w:ind w:right="707"/>
            </w:pPr>
            <w:r>
              <w:rPr>
                <w:iCs/>
              </w:rPr>
              <w:t xml:space="preserve">Hrsg.: Uwe </w:t>
            </w:r>
            <w:proofErr w:type="spellStart"/>
            <w:r>
              <w:rPr>
                <w:iCs/>
              </w:rPr>
              <w:t>Morell</w:t>
            </w:r>
            <w:proofErr w:type="spellEnd"/>
            <w:r w:rsidR="00734F88" w:rsidRPr="0066345F">
              <w:rPr>
                <w:iCs/>
              </w:rPr>
              <w:t>.</w:t>
            </w:r>
          </w:p>
          <w:p w:rsidR="00415C1A" w:rsidRDefault="00415C1A" w:rsidP="00415C1A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</w:p>
          <w:p w:rsidR="00734F88" w:rsidRPr="00734F88" w:rsidRDefault="00734F88" w:rsidP="00415C1A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  <w:r w:rsidRPr="00186242">
              <w:rPr>
                <w:iCs/>
              </w:rPr>
              <w:t>20</w:t>
            </w:r>
            <w:r>
              <w:rPr>
                <w:iCs/>
              </w:rPr>
              <w:t>1</w:t>
            </w:r>
            <w:r w:rsidR="00B95B06">
              <w:rPr>
                <w:iCs/>
              </w:rPr>
              <w:t>9</w:t>
            </w:r>
            <w:r w:rsidRPr="00186242">
              <w:rPr>
                <w:iCs/>
              </w:rPr>
              <w:t xml:space="preserve">. </w:t>
            </w:r>
            <w:r w:rsidR="00B95B06">
              <w:rPr>
                <w:iCs/>
              </w:rPr>
              <w:t>DVD</w:t>
            </w:r>
            <w:r>
              <w:rPr>
                <w:iCs/>
              </w:rPr>
              <w:t xml:space="preserve">. </w:t>
            </w:r>
          </w:p>
          <w:p w:rsidR="0066345F" w:rsidRDefault="0066345F" w:rsidP="00415C1A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</w:p>
          <w:p w:rsidR="00734F88" w:rsidRDefault="00B95B06" w:rsidP="00415C1A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  <w:r>
              <w:rPr>
                <w:iCs/>
              </w:rPr>
              <w:t>EURO 49</w:t>
            </w:r>
            <w:r w:rsidR="00734F88">
              <w:rPr>
                <w:iCs/>
              </w:rPr>
              <w:t>9</w:t>
            </w:r>
            <w:r w:rsidR="00415C1A">
              <w:rPr>
                <w:iCs/>
              </w:rPr>
              <w:t>,–</w:t>
            </w:r>
            <w:r w:rsidR="00527EBA">
              <w:rPr>
                <w:iCs/>
              </w:rPr>
              <w:t xml:space="preserve"> bis 31.03.2019, danach EURO </w:t>
            </w:r>
            <w:r w:rsidR="0062294D">
              <w:rPr>
                <w:iCs/>
              </w:rPr>
              <w:t>699</w:t>
            </w:r>
            <w:r w:rsidR="00734F88">
              <w:rPr>
                <w:iCs/>
              </w:rPr>
              <w:t>,–.</w:t>
            </w:r>
          </w:p>
          <w:p w:rsidR="003C626B" w:rsidRDefault="003C626B" w:rsidP="00415C1A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</w:p>
          <w:p w:rsidR="00734F88" w:rsidRDefault="003C626B" w:rsidP="00415C1A">
            <w:pPr>
              <w:tabs>
                <w:tab w:val="left" w:pos="2835"/>
                <w:tab w:val="left" w:pos="3969"/>
                <w:tab w:val="left" w:pos="6946"/>
              </w:tabs>
              <w:ind w:right="707"/>
              <w:outlineLvl w:val="0"/>
            </w:pPr>
            <w:r>
              <w:rPr>
                <w:iCs/>
              </w:rPr>
              <w:t>I</w:t>
            </w:r>
            <w:r w:rsidR="00734F88" w:rsidRPr="00186242">
              <w:rPr>
                <w:iCs/>
              </w:rPr>
              <w:t>SB</w:t>
            </w:r>
            <w:r w:rsidR="00734F88">
              <w:rPr>
                <w:iCs/>
              </w:rPr>
              <w:t>N</w:t>
            </w:r>
            <w:r>
              <w:rPr>
                <w:iCs/>
              </w:rPr>
              <w:t xml:space="preserve"> </w:t>
            </w:r>
            <w:r w:rsidR="00B95B06">
              <w:t>978-3-481-03868-7</w:t>
            </w:r>
          </w:p>
          <w:p w:rsidR="00734F88" w:rsidRPr="005A00E0" w:rsidRDefault="00F37BFD" w:rsidP="00415C1A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ab/>
            </w:r>
            <w:r>
              <w:tab/>
            </w:r>
          </w:p>
        </w:tc>
      </w:tr>
    </w:tbl>
    <w:p w:rsidR="00E43CEC" w:rsidRPr="001C1C91" w:rsidRDefault="00734F88" w:rsidP="00415C1A">
      <w:pPr>
        <w:ind w:right="707"/>
      </w:pPr>
      <w:r>
        <w:t>V</w:t>
      </w:r>
      <w:r w:rsidR="00772941" w:rsidRPr="001C1C91">
        <w:t xml:space="preserve">erlagsgesellschaft Rudolf Müller </w:t>
      </w:r>
      <w:r w:rsidR="00E43CEC" w:rsidRPr="001C1C91">
        <w:t>GmbH &amp; Co. KG</w:t>
      </w:r>
    </w:p>
    <w:p w:rsidR="00E43CEC" w:rsidRPr="001C1C91" w:rsidRDefault="00E43CEC" w:rsidP="00415C1A">
      <w:pPr>
        <w:spacing w:line="240" w:lineRule="auto"/>
        <w:ind w:right="707"/>
      </w:pPr>
      <w:r w:rsidRPr="001C1C91">
        <w:t>Kundenservice: 65341 Eltville</w:t>
      </w:r>
    </w:p>
    <w:p w:rsidR="00E43CEC" w:rsidRPr="001C1C91" w:rsidRDefault="00E43CEC" w:rsidP="00415C1A">
      <w:pPr>
        <w:pStyle w:val="berschrift1"/>
        <w:ind w:right="707"/>
        <w:jc w:val="both"/>
        <w:rPr>
          <w:u w:val="none"/>
        </w:rPr>
      </w:pPr>
      <w:r w:rsidRPr="001C1C91">
        <w:rPr>
          <w:u w:val="none"/>
        </w:rPr>
        <w:t>Telefon: 06123 9238-258</w:t>
      </w:r>
      <w:r w:rsidRPr="001C1C91">
        <w:rPr>
          <w:u w:val="none"/>
        </w:rPr>
        <w:tab/>
      </w:r>
      <w:r w:rsidRPr="001C1C91">
        <w:rPr>
          <w:u w:val="none"/>
        </w:rPr>
        <w:tab/>
        <w:t xml:space="preserve">                                        Telefax: 06123 9238-244</w:t>
      </w:r>
    </w:p>
    <w:p w:rsidR="00E43CEC" w:rsidRPr="001C1C91" w:rsidRDefault="00E43CEC" w:rsidP="00415C1A">
      <w:pPr>
        <w:ind w:right="707"/>
        <w:rPr>
          <w:u w:val="single"/>
        </w:rPr>
      </w:pPr>
      <w:r w:rsidRPr="001C1C91">
        <w:rPr>
          <w:u w:val="single"/>
        </w:rPr>
        <w:t>rudolf-mueller@vuservice.de</w:t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  <w:t>www.baufachmedien.de</w:t>
      </w:r>
    </w:p>
    <w:p w:rsidR="00B95B06" w:rsidRDefault="00B95B06" w:rsidP="00415C1A">
      <w:pPr>
        <w:tabs>
          <w:tab w:val="left" w:pos="-2410"/>
        </w:tabs>
        <w:ind w:right="709"/>
        <w:rPr>
          <w:rFonts w:ascii="Arial" w:hAnsi="Arial" w:cs="Arial"/>
        </w:rPr>
      </w:pPr>
    </w:p>
    <w:p w:rsidR="005E7A59" w:rsidRDefault="00B95B06" w:rsidP="00415C1A">
      <w:pPr>
        <w:tabs>
          <w:tab w:val="left" w:pos="-2410"/>
        </w:tabs>
        <w:ind w:right="709"/>
      </w:pPr>
      <w:r w:rsidRPr="005E7A59">
        <w:t xml:space="preserve">„LV-Texte – Leistungspositionen mit ZTV für Hochbau und Objektbau“ </w:t>
      </w:r>
      <w:r w:rsidR="005E7A59" w:rsidRPr="005E7A59">
        <w:t xml:space="preserve">unterstützt </w:t>
      </w:r>
      <w:r w:rsidR="00E13387">
        <w:t>Architekten und Planer</w:t>
      </w:r>
      <w:r w:rsidR="005E7A59" w:rsidRPr="005E7A59">
        <w:t xml:space="preserve"> </w:t>
      </w:r>
      <w:r w:rsidR="00E13387" w:rsidRPr="005E7A59">
        <w:t>bei der Ausschreibung von Bauleistungen</w:t>
      </w:r>
      <w:r w:rsidR="00E13387">
        <w:t xml:space="preserve">. </w:t>
      </w:r>
      <w:r w:rsidR="00E13387" w:rsidRPr="005E7A59">
        <w:t xml:space="preserve"> Die Datenbank </w:t>
      </w:r>
      <w:r w:rsidR="00E13387">
        <w:t xml:space="preserve">umfasst </w:t>
      </w:r>
      <w:r w:rsidRPr="005E7A59">
        <w:t>über 5.500 vorformulierte</w:t>
      </w:r>
      <w:r w:rsidR="00E13387">
        <w:t xml:space="preserve"> </w:t>
      </w:r>
      <w:r w:rsidRPr="005E7A59">
        <w:t xml:space="preserve">Positionstexte aus über 40 Gewerken nach STLB sowie </w:t>
      </w:r>
      <w:r w:rsidR="00E13387">
        <w:t xml:space="preserve">praxiserprobte </w:t>
      </w:r>
      <w:r w:rsidRPr="005E7A59">
        <w:t>Einheitspreise</w:t>
      </w:r>
      <w:r w:rsidR="00E13387">
        <w:t xml:space="preserve"> aus abgerechneten Bauprojekten</w:t>
      </w:r>
      <w:r w:rsidRPr="005E7A59">
        <w:t xml:space="preserve">. </w:t>
      </w:r>
      <w:r w:rsidR="00E13387">
        <w:t xml:space="preserve">Die </w:t>
      </w:r>
      <w:r w:rsidR="00E13387">
        <w:rPr>
          <w:rStyle w:val="Fett"/>
        </w:rPr>
        <w:t>v</w:t>
      </w:r>
      <w:r w:rsidR="00E13387" w:rsidRPr="00E13387">
        <w:rPr>
          <w:rStyle w:val="Fett"/>
          <w:b w:val="0"/>
        </w:rPr>
        <w:t>on erfahrenen Praktikern</w:t>
      </w:r>
      <w:r w:rsidR="00E13387">
        <w:t xml:space="preserve"> zusammengestellten Leistungsbeschreibungen konzentrieren sich auf das Wesentliche, sind vollständig </w:t>
      </w:r>
      <w:r w:rsidR="00E13387" w:rsidRPr="00E13387">
        <w:rPr>
          <w:rStyle w:val="Fett"/>
          <w:b w:val="0"/>
        </w:rPr>
        <w:t>produktneutral</w:t>
      </w:r>
      <w:r w:rsidR="00E13387">
        <w:t xml:space="preserve"> und enthalten keine herstellerspezifischen Angaben.</w:t>
      </w:r>
      <w:r w:rsidR="00E372A3">
        <w:t xml:space="preserve"> </w:t>
      </w:r>
    </w:p>
    <w:p w:rsidR="00E372A3" w:rsidRDefault="00E372A3" w:rsidP="00415C1A">
      <w:pPr>
        <w:tabs>
          <w:tab w:val="left" w:pos="-2410"/>
        </w:tabs>
        <w:ind w:right="709"/>
      </w:pPr>
    </w:p>
    <w:p w:rsidR="00B95B06" w:rsidRDefault="00B95B06" w:rsidP="00415C1A">
      <w:pPr>
        <w:tabs>
          <w:tab w:val="left" w:pos="-2410"/>
        </w:tabs>
        <w:ind w:right="709"/>
      </w:pPr>
      <w:r w:rsidRPr="005E7A59">
        <w:t xml:space="preserve">Zum Komplettpaket </w:t>
      </w:r>
      <w:r w:rsidR="005E7A59">
        <w:t xml:space="preserve">„LV-Texte“ </w:t>
      </w:r>
      <w:r w:rsidR="002146A9">
        <w:t xml:space="preserve">gehören </w:t>
      </w:r>
      <w:r w:rsidR="00E372A3">
        <w:t>darüber hinaus</w:t>
      </w:r>
      <w:r w:rsidR="002146A9">
        <w:t xml:space="preserve"> die ZTV mit</w:t>
      </w:r>
      <w:r w:rsidRPr="005E7A59">
        <w:t xml:space="preserve"> </w:t>
      </w:r>
      <w:r w:rsidR="00E372A3">
        <w:t xml:space="preserve">den </w:t>
      </w:r>
      <w:r w:rsidRPr="005E7A59">
        <w:t>wichtig</w:t>
      </w:r>
      <w:r w:rsidR="00E372A3">
        <w:t>ste</w:t>
      </w:r>
      <w:r w:rsidRPr="005E7A59">
        <w:t xml:space="preserve">n Rahmenbedingungen für die </w:t>
      </w:r>
      <w:r w:rsidR="002146A9">
        <w:t>ausführenden Gewerke sowie</w:t>
      </w:r>
      <w:r w:rsidR="005E7A59">
        <w:t xml:space="preserve"> </w:t>
      </w:r>
      <w:r w:rsidRPr="005E7A59">
        <w:t>relevante</w:t>
      </w:r>
      <w:r w:rsidR="005E7A59">
        <w:t xml:space="preserve"> Regelwerkssetze</w:t>
      </w:r>
      <w:r w:rsidR="002146A9">
        <w:t>, Richtlinien und Merkblätter</w:t>
      </w:r>
      <w:r w:rsidRPr="005E7A59">
        <w:t xml:space="preserve"> für korrekte Angebote und Bauausführungen. </w:t>
      </w:r>
      <w:r w:rsidR="00E372A3">
        <w:t xml:space="preserve">Tipps zur LV-Erstellung sowie </w:t>
      </w:r>
      <w:r w:rsidRPr="005E7A59">
        <w:t xml:space="preserve">praxisbezogene Hinweise zu den wichtigsten Gewerken </w:t>
      </w:r>
      <w:r w:rsidR="00E372A3">
        <w:t xml:space="preserve">und zur </w:t>
      </w:r>
      <w:r w:rsidRPr="005E7A59">
        <w:t>Kalkulation versetzen auch weniger Geübte in die Lage, Ausschreibungen sicher zum Erfolg zu führen.</w:t>
      </w:r>
    </w:p>
    <w:p w:rsidR="00E13387" w:rsidRDefault="00EE01FB" w:rsidP="00415C1A">
      <w:pPr>
        <w:tabs>
          <w:tab w:val="left" w:pos="-2410"/>
        </w:tabs>
        <w:spacing w:before="100" w:beforeAutospacing="1" w:after="100" w:afterAutospacing="1"/>
        <w:ind w:right="709"/>
      </w:pPr>
      <w:r>
        <w:t>„</w:t>
      </w:r>
      <w:r w:rsidR="00E13387" w:rsidRPr="00E13387">
        <w:t>LV-Texte</w:t>
      </w:r>
      <w:r>
        <w:t>“</w:t>
      </w:r>
      <w:r w:rsidRPr="00E13387">
        <w:t xml:space="preserve"> </w:t>
      </w:r>
      <w:r w:rsidR="00E13387" w:rsidRPr="00E13387">
        <w:t xml:space="preserve">ist mit allen gängigen </w:t>
      </w:r>
      <w:r>
        <w:t>AVA</w:t>
      </w:r>
      <w:r w:rsidR="00E13387" w:rsidRPr="00E13387">
        <w:t>-</w:t>
      </w:r>
      <w:r>
        <w:t>Programmen</w:t>
      </w:r>
      <w:r w:rsidRPr="00E13387">
        <w:t xml:space="preserve"> </w:t>
      </w:r>
      <w:r w:rsidR="00E13387" w:rsidRPr="00E13387">
        <w:t xml:space="preserve">kompatibel und arbeitet offline </w:t>
      </w:r>
      <w:r w:rsidR="00E13387">
        <w:t>–</w:t>
      </w:r>
      <w:r>
        <w:t xml:space="preserve"> </w:t>
      </w:r>
      <w:r w:rsidR="00E13387" w:rsidRPr="00E13387">
        <w:t xml:space="preserve">ganz ohne Cloud-Anbindung, Registrierung, Abonnement oder Wartungsvertrag. </w:t>
      </w:r>
      <w:r w:rsidR="00527EBA" w:rsidRPr="00527EBA">
        <w:t>Zur Neuausgabe der DIN 276 (2018-12) ist ein kostenfreies Update der Datenbank mit neuer Kostengruppenstruktur erhältlich, sobald diese von gängigen AVA-Programmen unterstützt wird.</w:t>
      </w:r>
    </w:p>
    <w:p w:rsidR="00E372A3" w:rsidRDefault="00E372A3" w:rsidP="00415C1A">
      <w:pPr>
        <w:tabs>
          <w:tab w:val="left" w:pos="-2410"/>
        </w:tabs>
        <w:ind w:right="709"/>
      </w:pPr>
      <w:r>
        <w:t xml:space="preserve">Der Herausgeber, Uwe </w:t>
      </w:r>
      <w:proofErr w:type="spellStart"/>
      <w:r>
        <w:t>Morell</w:t>
      </w:r>
      <w:proofErr w:type="spellEnd"/>
      <w:r>
        <w:t>, ist Ausschreibungsprofi und leitet seit 25 Jahren die DREIPLUS-Planungsgruppe, die im Auftrag ihrer Kunden Kostenermittlungen, Leistungsverzeichnisse und funktionale Leistungsbeschreibungen erstellt.</w:t>
      </w:r>
    </w:p>
    <w:p w:rsidR="00EE01FB" w:rsidRDefault="00EE01FB" w:rsidP="00415C1A">
      <w:pPr>
        <w:tabs>
          <w:tab w:val="left" w:pos="-2410"/>
        </w:tabs>
        <w:ind w:right="709"/>
      </w:pPr>
    </w:p>
    <w:p w:rsidR="00EE01FB" w:rsidRPr="00527EBA" w:rsidRDefault="00EE01FB" w:rsidP="00415C1A">
      <w:pPr>
        <w:tabs>
          <w:tab w:val="left" w:pos="-2410"/>
        </w:tabs>
        <w:ind w:right="709"/>
      </w:pPr>
      <w:r w:rsidRPr="00527EBA">
        <w:t xml:space="preserve">Mit der </w:t>
      </w:r>
      <w:r w:rsidR="00527EBA">
        <w:t xml:space="preserve">auf </w:t>
      </w:r>
      <w:hyperlink r:id="rId9" w:history="1">
        <w:r w:rsidR="00527EBA" w:rsidRPr="00415C1A">
          <w:rPr>
            <w:rStyle w:val="Hyperlink"/>
            <w:color w:val="auto"/>
          </w:rPr>
          <w:t>www.besser-ausschreiben.de</w:t>
        </w:r>
      </w:hyperlink>
      <w:r w:rsidR="00527EBA" w:rsidRPr="00415C1A">
        <w:t xml:space="preserve"> </w:t>
      </w:r>
      <w:r w:rsidR="00527EBA">
        <w:t xml:space="preserve">erhältlichen </w:t>
      </w:r>
      <w:r w:rsidRPr="00527EBA">
        <w:t>Demoversion</w:t>
      </w:r>
      <w:r w:rsidR="00527EBA">
        <w:t xml:space="preserve"> </w:t>
      </w:r>
      <w:r w:rsidR="00527EBA" w:rsidRPr="00527EBA">
        <w:t xml:space="preserve">kann die „LV-Texte“ Datenbank </w:t>
      </w:r>
      <w:r w:rsidRPr="00527EBA">
        <w:t xml:space="preserve">unverbindlich </w:t>
      </w:r>
      <w:r w:rsidR="00527EBA" w:rsidRPr="00527EBA">
        <w:t>getestet werden</w:t>
      </w:r>
      <w:r w:rsidRPr="00527EBA">
        <w:t>.</w:t>
      </w:r>
      <w:r w:rsidR="00527EBA" w:rsidRPr="00527EBA">
        <w:t xml:space="preserve"> Neben einer </w:t>
      </w:r>
      <w:r w:rsidR="00527EBA">
        <w:t>PDF-A</w:t>
      </w:r>
      <w:r w:rsidR="00527EBA" w:rsidRPr="00527EBA">
        <w:t>nsicht</w:t>
      </w:r>
      <w:r w:rsidR="00527EBA">
        <w:t>sversion</w:t>
      </w:r>
      <w:r w:rsidR="00527EBA" w:rsidRPr="00527EBA">
        <w:t xml:space="preserve"> aller Gewerke stehen auch Testdaten aus dem Gewerk Dachabdichtungsarbeiten</w:t>
      </w:r>
      <w:r w:rsidRPr="00527EBA">
        <w:t xml:space="preserve"> </w:t>
      </w:r>
      <w:r w:rsidR="00527EBA" w:rsidRPr="00527EBA">
        <w:t xml:space="preserve">zur Verfügung, mit </w:t>
      </w:r>
      <w:r w:rsidR="00527EBA">
        <w:t>denen</w:t>
      </w:r>
      <w:r w:rsidR="00527EBA" w:rsidRPr="00527EBA">
        <w:t xml:space="preserve"> </w:t>
      </w:r>
      <w:r w:rsidRPr="00527EBA">
        <w:t>das Einlesen und die</w:t>
      </w:r>
      <w:r w:rsidR="00527EBA">
        <w:t xml:space="preserve"> Bearbeitung im </w:t>
      </w:r>
      <w:r w:rsidR="00527EBA" w:rsidRPr="00527EBA">
        <w:t>AVA-Programm ausprobiert werden kann</w:t>
      </w:r>
      <w:r w:rsidRPr="00527EBA">
        <w:t>.</w:t>
      </w:r>
    </w:p>
    <w:p w:rsidR="00B95B06" w:rsidRDefault="00B95B06" w:rsidP="00415C1A">
      <w:pPr>
        <w:tabs>
          <w:tab w:val="left" w:pos="-2410"/>
        </w:tabs>
        <w:ind w:right="709"/>
        <w:rPr>
          <w:rFonts w:ascii="Arial" w:hAnsi="Arial" w:cs="Arial"/>
        </w:rPr>
      </w:pPr>
    </w:p>
    <w:p w:rsidR="00557B7F" w:rsidRPr="001C1C91" w:rsidRDefault="00415C1A" w:rsidP="00415C1A">
      <w:pPr>
        <w:tabs>
          <w:tab w:val="left" w:pos="-2410"/>
        </w:tabs>
        <w:autoSpaceDE w:val="0"/>
        <w:autoSpaceDN w:val="0"/>
        <w:adjustRightInd w:val="0"/>
        <w:ind w:right="709"/>
      </w:pPr>
      <w:r>
        <w:t>2.194</w:t>
      </w:r>
      <w:r w:rsidR="00FE2C21" w:rsidRPr="001C1C91">
        <w:t xml:space="preserve"> </w:t>
      </w:r>
      <w:bookmarkStart w:id="0" w:name="_GoBack"/>
      <w:bookmarkEnd w:id="0"/>
      <w:r w:rsidR="00E43CEC" w:rsidRPr="001C1C91">
        <w:t xml:space="preserve">Zeichen / </w:t>
      </w:r>
      <w:r w:rsidR="00B02201">
        <w:t>Januar 2019</w:t>
      </w:r>
    </w:p>
    <w:sectPr w:rsidR="00557B7F" w:rsidRPr="001C1C91" w:rsidSect="00DF48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415C1A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415C1A">
      <w:rPr>
        <w:rStyle w:val="Seitenzahl"/>
        <w:noProof/>
      </w:rPr>
      <w:t>7. Januar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bekuß, Antje">
    <w15:presenceInfo w15:providerId="AD" w15:userId="S-1-5-21-52236571-366191637-2345835202-5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146A9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2685"/>
    <w:rsid w:val="002A57F1"/>
    <w:rsid w:val="002B07BB"/>
    <w:rsid w:val="002B6868"/>
    <w:rsid w:val="002B7B7E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23383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26B"/>
    <w:rsid w:val="003C6890"/>
    <w:rsid w:val="003D7740"/>
    <w:rsid w:val="003F2F81"/>
    <w:rsid w:val="00412F17"/>
    <w:rsid w:val="00415C1A"/>
    <w:rsid w:val="0042793A"/>
    <w:rsid w:val="00450570"/>
    <w:rsid w:val="00460038"/>
    <w:rsid w:val="004C0EF8"/>
    <w:rsid w:val="004D0735"/>
    <w:rsid w:val="004D1764"/>
    <w:rsid w:val="004E05E6"/>
    <w:rsid w:val="004E408A"/>
    <w:rsid w:val="00506FD3"/>
    <w:rsid w:val="00517005"/>
    <w:rsid w:val="005232A1"/>
    <w:rsid w:val="00527EBA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5E7A59"/>
    <w:rsid w:val="0060080C"/>
    <w:rsid w:val="006068D8"/>
    <w:rsid w:val="00621DEC"/>
    <w:rsid w:val="0062294D"/>
    <w:rsid w:val="00635601"/>
    <w:rsid w:val="00636972"/>
    <w:rsid w:val="0065651E"/>
    <w:rsid w:val="0066345F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C47DC"/>
    <w:rsid w:val="007D0A9A"/>
    <w:rsid w:val="007F65D2"/>
    <w:rsid w:val="008041DF"/>
    <w:rsid w:val="008139B9"/>
    <w:rsid w:val="0082344B"/>
    <w:rsid w:val="00840F47"/>
    <w:rsid w:val="0084341A"/>
    <w:rsid w:val="00843AE8"/>
    <w:rsid w:val="00863571"/>
    <w:rsid w:val="00882556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95770"/>
    <w:rsid w:val="009D4F57"/>
    <w:rsid w:val="009E5159"/>
    <w:rsid w:val="009F5707"/>
    <w:rsid w:val="00A5354D"/>
    <w:rsid w:val="00A537C1"/>
    <w:rsid w:val="00A61D0E"/>
    <w:rsid w:val="00A644D8"/>
    <w:rsid w:val="00A77551"/>
    <w:rsid w:val="00A82FE8"/>
    <w:rsid w:val="00A862EF"/>
    <w:rsid w:val="00A86773"/>
    <w:rsid w:val="00AA04AB"/>
    <w:rsid w:val="00AA0FB5"/>
    <w:rsid w:val="00AA48EF"/>
    <w:rsid w:val="00AB1756"/>
    <w:rsid w:val="00B02201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95B06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5240"/>
    <w:rsid w:val="00D65FCA"/>
    <w:rsid w:val="00D70467"/>
    <w:rsid w:val="00D70EF8"/>
    <w:rsid w:val="00D71C09"/>
    <w:rsid w:val="00D87882"/>
    <w:rsid w:val="00D91E06"/>
    <w:rsid w:val="00D9705A"/>
    <w:rsid w:val="00DA7952"/>
    <w:rsid w:val="00DE736D"/>
    <w:rsid w:val="00DF486E"/>
    <w:rsid w:val="00E01D72"/>
    <w:rsid w:val="00E13387"/>
    <w:rsid w:val="00E1611B"/>
    <w:rsid w:val="00E209CD"/>
    <w:rsid w:val="00E35216"/>
    <w:rsid w:val="00E372A3"/>
    <w:rsid w:val="00E43CEC"/>
    <w:rsid w:val="00E5370C"/>
    <w:rsid w:val="00E570A1"/>
    <w:rsid w:val="00E603C0"/>
    <w:rsid w:val="00E6122A"/>
    <w:rsid w:val="00E718BA"/>
    <w:rsid w:val="00E73CF5"/>
    <w:rsid w:val="00E945C1"/>
    <w:rsid w:val="00EA0738"/>
    <w:rsid w:val="00EA5D85"/>
    <w:rsid w:val="00EA60B5"/>
    <w:rsid w:val="00EC252C"/>
    <w:rsid w:val="00EC55F2"/>
    <w:rsid w:val="00EC70F2"/>
    <w:rsid w:val="00ED1C78"/>
    <w:rsid w:val="00ED2317"/>
    <w:rsid w:val="00ED4D1B"/>
    <w:rsid w:val="00EE01FB"/>
    <w:rsid w:val="00EE3FF9"/>
    <w:rsid w:val="00EE4B87"/>
    <w:rsid w:val="00F04D6D"/>
    <w:rsid w:val="00F36B5F"/>
    <w:rsid w:val="00F37BFD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ser-ausschreibe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257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2018-07-19T14:09:00Z</cp:lastPrinted>
  <dcterms:created xsi:type="dcterms:W3CDTF">2019-01-07T12:18:00Z</dcterms:created>
  <dcterms:modified xsi:type="dcterms:W3CDTF">2019-01-07T12:18:00Z</dcterms:modified>
</cp:coreProperties>
</file>