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9E" w:rsidRDefault="0033639E" w:rsidP="0033639E">
      <w:pPr>
        <w:jc w:val="center"/>
        <w:rPr>
          <w:rFonts w:ascii="Mazda Type Medium" w:hAnsi="Mazda Type Medium"/>
          <w:sz w:val="32"/>
          <w:szCs w:val="32"/>
          <w:lang w:val="nb-NO"/>
        </w:rPr>
      </w:pPr>
      <w:r w:rsidRPr="007C6560">
        <w:rPr>
          <w:rFonts w:ascii="Mazda Type Medium" w:hAnsi="Mazda Type Medium"/>
          <w:sz w:val="32"/>
          <w:szCs w:val="32"/>
          <w:lang w:val="nb-NO"/>
        </w:rPr>
        <w:t>Mazda</w:t>
      </w:r>
      <w:r w:rsidR="00AF6FD3">
        <w:rPr>
          <w:rFonts w:ascii="Mazda Type Medium" w:hAnsi="Mazda Type Medium"/>
          <w:sz w:val="32"/>
          <w:szCs w:val="32"/>
          <w:lang w:val="nb-NO"/>
        </w:rPr>
        <w:t xml:space="preserve"> CX-</w:t>
      </w:r>
      <w:r w:rsidRPr="007C6560">
        <w:rPr>
          <w:rFonts w:ascii="Mazda Type Medium" w:hAnsi="Mazda Type Medium"/>
          <w:sz w:val="32"/>
          <w:szCs w:val="32"/>
          <w:lang w:val="nb-NO"/>
        </w:rPr>
        <w:t>3</w:t>
      </w:r>
      <w:r w:rsidR="00AF6FD3">
        <w:rPr>
          <w:rFonts w:ascii="Mazda Type Medium" w:hAnsi="Mazda Type Medium"/>
          <w:sz w:val="32"/>
          <w:szCs w:val="32"/>
          <w:lang w:val="nb-NO"/>
        </w:rPr>
        <w:t>0 med toppscore</w:t>
      </w:r>
      <w:r w:rsidR="007C6560" w:rsidRPr="007C6560">
        <w:rPr>
          <w:rFonts w:ascii="Mazda Type Medium" w:hAnsi="Mazda Type Medium"/>
          <w:sz w:val="32"/>
          <w:szCs w:val="32"/>
          <w:lang w:val="nb-NO"/>
        </w:rPr>
        <w:t xml:space="preserve"> i Euro NCAP</w:t>
      </w:r>
    </w:p>
    <w:p w:rsidR="00AF6FD3" w:rsidRPr="007C6560" w:rsidRDefault="00AF6FD3" w:rsidP="0033639E">
      <w:pPr>
        <w:jc w:val="center"/>
        <w:rPr>
          <w:rFonts w:ascii="Mazda Type Medium" w:hAnsi="Mazda Type Medium"/>
          <w:sz w:val="32"/>
          <w:szCs w:val="32"/>
          <w:lang w:val="nb-NO"/>
        </w:rPr>
      </w:pPr>
    </w:p>
    <w:p w:rsidR="0033639E" w:rsidRPr="00AF6FD3" w:rsidRDefault="00AF6FD3" w:rsidP="0033639E">
      <w:pPr>
        <w:jc w:val="center"/>
        <w:rPr>
          <w:rFonts w:ascii="Mazda Type" w:hAnsi="Mazda Type"/>
          <w:lang w:val="nb-NO"/>
        </w:rPr>
      </w:pPr>
      <w:r w:rsidRPr="00AF6FD3">
        <w:rPr>
          <w:rFonts w:ascii="Mazda Type" w:hAnsi="Mazda Type"/>
          <w:lang w:val="nb-NO"/>
        </w:rPr>
        <w:t>Mazdas nye kompakt-SUV oppnår 5 stjerner i Euro NCAP</w:t>
      </w:r>
    </w:p>
    <w:p w:rsidR="008234CA" w:rsidRDefault="00AF6FD3" w:rsidP="008234CA">
      <w:pPr>
        <w:pStyle w:val="ListParagraph"/>
        <w:rPr>
          <w:rFonts w:ascii="Mazda Type" w:hAnsi="Mazda Type"/>
          <w:sz w:val="20"/>
          <w:szCs w:val="20"/>
          <w:lang w:val="nb-NO"/>
        </w:rPr>
      </w:pPr>
      <w:r w:rsidRPr="00AF6FD3">
        <w:rPr>
          <w:rFonts w:ascii="Mazda Type" w:hAnsi="Mazda Type"/>
          <w:noProof/>
          <w:sz w:val="20"/>
          <w:szCs w:val="20"/>
          <w:lang w:val="nb-NO" w:eastAsia="nb-NO"/>
        </w:rPr>
        <w:drawing>
          <wp:inline distT="0" distB="0" distL="0" distR="0">
            <wp:extent cx="4476750" cy="2985309"/>
            <wp:effectExtent l="0" t="0" r="0" b="5715"/>
            <wp:docPr id="1" name="Picture 1" descr="C:\Users\pbrinch\AppData\Local\Microsoft\Windows\Temporary Internet Files\Content.Outlook\FF3EYTFG\Mazda_CX-30_EURO NCAP FIVE STA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inch\AppData\Local\Microsoft\Windows\Temporary Internet Files\Content.Outlook\FF3EYTFG\Mazda_CX-30_EURO NCAP FIVE STAR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64" cy="29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9E" w:rsidRDefault="0033639E" w:rsidP="0033639E">
      <w:pPr>
        <w:spacing w:line="260" w:lineRule="exact"/>
        <w:rPr>
          <w:rFonts w:ascii="Mazda Type" w:hAnsi="Mazda Type"/>
          <w:sz w:val="32"/>
          <w:szCs w:val="32"/>
          <w:lang w:val="nb-NO"/>
        </w:rPr>
      </w:pPr>
    </w:p>
    <w:p w:rsidR="008234CA" w:rsidRPr="00BD4D36" w:rsidRDefault="008234CA" w:rsidP="0033639E">
      <w:pPr>
        <w:spacing w:line="260" w:lineRule="exact"/>
        <w:rPr>
          <w:rFonts w:ascii="Mazda Type" w:hAnsi="Mazda Type"/>
          <w:sz w:val="32"/>
          <w:szCs w:val="32"/>
          <w:lang w:val="nb-NO"/>
        </w:rPr>
      </w:pPr>
    </w:p>
    <w:p w:rsidR="00AF6FD3" w:rsidRDefault="00E45DAF" w:rsidP="002759F2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  <w:r w:rsidRPr="002759F2">
        <w:rPr>
          <w:rFonts w:ascii="Mazda Type" w:hAnsi="Mazda Type"/>
          <w:b/>
          <w:sz w:val="20"/>
          <w:szCs w:val="20"/>
          <w:lang w:val="nb-NO"/>
        </w:rPr>
        <w:t>Leverkusen/Kolbotn,</w:t>
      </w:r>
      <w:r w:rsidR="00E60CD6">
        <w:rPr>
          <w:rFonts w:ascii="Mazda Type" w:hAnsi="Mazda Type"/>
          <w:b/>
          <w:sz w:val="20"/>
          <w:szCs w:val="20"/>
          <w:lang w:val="nb-NO"/>
        </w:rPr>
        <w:t xml:space="preserve"> 13. november</w:t>
      </w:r>
      <w:r w:rsidR="0033639E" w:rsidRPr="002759F2">
        <w:rPr>
          <w:rFonts w:ascii="Mazda Type" w:hAnsi="Mazda Type"/>
          <w:b/>
          <w:sz w:val="20"/>
          <w:szCs w:val="20"/>
          <w:lang w:val="nb-NO"/>
        </w:rPr>
        <w:t xml:space="preserve"> 2019</w:t>
      </w:r>
      <w:r w:rsidR="0033639E" w:rsidRPr="002759F2">
        <w:rPr>
          <w:rFonts w:ascii="Mazda Type" w:hAnsi="Mazda Type"/>
          <w:b/>
          <w:color w:val="000000" w:themeColor="text1"/>
          <w:kern w:val="2"/>
          <w:sz w:val="20"/>
          <w:szCs w:val="20"/>
          <w:lang w:val="nb-NO" w:eastAsia="ja-JP"/>
        </w:rPr>
        <w:t>.</w:t>
      </w:r>
      <w:r w:rsidR="0033639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</w:t>
      </w:r>
    </w:p>
    <w:p w:rsidR="00BB725A" w:rsidRPr="002759F2" w:rsidRDefault="00AF6FD3" w:rsidP="002759F2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Mazdas nye kompakt-SUV, CX-30, </w:t>
      </w:r>
      <w:r w:rsidR="007C6560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er blitt tildelt de maksimale fem stjerner i den seneste serien av Euro NCAP tester. 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Dette er </w:t>
      </w: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den tredje bilen fra Mazda som oppnår toppscore etter at de nye, strengere Euro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NCAP kravene ble innført i</w:t>
      </w: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2018 – Mazda3 og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Mazda6</w:t>
      </w: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har allerede gjort det samme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.</w:t>
      </w:r>
    </w:p>
    <w:p w:rsidR="00A86F4E" w:rsidRPr="002759F2" w:rsidRDefault="00A86F4E" w:rsidP="002759F2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</w:p>
    <w:p w:rsidR="00A86F4E" w:rsidRPr="002759F2" w:rsidRDefault="00AF6FD3" w:rsidP="002759F2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Mazda CX-30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</w:t>
      </w:r>
      <w:r w:rsidR="00F0276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leverte meget gode resultater i alle testens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underkategorier, men utmerket seg </w:t>
      </w:r>
      <w:r w:rsidR="000D2A83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spesielt i kategorien </w:t>
      </w:r>
      <w:r w:rsidR="00F0276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for </w:t>
      </w:r>
      <w:r w:rsidR="000D2A83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beskyttelse</w:t>
      </w:r>
      <w:r w:rsidR="00F0276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av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voksne passasje</w:t>
      </w: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rer med en eksepsjonelt høy score på 99</w:t>
      </w:r>
      <w:r w:rsidR="00A86F4E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%. </w:t>
      </w:r>
      <w:r w:rsidR="000D2A83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Øvrige res</w:t>
      </w:r>
      <w:r w:rsidR="00F26B9A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ul</w:t>
      </w:r>
      <w:r w:rsidR="00F0276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tater er 86</w:t>
      </w:r>
      <w:r w:rsidR="000D2A83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% i kategor</w:t>
      </w:r>
      <w:r w:rsidR="00F0276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ien for beskyttelse for barn, 80</w:t>
      </w:r>
      <w:r w:rsidR="000D2A83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% i kategorien </w:t>
      </w:r>
      <w:r w:rsidR="00985B6D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for </w:t>
      </w:r>
      <w:r w:rsidR="00F0276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fotgjengerbeskyttelse og 77</w:t>
      </w:r>
      <w:r w:rsidR="000D2A83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% for bilens førerstøttesystemer.</w:t>
      </w:r>
    </w:p>
    <w:p w:rsidR="000D2A83" w:rsidRPr="002759F2" w:rsidRDefault="000D2A83" w:rsidP="002759F2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</w:p>
    <w:p w:rsidR="00985B6D" w:rsidRDefault="00F02762" w:rsidP="00985B6D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De gode resultatene er en konsekvens av Mazdas kontinuerlige arbeid med å optimere både aktiv og passiv sikkerhet i sine produkter</w:t>
      </w:r>
      <w:r w:rsidR="00F26B9A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. Blant annet har </w:t>
      </w: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CX-30 et nyutviklet karosseri som leverer</w:t>
      </w:r>
      <w:r w:rsidR="00F26B9A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særdeles gode ytelse</w:t>
      </w: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r på støtabsorbering</w:t>
      </w:r>
      <w:r w:rsidR="00F26B9A" w:rsidRPr="002759F2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og et meget omfattende utvalg i-ACTIVSENSE aktive sikkerhetssystemer er standardisert for alle utstyrsnivåer.</w:t>
      </w:r>
      <w:r w:rsidR="00985B6D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 </w:t>
      </w:r>
      <w:bookmarkStart w:id="0" w:name="_GoBack"/>
      <w:bookmarkEnd w:id="0"/>
    </w:p>
    <w:p w:rsidR="005C748F" w:rsidRDefault="005C748F" w:rsidP="00985B6D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</w:p>
    <w:p w:rsidR="005C748F" w:rsidRDefault="005C748F" w:rsidP="00985B6D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  <w:r w:rsidRPr="00F61F53"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>Eksempler på standardisert sikkerhetsutstyr er Mazdas avanserte autobremssystemer med gjenkjenning av fotgjengere og syklister, adaptiv cruise control, blindsoneovervåking, head-up display i frontruten og kjørefeltassistanse. I tillegg er CX-30 tilgjengelig med en rekke andre funksjoner slik som 360° parkeringskamera, adaptivt LED front- og fjernlys og aktiv køassistent. </w:t>
      </w:r>
    </w:p>
    <w:p w:rsidR="00985B6D" w:rsidRDefault="00985B6D" w:rsidP="00985B6D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</w:p>
    <w:p w:rsidR="004406B5" w:rsidRPr="004406B5" w:rsidRDefault="00985B6D" w:rsidP="004406B5">
      <w:pPr>
        <w:adjustRightInd w:val="0"/>
        <w:spacing w:line="276" w:lineRule="auto"/>
        <w:jc w:val="both"/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</w:pPr>
      <w:r>
        <w:rPr>
          <w:rFonts w:ascii="Mazda Type" w:hAnsi="Mazda Type"/>
          <w:color w:val="000000" w:themeColor="text1"/>
          <w:kern w:val="2"/>
          <w:sz w:val="20"/>
          <w:szCs w:val="20"/>
          <w:lang w:val="nb-NO" w:eastAsia="ja-JP"/>
        </w:rPr>
        <w:t xml:space="preserve">Komplett test finnes hos Euro NCAP: </w:t>
      </w:r>
      <w:hyperlink r:id="rId9" w:history="1">
        <w:r w:rsidR="00046798">
          <w:rPr>
            <w:rStyle w:val="Hyperlink"/>
          </w:rPr>
          <w:t>https://www.euroncap.com/en/results/mazda/cx-30/38857</w:t>
        </w:r>
      </w:hyperlink>
    </w:p>
    <w:sectPr w:rsidR="004406B5" w:rsidRPr="004406B5" w:rsidSect="00725614">
      <w:headerReference w:type="default" r:id="rId10"/>
      <w:footerReference w:type="default" r:id="rId11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36" w:rsidRDefault="00BD4D36" w:rsidP="00972E15">
      <w:r>
        <w:separator/>
      </w:r>
    </w:p>
  </w:endnote>
  <w:endnote w:type="continuationSeparator" w:id="0">
    <w:p w:rsidR="00BD4D36" w:rsidRDefault="00BD4D36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36" w:rsidRDefault="00BD4D36">
    <w:pPr>
      <w:pStyle w:val="Footer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DE23735" wp14:editId="6A6CD6A6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36" w:rsidRPr="00106D01" w:rsidRDefault="00BD4D36" w:rsidP="00A97B3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106D0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b-NO"/>
                              </w:rPr>
                              <w:t>For mer informasjon kontakt:</w:t>
                            </w:r>
                          </w:p>
                          <w:p w:rsidR="00BD4D36" w:rsidRPr="00106D01" w:rsidRDefault="00BD4D36" w:rsidP="00A97B3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106D0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b-NO"/>
                              </w:rPr>
                              <w:t>Mazda Motor Norge, Postboks 685, 1411 Kolbotn</w:t>
                            </w:r>
                          </w:p>
                          <w:p w:rsidR="00BD4D36" w:rsidRPr="00106D01" w:rsidRDefault="00F61F53" w:rsidP="00A97B3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b-NO"/>
                              </w:rPr>
                            </w:pPr>
                            <w:hyperlink r:id="rId1" w:history="1">
                              <w:r w:rsidR="00BD4D36" w:rsidRPr="00D627E3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  <w:lang w:val="nb-NO"/>
                                </w:rPr>
                                <w:t>pbrinch@mazdaeur.com</w:t>
                              </w:r>
                            </w:hyperlink>
                            <w:r w:rsidR="00BD4D36" w:rsidRPr="00106D0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b-NO"/>
                              </w:rPr>
                              <w:t xml:space="preserve">, </w:t>
                            </w:r>
                            <w:hyperlink r:id="rId2" w:history="1">
                              <w:r w:rsidR="00BD4D36" w:rsidRPr="00106D01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  <w:lang w:val="nb-NO"/>
                                </w:rPr>
                                <w:t>www.mazda-press.com</w:t>
                              </w:r>
                            </w:hyperlink>
                          </w:p>
                          <w:p w:rsidR="00BD4D36" w:rsidRPr="00A97B3A" w:rsidRDefault="00BD4D36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E23735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BD4D36" w:rsidRPr="00106D01" w:rsidRDefault="00BD4D36" w:rsidP="00A97B3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b-NO"/>
                        </w:rPr>
                      </w:pPr>
                      <w:r w:rsidRPr="00106D0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b-NO"/>
                        </w:rPr>
                        <w:t>For mer informasjon kontakt:</w:t>
                      </w:r>
                    </w:p>
                    <w:p w:rsidR="00BD4D36" w:rsidRPr="00106D01" w:rsidRDefault="00BD4D36" w:rsidP="00A97B3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b-NO"/>
                        </w:rPr>
                      </w:pPr>
                      <w:r w:rsidRPr="00106D0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b-NO"/>
                        </w:rPr>
                        <w:t>Mazda Motor Norge, Postboks 685, 1411 Kolbotn</w:t>
                      </w:r>
                    </w:p>
                    <w:p w:rsidR="00BD4D36" w:rsidRPr="00106D01" w:rsidRDefault="00985B6D" w:rsidP="00A97B3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b-NO"/>
                        </w:rPr>
                      </w:pPr>
                      <w:hyperlink r:id="rId3" w:history="1">
                        <w:r w:rsidR="00BD4D36" w:rsidRPr="00D627E3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  <w:lang w:val="nb-NO"/>
                          </w:rPr>
                          <w:t>pbrinch@mazdaeur.com</w:t>
                        </w:r>
                      </w:hyperlink>
                      <w:r w:rsidR="00BD4D36" w:rsidRPr="00106D0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b-NO"/>
                        </w:rPr>
                        <w:t xml:space="preserve">, </w:t>
                      </w:r>
                      <w:hyperlink r:id="rId4" w:history="1">
                        <w:r w:rsidR="00BD4D36" w:rsidRPr="00106D01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  <w:lang w:val="nb-NO"/>
                          </w:rPr>
                          <w:t>www.mazda-press.com</w:t>
                        </w:r>
                      </w:hyperlink>
                    </w:p>
                    <w:p w:rsidR="00BD4D36" w:rsidRPr="00A97B3A" w:rsidRDefault="00BD4D36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nb-N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36" w:rsidRDefault="00BD4D36" w:rsidP="00972E15">
      <w:r>
        <w:separator/>
      </w:r>
    </w:p>
  </w:footnote>
  <w:footnote w:type="continuationSeparator" w:id="0">
    <w:p w:rsidR="00BD4D36" w:rsidRDefault="00BD4D36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36" w:rsidRPr="008914EE" w:rsidRDefault="00BD4D36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E4444" wp14:editId="245DB0D5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4D36" w:rsidRPr="003A683F" w:rsidRDefault="00BD4D3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PRESS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E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- MAZDA MOTOR NORGE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44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BD4D36" w:rsidRPr="003A683F" w:rsidRDefault="00BD4D3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PRESS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E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- MAZDA MOTOR NORGE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6432" behindDoc="1" locked="0" layoutInCell="1" allowOverlap="1" wp14:anchorId="3955A3D6" wp14:editId="257B1505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LI0sTA0tTA1tTRV0lEKTi0uzszPAykwrAUAV20D9ywAAAA="/>
  </w:docVars>
  <w:rsids>
    <w:rsidRoot w:val="003A683F"/>
    <w:rsid w:val="000237E6"/>
    <w:rsid w:val="000359ED"/>
    <w:rsid w:val="00046798"/>
    <w:rsid w:val="00047664"/>
    <w:rsid w:val="00067CDD"/>
    <w:rsid w:val="00071E3E"/>
    <w:rsid w:val="000D2A83"/>
    <w:rsid w:val="000E4C4E"/>
    <w:rsid w:val="000E61E9"/>
    <w:rsid w:val="001955F4"/>
    <w:rsid w:val="001A44BF"/>
    <w:rsid w:val="001B516D"/>
    <w:rsid w:val="001D5A45"/>
    <w:rsid w:val="001D78F8"/>
    <w:rsid w:val="001E2810"/>
    <w:rsid w:val="001F7BB6"/>
    <w:rsid w:val="00222C74"/>
    <w:rsid w:val="0027087D"/>
    <w:rsid w:val="002759F2"/>
    <w:rsid w:val="00284B8F"/>
    <w:rsid w:val="002929C0"/>
    <w:rsid w:val="00296A4B"/>
    <w:rsid w:val="002C2C97"/>
    <w:rsid w:val="0031328C"/>
    <w:rsid w:val="00325159"/>
    <w:rsid w:val="0033639E"/>
    <w:rsid w:val="003530B3"/>
    <w:rsid w:val="003774E7"/>
    <w:rsid w:val="003A683F"/>
    <w:rsid w:val="003B07CC"/>
    <w:rsid w:val="003C64A7"/>
    <w:rsid w:val="003E644C"/>
    <w:rsid w:val="00402296"/>
    <w:rsid w:val="004064CF"/>
    <w:rsid w:val="004406B5"/>
    <w:rsid w:val="0044089E"/>
    <w:rsid w:val="004C6B2F"/>
    <w:rsid w:val="004E1D85"/>
    <w:rsid w:val="005621C9"/>
    <w:rsid w:val="00562CA0"/>
    <w:rsid w:val="00583D3D"/>
    <w:rsid w:val="005861A2"/>
    <w:rsid w:val="00586D4C"/>
    <w:rsid w:val="00587DE6"/>
    <w:rsid w:val="005C748F"/>
    <w:rsid w:val="00612805"/>
    <w:rsid w:val="0065460D"/>
    <w:rsid w:val="00665017"/>
    <w:rsid w:val="00694612"/>
    <w:rsid w:val="006B1B0F"/>
    <w:rsid w:val="006F5DF0"/>
    <w:rsid w:val="00725614"/>
    <w:rsid w:val="00767CC6"/>
    <w:rsid w:val="007B1BB2"/>
    <w:rsid w:val="007C6560"/>
    <w:rsid w:val="007E2F07"/>
    <w:rsid w:val="007F2195"/>
    <w:rsid w:val="008234CA"/>
    <w:rsid w:val="008408E9"/>
    <w:rsid w:val="008453F5"/>
    <w:rsid w:val="008914EE"/>
    <w:rsid w:val="008E2D6C"/>
    <w:rsid w:val="008F728D"/>
    <w:rsid w:val="009541DA"/>
    <w:rsid w:val="00962028"/>
    <w:rsid w:val="00972E15"/>
    <w:rsid w:val="009811AB"/>
    <w:rsid w:val="00985B6D"/>
    <w:rsid w:val="009938DB"/>
    <w:rsid w:val="009942C5"/>
    <w:rsid w:val="009C1835"/>
    <w:rsid w:val="009C5BA2"/>
    <w:rsid w:val="00A07569"/>
    <w:rsid w:val="00A12485"/>
    <w:rsid w:val="00A71A05"/>
    <w:rsid w:val="00A86F4E"/>
    <w:rsid w:val="00A97B3A"/>
    <w:rsid w:val="00AC7DB8"/>
    <w:rsid w:val="00AF29EE"/>
    <w:rsid w:val="00AF3209"/>
    <w:rsid w:val="00AF6FD3"/>
    <w:rsid w:val="00AF744A"/>
    <w:rsid w:val="00B06B32"/>
    <w:rsid w:val="00B40D35"/>
    <w:rsid w:val="00B87402"/>
    <w:rsid w:val="00BB725A"/>
    <w:rsid w:val="00BD4D36"/>
    <w:rsid w:val="00C5157E"/>
    <w:rsid w:val="00C536B3"/>
    <w:rsid w:val="00C57B76"/>
    <w:rsid w:val="00C97D52"/>
    <w:rsid w:val="00CB70CD"/>
    <w:rsid w:val="00CC5EF8"/>
    <w:rsid w:val="00CD0332"/>
    <w:rsid w:val="00CE3A58"/>
    <w:rsid w:val="00CF55EE"/>
    <w:rsid w:val="00D03719"/>
    <w:rsid w:val="00D468B9"/>
    <w:rsid w:val="00D817B2"/>
    <w:rsid w:val="00DB6422"/>
    <w:rsid w:val="00DC4FCA"/>
    <w:rsid w:val="00DC5F14"/>
    <w:rsid w:val="00E17FC5"/>
    <w:rsid w:val="00E269D4"/>
    <w:rsid w:val="00E40540"/>
    <w:rsid w:val="00E45DAF"/>
    <w:rsid w:val="00E60CD6"/>
    <w:rsid w:val="00E67302"/>
    <w:rsid w:val="00E84979"/>
    <w:rsid w:val="00EB23C3"/>
    <w:rsid w:val="00EB77DB"/>
    <w:rsid w:val="00ED06DB"/>
    <w:rsid w:val="00ED71EB"/>
    <w:rsid w:val="00EE4F6F"/>
    <w:rsid w:val="00EE7D0D"/>
    <w:rsid w:val="00EE7DC9"/>
    <w:rsid w:val="00EF0D07"/>
    <w:rsid w:val="00F02762"/>
    <w:rsid w:val="00F06811"/>
    <w:rsid w:val="00F21E1F"/>
    <w:rsid w:val="00F26B9A"/>
    <w:rsid w:val="00F31CF7"/>
    <w:rsid w:val="00F61F53"/>
    <w:rsid w:val="00F745EB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2767"/>
  <w15:docId w15:val="{3C865214-E7F2-4684-A94D-1078674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paragraph" w:styleId="BodyText">
    <w:name w:val="Body Text"/>
    <w:basedOn w:val="Normal"/>
    <w:link w:val="BodyTextChar"/>
    <w:rsid w:val="00EE7D0D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EE7D0D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195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F219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6F4E"/>
    <w:pPr>
      <w:spacing w:before="100" w:beforeAutospacing="1" w:after="100" w:afterAutospacing="1"/>
    </w:pPr>
    <w:rPr>
      <w:rFonts w:ascii="Helvetica" w:eastAsiaTheme="minorHAnsi" w:hAnsi="Helvetica" w:cs="Helvetic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ncap.com/en/results/mazda/cx-30/3885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rinch@mazdaeur.com" TargetMode="External"/><Relationship Id="rId2" Type="http://schemas.openxmlformats.org/officeDocument/2006/relationships/hyperlink" Target="file:///C:\Users\aburian\AppData\Local\Microsoft\Windows\Temporary%20Internet%20Files\Content.Outlook\QQJB6VAZ\www.mazda-press.com" TargetMode="External"/><Relationship Id="rId1" Type="http://schemas.openxmlformats.org/officeDocument/2006/relationships/hyperlink" Target="mailto:pbrinch@mazdaeur.com" TargetMode="External"/><Relationship Id="rId4" Type="http://schemas.openxmlformats.org/officeDocument/2006/relationships/hyperlink" Target="file:///C:\Users\aburian\AppData\Local\Microsoft\Windows\Temporary%20Internet%20Files\Content.Outlook\QQJB6VAZ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4E4E-3988-4B85-A184-F9DEE17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8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pbrinch@mazdaeur.com</dc:creator>
  <cp:lastModifiedBy>Brinch, Petter Christian Gruener (P.C)</cp:lastModifiedBy>
  <cp:revision>5</cp:revision>
  <cp:lastPrinted>2019-05-13T09:55:00Z</cp:lastPrinted>
  <dcterms:created xsi:type="dcterms:W3CDTF">2019-11-13T10:19:00Z</dcterms:created>
  <dcterms:modified xsi:type="dcterms:W3CDTF">2019-11-13T10:26:00Z</dcterms:modified>
</cp:coreProperties>
</file>