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1" w:rsidRPr="00A35CC8" w:rsidRDefault="00A9499A" w:rsidP="00233311">
      <w:pPr>
        <w:jc w:val="right"/>
        <w:rPr>
          <w:rFonts w:ascii="Verdana" w:hAnsi="Verdana" w:cs="Arial"/>
          <w:color w:val="auto"/>
          <w:sz w:val="16"/>
          <w:szCs w:val="16"/>
        </w:rPr>
      </w:pPr>
      <w:r w:rsidRPr="00A35CC8">
        <w:rPr>
          <w:rFonts w:ascii="Verdana" w:hAnsi="Verdana" w:cs="Arial"/>
          <w:color w:val="auto"/>
          <w:sz w:val="16"/>
          <w:szCs w:val="16"/>
        </w:rPr>
        <w:t xml:space="preserve">Göteborg </w:t>
      </w:r>
      <w:r w:rsidR="00A91626">
        <w:rPr>
          <w:rFonts w:ascii="Verdana" w:hAnsi="Verdana" w:cs="Arial"/>
          <w:color w:val="auto"/>
          <w:sz w:val="16"/>
          <w:szCs w:val="16"/>
        </w:rPr>
        <w:t>2014</w:t>
      </w:r>
      <w:r w:rsidR="006916D2" w:rsidRPr="00A35CC8">
        <w:rPr>
          <w:rFonts w:ascii="Verdana" w:hAnsi="Verdana" w:cs="Arial"/>
          <w:color w:val="auto"/>
          <w:sz w:val="16"/>
          <w:szCs w:val="16"/>
        </w:rPr>
        <w:t>-</w:t>
      </w:r>
      <w:r w:rsidR="00A91626">
        <w:rPr>
          <w:rFonts w:ascii="Verdana" w:hAnsi="Verdana" w:cs="Arial"/>
          <w:color w:val="auto"/>
          <w:sz w:val="16"/>
          <w:szCs w:val="16"/>
        </w:rPr>
        <w:t>10-0</w:t>
      </w:r>
      <w:r w:rsidR="00F92FA2">
        <w:rPr>
          <w:rFonts w:ascii="Verdana" w:hAnsi="Verdana" w:cs="Arial"/>
          <w:color w:val="auto"/>
          <w:sz w:val="16"/>
          <w:szCs w:val="16"/>
        </w:rPr>
        <w:t>9</w:t>
      </w:r>
    </w:p>
    <w:p w:rsidR="00727E35" w:rsidRDefault="00727E35" w:rsidP="00A91626">
      <w:pPr>
        <w:tabs>
          <w:tab w:val="left" w:pos="284"/>
        </w:tabs>
        <w:spacing w:line="240" w:lineRule="auto"/>
        <w:rPr>
          <w:rFonts w:ascii="Open Sans" w:hAnsi="Open Sans" w:cs="Open Sans"/>
          <w:sz w:val="28"/>
          <w:szCs w:val="28"/>
        </w:rPr>
      </w:pPr>
      <w:r w:rsidRPr="00727E35">
        <w:rPr>
          <w:rFonts w:ascii="Open Sans" w:hAnsi="Open Sans" w:cs="Open Sans"/>
          <w:sz w:val="28"/>
          <w:szCs w:val="28"/>
        </w:rPr>
        <w:t>Aptus i nytt landmärke i Västerort</w:t>
      </w:r>
    </w:p>
    <w:p w:rsidR="00727E35" w:rsidRDefault="00727E35" w:rsidP="00A91626">
      <w:pPr>
        <w:tabs>
          <w:tab w:val="left" w:pos="284"/>
        </w:tabs>
        <w:spacing w:line="240" w:lineRule="auto"/>
        <w:rPr>
          <w:rFonts w:ascii="Open Sans" w:hAnsi="Open Sans" w:cs="Open Sans"/>
          <w:sz w:val="28"/>
          <w:szCs w:val="28"/>
        </w:rPr>
      </w:pPr>
    </w:p>
    <w:p w:rsidR="00A91626" w:rsidRPr="0053668D" w:rsidRDefault="00A91626" w:rsidP="00A91626">
      <w:pPr>
        <w:tabs>
          <w:tab w:val="left" w:pos="284"/>
        </w:tabs>
        <w:spacing w:line="240" w:lineRule="auto"/>
        <w:rPr>
          <w:rFonts w:ascii="Open Sans" w:hAnsi="Open Sans" w:cs="Open Sans"/>
          <w:sz w:val="24"/>
        </w:rPr>
      </w:pPr>
      <w:r w:rsidRPr="0053668D">
        <w:rPr>
          <w:rFonts w:ascii="Open Sans" w:hAnsi="Open Sans" w:cs="Open Sans"/>
          <w:sz w:val="24"/>
        </w:rPr>
        <w:t xml:space="preserve">Aptus har valts till ännu ett omtalat projekt i Stockholm. </w:t>
      </w:r>
      <w:r w:rsidRPr="00E95037">
        <w:rPr>
          <w:rFonts w:ascii="Open Sans" w:hAnsi="Open Sans" w:cs="Open Sans"/>
          <w:sz w:val="24"/>
        </w:rPr>
        <w:t xml:space="preserve">Vid Alviks Strand med utsikt mot Kungsholmen, </w:t>
      </w:r>
      <w:r w:rsidR="00FA7F95">
        <w:rPr>
          <w:rFonts w:ascii="Open Sans" w:hAnsi="Open Sans" w:cs="Open Sans"/>
          <w:sz w:val="24"/>
        </w:rPr>
        <w:t>bygger</w:t>
      </w:r>
      <w:r w:rsidRPr="00E95037">
        <w:rPr>
          <w:rFonts w:ascii="Open Sans" w:hAnsi="Open Sans" w:cs="Open Sans"/>
          <w:sz w:val="24"/>
        </w:rPr>
        <w:t xml:space="preserve"> </w:t>
      </w:r>
      <w:r w:rsidRPr="0053668D">
        <w:rPr>
          <w:rFonts w:ascii="Open Sans" w:hAnsi="Open Sans" w:cs="Open Sans"/>
          <w:sz w:val="24"/>
        </w:rPr>
        <w:t>Peab</w:t>
      </w:r>
      <w:r w:rsidRPr="00E95037">
        <w:rPr>
          <w:rFonts w:ascii="Open Sans" w:hAnsi="Open Sans" w:cs="Open Sans"/>
          <w:sz w:val="24"/>
        </w:rPr>
        <w:t xml:space="preserve"> </w:t>
      </w:r>
      <w:r w:rsidRPr="0053668D">
        <w:rPr>
          <w:rFonts w:ascii="Open Sans" w:hAnsi="Open Sans" w:cs="Open Sans"/>
          <w:sz w:val="24"/>
        </w:rPr>
        <w:t xml:space="preserve">ett </w:t>
      </w:r>
      <w:r w:rsidR="00FA7F95">
        <w:rPr>
          <w:rFonts w:ascii="Open Sans" w:hAnsi="Open Sans" w:cs="Open Sans"/>
          <w:sz w:val="24"/>
        </w:rPr>
        <w:t>18 våningar högt hus</w:t>
      </w:r>
      <w:r w:rsidRPr="00E95037">
        <w:rPr>
          <w:rFonts w:ascii="Open Sans" w:hAnsi="Open Sans" w:cs="Open Sans"/>
          <w:sz w:val="24"/>
        </w:rPr>
        <w:t xml:space="preserve"> med</w:t>
      </w:r>
      <w:r w:rsidR="00A72A07">
        <w:rPr>
          <w:rFonts w:ascii="Open Sans" w:hAnsi="Open Sans" w:cs="Open Sans"/>
          <w:sz w:val="24"/>
        </w:rPr>
        <w:t xml:space="preserve"> Aptus passerkontroll som skalskydd</w:t>
      </w:r>
      <w:r w:rsidRPr="0053668D">
        <w:rPr>
          <w:rFonts w:ascii="Open Sans" w:hAnsi="Open Sans" w:cs="Open Sans"/>
          <w:sz w:val="24"/>
        </w:rPr>
        <w:t>.</w:t>
      </w:r>
    </w:p>
    <w:p w:rsidR="00A91626" w:rsidRDefault="00A91626" w:rsidP="00A91626">
      <w:pPr>
        <w:rPr>
          <w:rFonts w:ascii="Open Sans" w:hAnsi="Open Sans" w:cs="Open Sans"/>
        </w:rPr>
      </w:pPr>
    </w:p>
    <w:p w:rsidR="00727E35" w:rsidRPr="00727E35" w:rsidRDefault="00727E35" w:rsidP="00727E35">
      <w:pPr>
        <w:spacing w:before="100" w:beforeAutospacing="1" w:after="100" w:afterAutospacing="1" w:line="240" w:lineRule="auto"/>
        <w:rPr>
          <w:color w:val="auto"/>
          <w:sz w:val="20"/>
          <w:szCs w:val="20"/>
        </w:rPr>
      </w:pPr>
      <w:r w:rsidRPr="00727E35">
        <w:rPr>
          <w:color w:val="auto"/>
          <w:sz w:val="20"/>
          <w:szCs w:val="20"/>
        </w:rPr>
        <w:t xml:space="preserve">Vid Alviks strand med utsikt mot Kungsholmen och Mälaren, bygger Peab ett höghus som </w:t>
      </w:r>
      <w:r w:rsidR="00FA7F95">
        <w:rPr>
          <w:color w:val="auto"/>
          <w:sz w:val="20"/>
          <w:szCs w:val="20"/>
        </w:rPr>
        <w:t xml:space="preserve">med 18 våningar </w:t>
      </w:r>
      <w:r w:rsidRPr="00727E35">
        <w:rPr>
          <w:color w:val="auto"/>
          <w:sz w:val="20"/>
          <w:szCs w:val="20"/>
        </w:rPr>
        <w:t xml:space="preserve">kommer att bli Västerorts </w:t>
      </w:r>
      <w:r w:rsidR="00FA7F95">
        <w:rPr>
          <w:color w:val="auto"/>
          <w:sz w:val="20"/>
          <w:szCs w:val="20"/>
        </w:rPr>
        <w:t>högsta byggnad. Huset</w:t>
      </w:r>
      <w:bookmarkStart w:id="0" w:name="_GoBack"/>
      <w:bookmarkEnd w:id="0"/>
      <w:r w:rsidR="00FA7F95">
        <w:rPr>
          <w:color w:val="auto"/>
          <w:sz w:val="20"/>
          <w:szCs w:val="20"/>
        </w:rPr>
        <w:t xml:space="preserve"> rymmer </w:t>
      </w:r>
      <w:r w:rsidRPr="00727E35">
        <w:rPr>
          <w:color w:val="auto"/>
          <w:sz w:val="20"/>
          <w:szCs w:val="20"/>
        </w:rPr>
        <w:t>151 lägenheter.</w:t>
      </w:r>
    </w:p>
    <w:p w:rsidR="0004398E" w:rsidRDefault="00727E35" w:rsidP="0004398E">
      <w:pPr>
        <w:spacing w:before="100" w:beforeAutospacing="1" w:after="100" w:afterAutospacing="1" w:line="240" w:lineRule="auto"/>
        <w:rPr>
          <w:color w:val="auto"/>
          <w:sz w:val="20"/>
          <w:szCs w:val="20"/>
        </w:rPr>
      </w:pPr>
      <w:r w:rsidRPr="00727E35">
        <w:rPr>
          <w:color w:val="auto"/>
          <w:sz w:val="20"/>
          <w:szCs w:val="20"/>
        </w:rPr>
        <w:t>Installationen omfattar</w:t>
      </w:r>
      <w:r w:rsidRPr="0004398E">
        <w:rPr>
          <w:color w:val="auto"/>
          <w:sz w:val="20"/>
          <w:szCs w:val="20"/>
        </w:rPr>
        <w:t xml:space="preserve"> porttelefoner (Ringa 1707) och</w:t>
      </w:r>
      <w:r w:rsidRPr="00727E35">
        <w:rPr>
          <w:color w:val="auto"/>
          <w:sz w:val="20"/>
          <w:szCs w:val="20"/>
        </w:rPr>
        <w:t xml:space="preserve"> beröringsfria läsare (Öppna 0510).</w:t>
      </w:r>
    </w:p>
    <w:p w:rsidR="00CA4602" w:rsidRPr="0004398E" w:rsidRDefault="00CA4602" w:rsidP="0004398E">
      <w:pPr>
        <w:spacing w:before="100" w:beforeAutospacing="1" w:after="100" w:afterAutospacing="1" w:line="240" w:lineRule="auto"/>
        <w:rPr>
          <w:color w:val="auto"/>
          <w:sz w:val="20"/>
          <w:szCs w:val="20"/>
        </w:rPr>
      </w:pPr>
      <w:r w:rsidRPr="0004398E">
        <w:rPr>
          <w:color w:val="auto"/>
          <w:sz w:val="20"/>
          <w:szCs w:val="20"/>
        </w:rPr>
        <w:t xml:space="preserve">Byggnaderna är ritade av Berg | C.F. Møller </w:t>
      </w:r>
      <w:proofErr w:type="spellStart"/>
      <w:r w:rsidRPr="0004398E">
        <w:rPr>
          <w:color w:val="auto"/>
          <w:sz w:val="20"/>
          <w:szCs w:val="20"/>
        </w:rPr>
        <w:t>Architects</w:t>
      </w:r>
      <w:proofErr w:type="spellEnd"/>
      <w:r w:rsidRPr="0004398E">
        <w:rPr>
          <w:color w:val="auto"/>
          <w:sz w:val="20"/>
          <w:szCs w:val="20"/>
        </w:rPr>
        <w:t>.</w:t>
      </w:r>
      <w:r w:rsidR="002444CE">
        <w:rPr>
          <w:color w:val="auto"/>
          <w:sz w:val="20"/>
          <w:szCs w:val="20"/>
        </w:rPr>
        <w:t xml:space="preserve"> </w:t>
      </w:r>
    </w:p>
    <w:p w:rsidR="00CA4602" w:rsidRDefault="00CA4602" w:rsidP="00E22FC2">
      <w:pPr>
        <w:autoSpaceDE w:val="0"/>
        <w:autoSpaceDN w:val="0"/>
        <w:adjustRightInd w:val="0"/>
        <w:rPr>
          <w:color w:val="auto"/>
          <w:szCs w:val="18"/>
        </w:rPr>
      </w:pPr>
    </w:p>
    <w:p w:rsidR="00E22FC2" w:rsidRPr="00883156" w:rsidRDefault="00E22FC2" w:rsidP="00E22FC2">
      <w:pPr>
        <w:autoSpaceDE w:val="0"/>
        <w:autoSpaceDN w:val="0"/>
        <w:adjustRightInd w:val="0"/>
        <w:rPr>
          <w:color w:val="auto"/>
          <w:szCs w:val="18"/>
        </w:rPr>
      </w:pPr>
      <w:r w:rsidRPr="00883156">
        <w:rPr>
          <w:color w:val="auto"/>
          <w:szCs w:val="18"/>
        </w:rPr>
        <w:t>För mer information, kontakta Fr</w:t>
      </w:r>
      <w:r w:rsidR="00B3378C" w:rsidRPr="00883156">
        <w:rPr>
          <w:color w:val="auto"/>
          <w:szCs w:val="18"/>
        </w:rPr>
        <w:t>edrik Karlsson PR- Informations</w:t>
      </w:r>
      <w:r w:rsidRPr="00883156">
        <w:rPr>
          <w:color w:val="auto"/>
          <w:szCs w:val="18"/>
        </w:rPr>
        <w:t>ansvarig via 0703-68 97 14</w:t>
      </w:r>
      <w:r w:rsidR="00810FA3" w:rsidRPr="00883156">
        <w:rPr>
          <w:color w:val="auto"/>
          <w:szCs w:val="18"/>
        </w:rPr>
        <w:t xml:space="preserve"> eller fredrik.karlsson@aptus.se</w:t>
      </w:r>
      <w:r w:rsidRPr="00883156">
        <w:rPr>
          <w:color w:val="auto"/>
          <w:szCs w:val="18"/>
        </w:rPr>
        <w:t>.</w:t>
      </w:r>
    </w:p>
    <w:p w:rsidR="00E22FC2" w:rsidRPr="00B140BA" w:rsidRDefault="00E22FC2" w:rsidP="00E22FC2">
      <w:pPr>
        <w:spacing w:line="240" w:lineRule="auto"/>
        <w:rPr>
          <w:color w:val="auto"/>
          <w:sz w:val="20"/>
          <w:szCs w:val="20"/>
        </w:rPr>
      </w:pPr>
    </w:p>
    <w:p w:rsidR="00E22FC2" w:rsidRPr="00B140BA" w:rsidRDefault="00E22FC2" w:rsidP="00E22FC2">
      <w:pPr>
        <w:spacing w:line="240" w:lineRule="auto"/>
        <w:rPr>
          <w:color w:val="auto"/>
          <w:sz w:val="16"/>
          <w:szCs w:val="16"/>
        </w:rPr>
      </w:pPr>
      <w:r w:rsidRPr="00B140BA">
        <w:rPr>
          <w:bCs/>
          <w:color w:val="auto"/>
          <w:sz w:val="16"/>
          <w:szCs w:val="16"/>
        </w:rPr>
        <w:t>Aptus utvecklar och tillverkar kundnära säkerhets- och</w:t>
      </w:r>
      <w:r w:rsidRPr="00B140BA">
        <w:rPr>
          <w:color w:val="auto"/>
          <w:sz w:val="16"/>
          <w:szCs w:val="16"/>
        </w:rPr>
        <w:t xml:space="preserve"> </w:t>
      </w:r>
      <w:r w:rsidRPr="00B140BA">
        <w:rPr>
          <w:bCs/>
          <w:color w:val="auto"/>
          <w:sz w:val="16"/>
          <w:szCs w:val="16"/>
        </w:rPr>
        <w:t>informationssystem för tryggare fastigheter och trevligare</w:t>
      </w:r>
      <w:r w:rsidRPr="00B140BA">
        <w:rPr>
          <w:color w:val="auto"/>
          <w:sz w:val="16"/>
          <w:szCs w:val="16"/>
        </w:rPr>
        <w:t xml:space="preserve"> </w:t>
      </w:r>
      <w:r w:rsidRPr="00B140BA">
        <w:rPr>
          <w:bCs/>
          <w:color w:val="auto"/>
          <w:sz w:val="16"/>
          <w:szCs w:val="16"/>
        </w:rPr>
        <w:t>boendemiljö.</w:t>
      </w:r>
    </w:p>
    <w:p w:rsidR="00E22FC2" w:rsidRPr="00B140BA" w:rsidRDefault="00E22FC2" w:rsidP="00B625AC">
      <w:pPr>
        <w:rPr>
          <w:color w:val="auto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2434A6" w:rsidRPr="002434A6" w:rsidRDefault="002434A6" w:rsidP="002434A6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B140BA" w:rsidRDefault="00E22FC2" w:rsidP="00B625AC">
      <w:pPr>
        <w:rPr>
          <w:color w:val="auto"/>
          <w:sz w:val="20"/>
          <w:szCs w:val="20"/>
        </w:rPr>
      </w:pPr>
    </w:p>
    <w:p w:rsidR="00E22FC2" w:rsidRPr="00B140BA" w:rsidRDefault="00E22FC2" w:rsidP="00B625AC">
      <w:pPr>
        <w:rPr>
          <w:color w:val="auto"/>
          <w:sz w:val="20"/>
          <w:szCs w:val="20"/>
        </w:rPr>
      </w:pPr>
    </w:p>
    <w:sectPr w:rsidR="00E22FC2" w:rsidRPr="00B140BA" w:rsidSect="003B384B">
      <w:headerReference w:type="default" r:id="rId8"/>
      <w:headerReference w:type="first" r:id="rId9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4" w:rsidRDefault="00D47974">
      <w:r>
        <w:separator/>
      </w:r>
    </w:p>
  </w:endnote>
  <w:endnote w:type="continuationSeparator" w:id="0">
    <w:p w:rsidR="00D47974" w:rsidRDefault="00D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4" w:rsidRDefault="00D47974">
      <w:r>
        <w:separator/>
      </w:r>
    </w:p>
  </w:footnote>
  <w:footnote w:type="continuationSeparator" w:id="0">
    <w:p w:rsidR="00D47974" w:rsidRDefault="00D4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236"/>
    <w:multiLevelType w:val="multilevel"/>
    <w:tmpl w:val="51E42756"/>
    <w:numStyleLink w:val="FormatmallPunktlista"/>
  </w:abstractNum>
  <w:abstractNum w:abstractNumId="9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35F09"/>
    <w:multiLevelType w:val="multilevel"/>
    <w:tmpl w:val="682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C1068"/>
    <w:multiLevelType w:val="multilevel"/>
    <w:tmpl w:val="51E42756"/>
    <w:numStyleLink w:val="FormatmallPunktlista"/>
  </w:abstractNum>
  <w:abstractNum w:abstractNumId="18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219E4"/>
    <w:multiLevelType w:val="hybridMultilevel"/>
    <w:tmpl w:val="14205BD0"/>
    <w:lvl w:ilvl="0" w:tplc="541645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F60E0"/>
    <w:multiLevelType w:val="hybridMultilevel"/>
    <w:tmpl w:val="B4943C9E"/>
    <w:lvl w:ilvl="0" w:tplc="782CB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F3B9A"/>
    <w:multiLevelType w:val="multilevel"/>
    <w:tmpl w:val="51E42756"/>
    <w:numStyleLink w:val="FormatmallPunktlista"/>
  </w:abstractNum>
  <w:abstractNum w:abstractNumId="33">
    <w:nsid w:val="7C5109CC"/>
    <w:multiLevelType w:val="multilevel"/>
    <w:tmpl w:val="51E42756"/>
    <w:numStyleLink w:val="FormatmallPunktlista"/>
  </w:abstractNum>
  <w:abstractNum w:abstractNumId="34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9"/>
  </w:num>
  <w:num w:numId="5">
    <w:abstractNumId w:val="19"/>
  </w:num>
  <w:num w:numId="6">
    <w:abstractNumId w:val="8"/>
  </w:num>
  <w:num w:numId="7">
    <w:abstractNumId w:val="32"/>
  </w:num>
  <w:num w:numId="8">
    <w:abstractNumId w:val="17"/>
  </w:num>
  <w:num w:numId="9">
    <w:abstractNumId w:val="33"/>
  </w:num>
  <w:num w:numId="10">
    <w:abstractNumId w:val="31"/>
  </w:num>
  <w:num w:numId="11">
    <w:abstractNumId w:val="5"/>
  </w:num>
  <w:num w:numId="12">
    <w:abstractNumId w:val="34"/>
  </w:num>
  <w:num w:numId="13">
    <w:abstractNumId w:val="26"/>
  </w:num>
  <w:num w:numId="14">
    <w:abstractNumId w:val="27"/>
  </w:num>
  <w:num w:numId="15">
    <w:abstractNumId w:val="28"/>
  </w:num>
  <w:num w:numId="16">
    <w:abstractNumId w:val="25"/>
  </w:num>
  <w:num w:numId="17">
    <w:abstractNumId w:val="20"/>
  </w:num>
  <w:num w:numId="18">
    <w:abstractNumId w:val="4"/>
  </w:num>
  <w:num w:numId="19">
    <w:abstractNumId w:val="10"/>
  </w:num>
  <w:num w:numId="20">
    <w:abstractNumId w:val="12"/>
  </w:num>
  <w:num w:numId="21">
    <w:abstractNumId w:val="13"/>
  </w:num>
  <w:num w:numId="22">
    <w:abstractNumId w:val="30"/>
  </w:num>
  <w:num w:numId="23">
    <w:abstractNumId w:val="15"/>
  </w:num>
  <w:num w:numId="24">
    <w:abstractNumId w:val="11"/>
  </w:num>
  <w:num w:numId="25">
    <w:abstractNumId w:val="2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2"/>
  </w:num>
  <w:num w:numId="30">
    <w:abstractNumId w:val="7"/>
  </w:num>
  <w:num w:numId="31">
    <w:abstractNumId w:val="6"/>
  </w:num>
  <w:num w:numId="32">
    <w:abstractNumId w:val="3"/>
  </w:num>
  <w:num w:numId="33">
    <w:abstractNumId w:val="18"/>
  </w:num>
  <w:num w:numId="34">
    <w:abstractNumId w:val="24"/>
  </w:num>
  <w:num w:numId="35">
    <w:abstractNumId w:val="24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55297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33567"/>
    <w:rsid w:val="00035660"/>
    <w:rsid w:val="0003759F"/>
    <w:rsid w:val="00040009"/>
    <w:rsid w:val="000417D8"/>
    <w:rsid w:val="0004398E"/>
    <w:rsid w:val="00050FA8"/>
    <w:rsid w:val="00056722"/>
    <w:rsid w:val="00061A4E"/>
    <w:rsid w:val="00062221"/>
    <w:rsid w:val="00072446"/>
    <w:rsid w:val="000759FE"/>
    <w:rsid w:val="00084E1F"/>
    <w:rsid w:val="00087D83"/>
    <w:rsid w:val="00092ACD"/>
    <w:rsid w:val="00096F27"/>
    <w:rsid w:val="000A5F1F"/>
    <w:rsid w:val="000A65FC"/>
    <w:rsid w:val="000A7E90"/>
    <w:rsid w:val="000B2A61"/>
    <w:rsid w:val="000B6EF7"/>
    <w:rsid w:val="000B6FE1"/>
    <w:rsid w:val="000C2016"/>
    <w:rsid w:val="000C4D7C"/>
    <w:rsid w:val="000D15D4"/>
    <w:rsid w:val="000D2815"/>
    <w:rsid w:val="000D3E52"/>
    <w:rsid w:val="000D43F4"/>
    <w:rsid w:val="000D7E8D"/>
    <w:rsid w:val="000E3B9F"/>
    <w:rsid w:val="000F035A"/>
    <w:rsid w:val="000F21AC"/>
    <w:rsid w:val="000F4B48"/>
    <w:rsid w:val="00106E4D"/>
    <w:rsid w:val="001164F9"/>
    <w:rsid w:val="001203FA"/>
    <w:rsid w:val="0013042F"/>
    <w:rsid w:val="0013361D"/>
    <w:rsid w:val="001365A8"/>
    <w:rsid w:val="00136FC4"/>
    <w:rsid w:val="00137097"/>
    <w:rsid w:val="00140010"/>
    <w:rsid w:val="001401C0"/>
    <w:rsid w:val="00143676"/>
    <w:rsid w:val="00145CC4"/>
    <w:rsid w:val="001521C2"/>
    <w:rsid w:val="001547BA"/>
    <w:rsid w:val="00154AA6"/>
    <w:rsid w:val="00156D50"/>
    <w:rsid w:val="00160E24"/>
    <w:rsid w:val="00167AA9"/>
    <w:rsid w:val="0017738A"/>
    <w:rsid w:val="001909A3"/>
    <w:rsid w:val="001919F5"/>
    <w:rsid w:val="001939CC"/>
    <w:rsid w:val="00195DC6"/>
    <w:rsid w:val="001A0266"/>
    <w:rsid w:val="001A6BF4"/>
    <w:rsid w:val="001B2066"/>
    <w:rsid w:val="001B23F5"/>
    <w:rsid w:val="001C4B0F"/>
    <w:rsid w:val="001D1336"/>
    <w:rsid w:val="001D1585"/>
    <w:rsid w:val="001D76A2"/>
    <w:rsid w:val="001E165A"/>
    <w:rsid w:val="001E42D4"/>
    <w:rsid w:val="001F7EC5"/>
    <w:rsid w:val="00200EA2"/>
    <w:rsid w:val="00216FBA"/>
    <w:rsid w:val="00221456"/>
    <w:rsid w:val="00221C82"/>
    <w:rsid w:val="00223BF5"/>
    <w:rsid w:val="00233311"/>
    <w:rsid w:val="00234BB4"/>
    <w:rsid w:val="002434A6"/>
    <w:rsid w:val="002444CE"/>
    <w:rsid w:val="00247096"/>
    <w:rsid w:val="00251C25"/>
    <w:rsid w:val="0025763D"/>
    <w:rsid w:val="0026531E"/>
    <w:rsid w:val="00265DD2"/>
    <w:rsid w:val="0026638B"/>
    <w:rsid w:val="0027160A"/>
    <w:rsid w:val="00271B63"/>
    <w:rsid w:val="00277749"/>
    <w:rsid w:val="002844AC"/>
    <w:rsid w:val="00292EBC"/>
    <w:rsid w:val="002A2E01"/>
    <w:rsid w:val="002A42E4"/>
    <w:rsid w:val="002B01AF"/>
    <w:rsid w:val="002B09DF"/>
    <w:rsid w:val="002B2844"/>
    <w:rsid w:val="002B2EA6"/>
    <w:rsid w:val="002B6CEB"/>
    <w:rsid w:val="002C0B4D"/>
    <w:rsid w:val="002C1306"/>
    <w:rsid w:val="002E4ACE"/>
    <w:rsid w:val="002F545F"/>
    <w:rsid w:val="002F57EF"/>
    <w:rsid w:val="00314969"/>
    <w:rsid w:val="00316589"/>
    <w:rsid w:val="00321D32"/>
    <w:rsid w:val="003321E9"/>
    <w:rsid w:val="0033303F"/>
    <w:rsid w:val="003364BC"/>
    <w:rsid w:val="00336692"/>
    <w:rsid w:val="00337DB7"/>
    <w:rsid w:val="003428AE"/>
    <w:rsid w:val="00344CA0"/>
    <w:rsid w:val="00346055"/>
    <w:rsid w:val="00346751"/>
    <w:rsid w:val="00352EA7"/>
    <w:rsid w:val="00360F0D"/>
    <w:rsid w:val="003615F8"/>
    <w:rsid w:val="00362035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6BEC"/>
    <w:rsid w:val="003D1CCD"/>
    <w:rsid w:val="003D2FDA"/>
    <w:rsid w:val="003D682F"/>
    <w:rsid w:val="003F5AFE"/>
    <w:rsid w:val="00401F14"/>
    <w:rsid w:val="004046C7"/>
    <w:rsid w:val="004076E9"/>
    <w:rsid w:val="0041246C"/>
    <w:rsid w:val="00420978"/>
    <w:rsid w:val="004219F0"/>
    <w:rsid w:val="00423DD3"/>
    <w:rsid w:val="00435BD6"/>
    <w:rsid w:val="00436840"/>
    <w:rsid w:val="00441DC3"/>
    <w:rsid w:val="00445241"/>
    <w:rsid w:val="00447056"/>
    <w:rsid w:val="00460FA2"/>
    <w:rsid w:val="00461428"/>
    <w:rsid w:val="00466BC8"/>
    <w:rsid w:val="00473583"/>
    <w:rsid w:val="004904B6"/>
    <w:rsid w:val="0049253F"/>
    <w:rsid w:val="00492CD3"/>
    <w:rsid w:val="004942B0"/>
    <w:rsid w:val="004A2490"/>
    <w:rsid w:val="004B0036"/>
    <w:rsid w:val="004B156F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25D0"/>
    <w:rsid w:val="005274EF"/>
    <w:rsid w:val="00527B18"/>
    <w:rsid w:val="00530986"/>
    <w:rsid w:val="00544697"/>
    <w:rsid w:val="00545DAA"/>
    <w:rsid w:val="0055014F"/>
    <w:rsid w:val="0055556B"/>
    <w:rsid w:val="0055618A"/>
    <w:rsid w:val="00560F8D"/>
    <w:rsid w:val="00562EF8"/>
    <w:rsid w:val="00580DEC"/>
    <w:rsid w:val="00581956"/>
    <w:rsid w:val="00587344"/>
    <w:rsid w:val="00587DE2"/>
    <w:rsid w:val="00594D11"/>
    <w:rsid w:val="00596DB7"/>
    <w:rsid w:val="005A070F"/>
    <w:rsid w:val="005A7C7F"/>
    <w:rsid w:val="005B1CC8"/>
    <w:rsid w:val="005B41B1"/>
    <w:rsid w:val="005C7A19"/>
    <w:rsid w:val="005D10BF"/>
    <w:rsid w:val="005D3007"/>
    <w:rsid w:val="005D34ED"/>
    <w:rsid w:val="005E3127"/>
    <w:rsid w:val="00601A2F"/>
    <w:rsid w:val="0060474E"/>
    <w:rsid w:val="00615DDC"/>
    <w:rsid w:val="00640648"/>
    <w:rsid w:val="00641640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7B5D"/>
    <w:rsid w:val="006A7BA4"/>
    <w:rsid w:val="006D6903"/>
    <w:rsid w:val="006E29B3"/>
    <w:rsid w:val="006F204A"/>
    <w:rsid w:val="006F5D45"/>
    <w:rsid w:val="00705403"/>
    <w:rsid w:val="00714EF1"/>
    <w:rsid w:val="00722E2D"/>
    <w:rsid w:val="00723F97"/>
    <w:rsid w:val="00724A7A"/>
    <w:rsid w:val="00727E35"/>
    <w:rsid w:val="007365C2"/>
    <w:rsid w:val="00742444"/>
    <w:rsid w:val="00747431"/>
    <w:rsid w:val="00754C6C"/>
    <w:rsid w:val="00762CC9"/>
    <w:rsid w:val="00764FD9"/>
    <w:rsid w:val="007729CF"/>
    <w:rsid w:val="0077693B"/>
    <w:rsid w:val="00777A5C"/>
    <w:rsid w:val="00787B08"/>
    <w:rsid w:val="00793EC6"/>
    <w:rsid w:val="007969FF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F05F5"/>
    <w:rsid w:val="008001A6"/>
    <w:rsid w:val="00805EA1"/>
    <w:rsid w:val="00810FA3"/>
    <w:rsid w:val="008146B3"/>
    <w:rsid w:val="00820902"/>
    <w:rsid w:val="0082194B"/>
    <w:rsid w:val="00821A0F"/>
    <w:rsid w:val="00821A1D"/>
    <w:rsid w:val="0082535B"/>
    <w:rsid w:val="008312AE"/>
    <w:rsid w:val="00837C59"/>
    <w:rsid w:val="008462D8"/>
    <w:rsid w:val="00852121"/>
    <w:rsid w:val="00856083"/>
    <w:rsid w:val="008609C3"/>
    <w:rsid w:val="00864A01"/>
    <w:rsid w:val="008653E1"/>
    <w:rsid w:val="00866B5E"/>
    <w:rsid w:val="0087738D"/>
    <w:rsid w:val="0088052F"/>
    <w:rsid w:val="008813A7"/>
    <w:rsid w:val="00883156"/>
    <w:rsid w:val="00883844"/>
    <w:rsid w:val="008A10A1"/>
    <w:rsid w:val="008A54D2"/>
    <w:rsid w:val="008B2FF1"/>
    <w:rsid w:val="008C0A21"/>
    <w:rsid w:val="008C67C6"/>
    <w:rsid w:val="008C7AA7"/>
    <w:rsid w:val="008D3BF7"/>
    <w:rsid w:val="008D7523"/>
    <w:rsid w:val="008D7A74"/>
    <w:rsid w:val="008E2467"/>
    <w:rsid w:val="008E6CDF"/>
    <w:rsid w:val="008E6D79"/>
    <w:rsid w:val="008F004B"/>
    <w:rsid w:val="008F04FD"/>
    <w:rsid w:val="008F3186"/>
    <w:rsid w:val="008F480B"/>
    <w:rsid w:val="009157C8"/>
    <w:rsid w:val="00916252"/>
    <w:rsid w:val="00917CCD"/>
    <w:rsid w:val="00932EEF"/>
    <w:rsid w:val="009363C4"/>
    <w:rsid w:val="00940046"/>
    <w:rsid w:val="00943B06"/>
    <w:rsid w:val="00947B37"/>
    <w:rsid w:val="00962772"/>
    <w:rsid w:val="00964AD0"/>
    <w:rsid w:val="00971CF5"/>
    <w:rsid w:val="009829FB"/>
    <w:rsid w:val="00985882"/>
    <w:rsid w:val="0099121B"/>
    <w:rsid w:val="009918A7"/>
    <w:rsid w:val="009950FF"/>
    <w:rsid w:val="009A7524"/>
    <w:rsid w:val="009B0C0C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445D"/>
    <w:rsid w:val="009D59FE"/>
    <w:rsid w:val="009D713E"/>
    <w:rsid w:val="009E2FBC"/>
    <w:rsid w:val="009E68C0"/>
    <w:rsid w:val="009F3845"/>
    <w:rsid w:val="009F3B76"/>
    <w:rsid w:val="00A10193"/>
    <w:rsid w:val="00A10F74"/>
    <w:rsid w:val="00A20999"/>
    <w:rsid w:val="00A26C05"/>
    <w:rsid w:val="00A326C9"/>
    <w:rsid w:val="00A34EC8"/>
    <w:rsid w:val="00A35CC8"/>
    <w:rsid w:val="00A35EB4"/>
    <w:rsid w:val="00A3604F"/>
    <w:rsid w:val="00A40C2D"/>
    <w:rsid w:val="00A413BA"/>
    <w:rsid w:val="00A43BD8"/>
    <w:rsid w:val="00A4754B"/>
    <w:rsid w:val="00A57D81"/>
    <w:rsid w:val="00A6312B"/>
    <w:rsid w:val="00A72A07"/>
    <w:rsid w:val="00A765F9"/>
    <w:rsid w:val="00A81B18"/>
    <w:rsid w:val="00A83146"/>
    <w:rsid w:val="00A84104"/>
    <w:rsid w:val="00A860A0"/>
    <w:rsid w:val="00A91626"/>
    <w:rsid w:val="00A92268"/>
    <w:rsid w:val="00A9499A"/>
    <w:rsid w:val="00AA3D57"/>
    <w:rsid w:val="00AB0192"/>
    <w:rsid w:val="00AB0BF6"/>
    <w:rsid w:val="00AB675E"/>
    <w:rsid w:val="00AB78F1"/>
    <w:rsid w:val="00AC00B1"/>
    <w:rsid w:val="00AC2DB4"/>
    <w:rsid w:val="00AC53A8"/>
    <w:rsid w:val="00AD0086"/>
    <w:rsid w:val="00AD16AC"/>
    <w:rsid w:val="00AD18D4"/>
    <w:rsid w:val="00AE63E3"/>
    <w:rsid w:val="00AF10AA"/>
    <w:rsid w:val="00AF4B38"/>
    <w:rsid w:val="00B030B9"/>
    <w:rsid w:val="00B033AA"/>
    <w:rsid w:val="00B140BA"/>
    <w:rsid w:val="00B1426B"/>
    <w:rsid w:val="00B16EC7"/>
    <w:rsid w:val="00B171C2"/>
    <w:rsid w:val="00B24B24"/>
    <w:rsid w:val="00B3378C"/>
    <w:rsid w:val="00B40296"/>
    <w:rsid w:val="00B417FD"/>
    <w:rsid w:val="00B575C3"/>
    <w:rsid w:val="00B62027"/>
    <w:rsid w:val="00B625AC"/>
    <w:rsid w:val="00B62D9B"/>
    <w:rsid w:val="00B831EA"/>
    <w:rsid w:val="00B84BF8"/>
    <w:rsid w:val="00B9147A"/>
    <w:rsid w:val="00B9394E"/>
    <w:rsid w:val="00B945E0"/>
    <w:rsid w:val="00BA0ED9"/>
    <w:rsid w:val="00BA5DE3"/>
    <w:rsid w:val="00BB16AF"/>
    <w:rsid w:val="00BC0871"/>
    <w:rsid w:val="00BC0D77"/>
    <w:rsid w:val="00BC110B"/>
    <w:rsid w:val="00BC3856"/>
    <w:rsid w:val="00BD080C"/>
    <w:rsid w:val="00BD162A"/>
    <w:rsid w:val="00BD4333"/>
    <w:rsid w:val="00BE269F"/>
    <w:rsid w:val="00BE3D53"/>
    <w:rsid w:val="00BF1F61"/>
    <w:rsid w:val="00BF21E4"/>
    <w:rsid w:val="00C042C1"/>
    <w:rsid w:val="00C06C30"/>
    <w:rsid w:val="00C1220D"/>
    <w:rsid w:val="00C26807"/>
    <w:rsid w:val="00C33B1C"/>
    <w:rsid w:val="00C357BE"/>
    <w:rsid w:val="00C45F50"/>
    <w:rsid w:val="00C81F10"/>
    <w:rsid w:val="00C827B9"/>
    <w:rsid w:val="00C835CB"/>
    <w:rsid w:val="00C84CB8"/>
    <w:rsid w:val="00C86712"/>
    <w:rsid w:val="00C95DE9"/>
    <w:rsid w:val="00CA1876"/>
    <w:rsid w:val="00CA28D1"/>
    <w:rsid w:val="00CA29D7"/>
    <w:rsid w:val="00CA2D5B"/>
    <w:rsid w:val="00CA38A6"/>
    <w:rsid w:val="00CA4602"/>
    <w:rsid w:val="00CA771C"/>
    <w:rsid w:val="00CB78A1"/>
    <w:rsid w:val="00CC296B"/>
    <w:rsid w:val="00CC73E6"/>
    <w:rsid w:val="00CE56D6"/>
    <w:rsid w:val="00CF04A6"/>
    <w:rsid w:val="00CF6FD5"/>
    <w:rsid w:val="00D04592"/>
    <w:rsid w:val="00D140B5"/>
    <w:rsid w:val="00D162E1"/>
    <w:rsid w:val="00D23195"/>
    <w:rsid w:val="00D3210F"/>
    <w:rsid w:val="00D33453"/>
    <w:rsid w:val="00D36D04"/>
    <w:rsid w:val="00D465A8"/>
    <w:rsid w:val="00D47974"/>
    <w:rsid w:val="00D5033A"/>
    <w:rsid w:val="00D51F79"/>
    <w:rsid w:val="00D5211F"/>
    <w:rsid w:val="00D604D1"/>
    <w:rsid w:val="00D61344"/>
    <w:rsid w:val="00D72FA6"/>
    <w:rsid w:val="00D80DA1"/>
    <w:rsid w:val="00D84654"/>
    <w:rsid w:val="00D849AD"/>
    <w:rsid w:val="00D872A2"/>
    <w:rsid w:val="00D90C41"/>
    <w:rsid w:val="00D92269"/>
    <w:rsid w:val="00DB1C50"/>
    <w:rsid w:val="00DB2A55"/>
    <w:rsid w:val="00DB424E"/>
    <w:rsid w:val="00DC0575"/>
    <w:rsid w:val="00DD1E9F"/>
    <w:rsid w:val="00DD341D"/>
    <w:rsid w:val="00DF0489"/>
    <w:rsid w:val="00DF26A8"/>
    <w:rsid w:val="00DF774D"/>
    <w:rsid w:val="00E1799A"/>
    <w:rsid w:val="00E22FC2"/>
    <w:rsid w:val="00E23EDC"/>
    <w:rsid w:val="00E24736"/>
    <w:rsid w:val="00E26165"/>
    <w:rsid w:val="00E31B7B"/>
    <w:rsid w:val="00E34CED"/>
    <w:rsid w:val="00E464DD"/>
    <w:rsid w:val="00E52812"/>
    <w:rsid w:val="00E61488"/>
    <w:rsid w:val="00E6658B"/>
    <w:rsid w:val="00E74A8F"/>
    <w:rsid w:val="00E83615"/>
    <w:rsid w:val="00E93A0D"/>
    <w:rsid w:val="00E94C44"/>
    <w:rsid w:val="00EA6CCD"/>
    <w:rsid w:val="00EB10BB"/>
    <w:rsid w:val="00EB54B1"/>
    <w:rsid w:val="00EB6E2B"/>
    <w:rsid w:val="00EC44A2"/>
    <w:rsid w:val="00EC59FB"/>
    <w:rsid w:val="00ED00AB"/>
    <w:rsid w:val="00ED54B1"/>
    <w:rsid w:val="00EE34FF"/>
    <w:rsid w:val="00EE5444"/>
    <w:rsid w:val="00EE5B98"/>
    <w:rsid w:val="00EF1E18"/>
    <w:rsid w:val="00EF7803"/>
    <w:rsid w:val="00F10C42"/>
    <w:rsid w:val="00F148F2"/>
    <w:rsid w:val="00F1501E"/>
    <w:rsid w:val="00F15240"/>
    <w:rsid w:val="00F17CD0"/>
    <w:rsid w:val="00F20834"/>
    <w:rsid w:val="00F23CA0"/>
    <w:rsid w:val="00F36D01"/>
    <w:rsid w:val="00F43489"/>
    <w:rsid w:val="00F5252B"/>
    <w:rsid w:val="00F52BC2"/>
    <w:rsid w:val="00F63BDC"/>
    <w:rsid w:val="00F65272"/>
    <w:rsid w:val="00F71497"/>
    <w:rsid w:val="00F73347"/>
    <w:rsid w:val="00F80A52"/>
    <w:rsid w:val="00F86475"/>
    <w:rsid w:val="00F86B1E"/>
    <w:rsid w:val="00F9230B"/>
    <w:rsid w:val="00F92FA2"/>
    <w:rsid w:val="00FA6040"/>
    <w:rsid w:val="00FA7F95"/>
    <w:rsid w:val="00FB2F7C"/>
    <w:rsid w:val="00FB48C1"/>
    <w:rsid w:val="00FD22C9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Normalwebb">
    <w:name w:val="Normal (Web)"/>
    <w:basedOn w:val="Normal"/>
    <w:uiPriority w:val="99"/>
    <w:unhideWhenUsed/>
    <w:rsid w:val="00864A01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Normalwebb">
    <w:name w:val="Normal (Web)"/>
    <w:basedOn w:val="Normal"/>
    <w:uiPriority w:val="99"/>
    <w:unhideWhenUsed/>
    <w:rsid w:val="00864A01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111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16</cp:revision>
  <cp:lastPrinted>2014-10-09T06:51:00Z</cp:lastPrinted>
  <dcterms:created xsi:type="dcterms:W3CDTF">2014-10-08T13:01:00Z</dcterms:created>
  <dcterms:modified xsi:type="dcterms:W3CDTF">2014-10-10T09:59:00Z</dcterms:modified>
</cp:coreProperties>
</file>