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59" w:rsidRPr="0087327D" w:rsidRDefault="007E6790">
      <w:pPr>
        <w:rPr>
          <w:b/>
          <w:sz w:val="28"/>
        </w:rPr>
      </w:pPr>
      <w:r w:rsidRPr="0087327D">
        <w:rPr>
          <w:b/>
          <w:sz w:val="28"/>
        </w:rPr>
        <w:t>Rekordmange støtter landbruket</w:t>
      </w:r>
      <w:r w:rsidRPr="0087327D">
        <w:rPr>
          <w:b/>
          <w:sz w:val="28"/>
        </w:rPr>
        <w:tab/>
      </w:r>
    </w:p>
    <w:p w:rsidR="007E6790" w:rsidRPr="0087327D" w:rsidRDefault="007E6790">
      <w:pPr>
        <w:rPr>
          <w:b/>
        </w:rPr>
      </w:pPr>
      <w:r w:rsidRPr="0087327D">
        <w:rPr>
          <w:b/>
        </w:rPr>
        <w:t xml:space="preserve">92 prosent av befolkningen vil ha et landbruk </w:t>
      </w:r>
      <w:r w:rsidR="003026AF">
        <w:rPr>
          <w:b/>
        </w:rPr>
        <w:t>av samme omfang som i dag. T</w:t>
      </w:r>
      <w:r w:rsidR="00EE7548" w:rsidRPr="0087327D">
        <w:rPr>
          <w:b/>
        </w:rPr>
        <w:t>rygg mat</w:t>
      </w:r>
      <w:r w:rsidR="00217408">
        <w:rPr>
          <w:b/>
        </w:rPr>
        <w:t xml:space="preserve"> og selvforsyning</w:t>
      </w:r>
      <w:r w:rsidR="003026AF">
        <w:rPr>
          <w:b/>
        </w:rPr>
        <w:t xml:space="preserve"> er viktigst for folk</w:t>
      </w:r>
      <w:r w:rsidR="00EE7548" w:rsidRPr="0087327D">
        <w:rPr>
          <w:b/>
        </w:rPr>
        <w:t xml:space="preserve">, viser ny undersøkelse. </w:t>
      </w:r>
    </w:p>
    <w:p w:rsidR="007E6790" w:rsidRDefault="007E6790">
      <w:r>
        <w:t xml:space="preserve">- Det motiverer meg at flere enn noen gang ser verdien av landbruket. </w:t>
      </w:r>
      <w:r w:rsidR="00EE7548">
        <w:t xml:space="preserve">Jeg ser på de gode svarene som en støtte til det mangfoldige landbruket vi har i Norge, hvor bønder på små og større gårder bruker jorda si på best mulig måte, sier leder i Norges Bondelag Lars Petter Bartnes. </w:t>
      </w:r>
    </w:p>
    <w:p w:rsidR="00EE7548" w:rsidRDefault="00EE7548">
      <w:proofErr w:type="spellStart"/>
      <w:r>
        <w:t>Ipsos</w:t>
      </w:r>
      <w:proofErr w:type="spellEnd"/>
      <w:r>
        <w:t xml:space="preserve"> MMI har gjennomført undersøkelsen for Norges Bondelag jevnlig siden 1979. Aldri før har andelen som ønsker et landbruk av samme omfang som i dag vært større. </w:t>
      </w:r>
    </w:p>
    <w:p w:rsidR="0087327D" w:rsidRPr="0087327D" w:rsidRDefault="0087327D">
      <w:pPr>
        <w:rPr>
          <w:b/>
        </w:rPr>
      </w:pPr>
      <w:r w:rsidRPr="0087327D">
        <w:rPr>
          <w:b/>
        </w:rPr>
        <w:t>Trygg mat viktigst</w:t>
      </w:r>
    </w:p>
    <w:p w:rsidR="00EE7548" w:rsidRDefault="0087327D">
      <w:r>
        <w:t xml:space="preserve">Den viktigste grunnen for å opprettholde landbruket er at bøndene produserer trygg mat. Det oppgir 78 prosent av de spurte. Andre viktige grunner er selvforsyning og levende bygder og bosetting. – Når vi vet at befolkningen vil ha trygg mat og liv i distriktene, må landet føre en landbrukspolitikk som gir det, slår bondelagslederen fast. </w:t>
      </w:r>
    </w:p>
    <w:p w:rsidR="00EE7548" w:rsidRDefault="00EE7548">
      <w:r>
        <w:t>I dag</w:t>
      </w:r>
      <w:r w:rsidR="00217408">
        <w:t xml:space="preserve"> </w:t>
      </w:r>
      <w:proofErr w:type="spellStart"/>
      <w:r w:rsidR="00217408">
        <w:t>kl</w:t>
      </w:r>
      <w:proofErr w:type="spellEnd"/>
      <w:r w:rsidR="00217408">
        <w:t xml:space="preserve"> 13</w:t>
      </w:r>
      <w:r>
        <w:t xml:space="preserve"> leverer staten sitt tilbud i jordbruksforhandlingene. – Denne regjeringas landbrukspolitikk fører til et mer ensrettet landbruk, som fører til at arealer går ut av drift og g</w:t>
      </w:r>
      <w:r w:rsidR="0087327D">
        <w:t xml:space="preserve">jør distriktene særlig sårbare. </w:t>
      </w:r>
      <w:r w:rsidR="00217408">
        <w:t>Statens tilbud til bøndene må ta høyde for hva folk vil ha</w:t>
      </w:r>
      <w:r w:rsidR="0087327D">
        <w:t xml:space="preserve">, sier Bartnes. </w:t>
      </w:r>
    </w:p>
    <w:p w:rsidR="0087327D" w:rsidRDefault="0087327D"/>
    <w:p w:rsidR="0087327D" w:rsidRDefault="0087327D">
      <w:r w:rsidRPr="00442BB9">
        <w:rPr>
          <w:noProof/>
          <w:lang w:eastAsia="nb-NO"/>
        </w:rPr>
        <w:drawing>
          <wp:inline distT="0" distB="0" distL="0" distR="0" wp14:anchorId="7B41A1E9" wp14:editId="1FED6766">
            <wp:extent cx="5760720" cy="431582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7D" w:rsidRDefault="0087327D"/>
    <w:p w:rsidR="0087327D" w:rsidRDefault="003B7FCB">
      <w:r>
        <w:rPr>
          <w:noProof/>
          <w:lang w:eastAsia="nb-NO"/>
        </w:rPr>
        <w:lastRenderedPageBreak/>
        <w:drawing>
          <wp:inline distT="0" distB="0" distL="0" distR="0">
            <wp:extent cx="5762625" cy="43148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CB" w:rsidRDefault="003B7FCB" w:rsidP="003B7FCB">
      <w:pPr>
        <w:jc w:val="center"/>
      </w:pPr>
      <w:r>
        <w:t>Rød: 2013, Gul: 2016</w:t>
      </w:r>
    </w:p>
    <w:p w:rsidR="00EE7548" w:rsidRDefault="00EE7548">
      <w:bookmarkStart w:id="0" w:name="_GoBack"/>
      <w:bookmarkEnd w:id="0"/>
    </w:p>
    <w:sectPr w:rsidR="00EE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0"/>
    <w:rsid w:val="00217408"/>
    <w:rsid w:val="003026AF"/>
    <w:rsid w:val="003836E3"/>
    <w:rsid w:val="003B7FCB"/>
    <w:rsid w:val="007E6790"/>
    <w:rsid w:val="0087327D"/>
    <w:rsid w:val="00CF2545"/>
    <w:rsid w:val="00E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5A6D"/>
  <w15:chartTrackingRefBased/>
  <w15:docId w15:val="{B4E757BF-8627-417F-B68D-BFD3F43D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1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Bjørnstad</dc:creator>
  <cp:keywords/>
  <dc:description/>
  <cp:lastModifiedBy>Guro Bjørnstad</cp:lastModifiedBy>
  <cp:revision>4</cp:revision>
  <cp:lastPrinted>2016-05-04T09:24:00Z</cp:lastPrinted>
  <dcterms:created xsi:type="dcterms:W3CDTF">2016-05-04T08:54:00Z</dcterms:created>
  <dcterms:modified xsi:type="dcterms:W3CDTF">2016-05-04T09:34:00Z</dcterms:modified>
</cp:coreProperties>
</file>