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C2" w:rsidRDefault="00D748C2" w:rsidP="00D748C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DAF:s historia 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</w:p>
    <w:p w:rsidR="00D748C2" w:rsidRPr="006D7D86" w:rsidRDefault="00D748C2" w:rsidP="004D6A01">
      <w:pPr>
        <w:spacing w:line="276" w:lineRule="auto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1928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i/>
          <w:sz w:val="24"/>
          <w:szCs w:val="24"/>
        </w:rPr>
        <w:t>Hub</w:t>
      </w:r>
      <w:proofErr w:type="spellEnd"/>
      <w:r>
        <w:rPr>
          <w:rFonts w:ascii="Arial" w:hAnsi="Arial"/>
          <w:i/>
          <w:sz w:val="24"/>
          <w:szCs w:val="24"/>
        </w:rPr>
        <w:t xml:space="preserve"> van </w:t>
      </w:r>
      <w:proofErr w:type="spellStart"/>
      <w:r>
        <w:rPr>
          <w:rFonts w:ascii="Arial" w:hAnsi="Arial"/>
          <w:i/>
          <w:sz w:val="24"/>
          <w:szCs w:val="24"/>
        </w:rPr>
        <w:t>Doorne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Machinefabriek</w:t>
      </w:r>
      <w:proofErr w:type="spellEnd"/>
      <w:r>
        <w:rPr>
          <w:rFonts w:ascii="Arial" w:hAnsi="Arial"/>
          <w:i/>
          <w:sz w:val="24"/>
          <w:szCs w:val="24"/>
        </w:rPr>
        <w:t xml:space="preserve"> en </w:t>
      </w:r>
      <w:proofErr w:type="spellStart"/>
      <w:r>
        <w:rPr>
          <w:rFonts w:ascii="Arial" w:hAnsi="Arial"/>
          <w:i/>
          <w:sz w:val="24"/>
          <w:szCs w:val="24"/>
        </w:rPr>
        <w:t>Reparatie-inrichting</w:t>
      </w:r>
      <w:proofErr w:type="spellEnd"/>
      <w:r>
        <w:rPr>
          <w:rFonts w:ascii="Arial" w:hAnsi="Arial"/>
          <w:sz w:val="24"/>
          <w:szCs w:val="24"/>
        </w:rPr>
        <w:t xml:space="preserve"> bildas i Eindhoven.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1933</w:t>
      </w:r>
      <w:r>
        <w:rPr>
          <w:rFonts w:ascii="Arial" w:hAnsi="Arial"/>
          <w:sz w:val="24"/>
          <w:szCs w:val="24"/>
        </w:rPr>
        <w:tab/>
        <w:t>Släpvagnstillverkningen startar.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1949</w:t>
      </w:r>
      <w:r>
        <w:rPr>
          <w:rFonts w:ascii="Arial" w:hAnsi="Arial"/>
          <w:sz w:val="24"/>
          <w:szCs w:val="24"/>
        </w:rPr>
        <w:tab/>
        <w:t>Produktionen av kommersiella fordon startar.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1955 </w:t>
      </w:r>
      <w:r>
        <w:rPr>
          <w:rFonts w:ascii="Arial" w:hAnsi="Arial"/>
          <w:sz w:val="24"/>
          <w:szCs w:val="24"/>
        </w:rPr>
        <w:tab/>
        <w:t>Det tiotusende lastbilschassit produceras.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1957</w:t>
      </w:r>
      <w:r>
        <w:rPr>
          <w:rFonts w:ascii="Arial" w:hAnsi="Arial"/>
          <w:sz w:val="24"/>
          <w:szCs w:val="24"/>
        </w:rPr>
        <w:tab/>
        <w:t>DAF:s motorfabrik öppnar.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1958 </w:t>
      </w:r>
      <w:r>
        <w:rPr>
          <w:rFonts w:ascii="Arial" w:hAnsi="Arial"/>
          <w:sz w:val="24"/>
          <w:szCs w:val="24"/>
        </w:rPr>
        <w:tab/>
        <w:t>Axelproduktionen startar.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1959 </w:t>
      </w:r>
      <w:r>
        <w:rPr>
          <w:rFonts w:ascii="Arial" w:hAnsi="Arial"/>
          <w:sz w:val="24"/>
          <w:szCs w:val="24"/>
        </w:rPr>
        <w:tab/>
        <w:t>Den första turboladdade DAF-motorn introduceras.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1964 </w:t>
      </w:r>
      <w:r>
        <w:rPr>
          <w:rFonts w:ascii="Arial" w:hAnsi="Arial"/>
          <w:sz w:val="24"/>
          <w:szCs w:val="24"/>
        </w:rPr>
        <w:tab/>
        <w:t>Det femtiotusende lastbilschassit produceras.</w:t>
      </w:r>
    </w:p>
    <w:p w:rsidR="00D748C2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1965 </w:t>
      </w:r>
      <w:r>
        <w:rPr>
          <w:rFonts w:ascii="Arial" w:hAnsi="Arial"/>
          <w:sz w:val="24"/>
          <w:szCs w:val="24"/>
        </w:rPr>
        <w:tab/>
        <w:t>Hytt- och axelanläggningen i belgiska Westerlo öppnar.</w:t>
      </w:r>
    </w:p>
    <w:p w:rsidR="00D748C2" w:rsidRDefault="00D748C2" w:rsidP="004D6A01">
      <w:pPr>
        <w:spacing w:line="276" w:lineRule="auto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1972</w:t>
      </w:r>
      <w:r>
        <w:rPr>
          <w:rFonts w:ascii="Arial" w:hAnsi="Arial"/>
          <w:sz w:val="24"/>
          <w:szCs w:val="24"/>
        </w:rPr>
        <w:tab/>
        <w:t xml:space="preserve">DAF introducerar sin internationella vägassistanstjänst (ITS) – den första i Europa. </w:t>
      </w:r>
    </w:p>
    <w:p w:rsidR="00D748C2" w:rsidRPr="006D7D86" w:rsidRDefault="00D748C2" w:rsidP="004D6A01">
      <w:pPr>
        <w:spacing w:line="276" w:lineRule="auto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1973</w:t>
      </w:r>
      <w:r>
        <w:rPr>
          <w:rFonts w:ascii="Arial" w:hAnsi="Arial"/>
          <w:sz w:val="24"/>
          <w:szCs w:val="24"/>
        </w:rPr>
        <w:tab/>
        <w:t>DAF blir den första lastbilstillverkaren som inför turbomotor med mellankylning.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1979</w:t>
      </w:r>
      <w:r>
        <w:rPr>
          <w:rFonts w:ascii="Arial" w:hAnsi="Arial"/>
          <w:sz w:val="24"/>
          <w:szCs w:val="24"/>
        </w:rPr>
        <w:tab/>
        <w:t>Släpvagnsproduktionen avbryts.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1984</w:t>
      </w:r>
      <w:r>
        <w:rPr>
          <w:rFonts w:ascii="Arial" w:hAnsi="Arial"/>
          <w:sz w:val="24"/>
          <w:szCs w:val="24"/>
        </w:rPr>
        <w:tab/>
        <w:t xml:space="preserve">Den </w:t>
      </w:r>
      <w:proofErr w:type="spellStart"/>
      <w:r>
        <w:rPr>
          <w:rFonts w:ascii="Arial" w:hAnsi="Arial"/>
          <w:sz w:val="24"/>
          <w:szCs w:val="24"/>
        </w:rPr>
        <w:t>tvåhundrafemtiotusende</w:t>
      </w:r>
      <w:proofErr w:type="spellEnd"/>
      <w:r>
        <w:rPr>
          <w:rFonts w:ascii="Arial" w:hAnsi="Arial"/>
          <w:sz w:val="24"/>
          <w:szCs w:val="24"/>
        </w:rPr>
        <w:t xml:space="preserve"> lastbilen produceras.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1985 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ATi</w:t>
      </w:r>
      <w:proofErr w:type="spellEnd"/>
      <w:r>
        <w:rPr>
          <w:rFonts w:ascii="Arial" w:hAnsi="Arial"/>
          <w:sz w:val="24"/>
          <w:szCs w:val="24"/>
        </w:rPr>
        <w:t>, avancerad turbo med mellankylning, införs.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1987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95-serien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introduceras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>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1987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DAF 95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utses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till "International Truck of the Year 1988".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1993</w:t>
      </w:r>
      <w:r>
        <w:rPr>
          <w:rFonts w:ascii="Arial" w:hAnsi="Arial"/>
          <w:sz w:val="24"/>
          <w:szCs w:val="24"/>
        </w:rPr>
        <w:tab/>
        <w:t>DAF ombildas till DAF Trucks N.V.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1994</w:t>
      </w:r>
      <w:r>
        <w:rPr>
          <w:rFonts w:ascii="Arial" w:hAnsi="Arial"/>
          <w:sz w:val="24"/>
          <w:szCs w:val="24"/>
        </w:rPr>
        <w:tab/>
        <w:t xml:space="preserve">Den första Super Space Cab introduceras. 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1996</w:t>
      </w:r>
      <w:r>
        <w:rPr>
          <w:rFonts w:ascii="Arial" w:hAnsi="Arial"/>
          <w:sz w:val="24"/>
          <w:szCs w:val="24"/>
        </w:rPr>
        <w:tab/>
        <w:t>DAF Trucks blir ett PACCAR-företag.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1997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DAF 95XF-serien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introduceras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>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1997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DAF 95XF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utses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till "International Truck of the Year 1998".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1999</w:t>
      </w:r>
      <w:r>
        <w:rPr>
          <w:rFonts w:ascii="Arial" w:hAnsi="Arial"/>
          <w:sz w:val="24"/>
          <w:szCs w:val="24"/>
        </w:rPr>
        <w:tab/>
        <w:t>Den femhundratusende lastbilen produceras.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2001</w:t>
      </w:r>
      <w:r>
        <w:rPr>
          <w:rFonts w:ascii="Arial" w:hAnsi="Arial"/>
          <w:sz w:val="24"/>
          <w:szCs w:val="24"/>
        </w:rPr>
        <w:tab/>
        <w:t>CF-serien introduceras.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2001</w:t>
      </w:r>
      <w:r>
        <w:rPr>
          <w:rFonts w:ascii="Arial" w:hAnsi="Arial"/>
          <w:sz w:val="24"/>
          <w:szCs w:val="24"/>
        </w:rPr>
        <w:tab/>
        <w:t>LF-serien introduceras.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2002</w:t>
      </w:r>
      <w:r>
        <w:rPr>
          <w:rFonts w:ascii="Arial" w:hAnsi="Arial"/>
          <w:sz w:val="24"/>
          <w:szCs w:val="24"/>
        </w:rPr>
        <w:tab/>
        <w:t>XF-serien introduceras.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2001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DAF LF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utses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till "International Truck of the Year 2002".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2005</w:t>
      </w:r>
      <w:r>
        <w:rPr>
          <w:rFonts w:ascii="Arial" w:hAnsi="Arial"/>
          <w:sz w:val="24"/>
          <w:szCs w:val="24"/>
        </w:rPr>
        <w:tab/>
        <w:t>XF105-serien introduceras.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z w:val="24"/>
          <w:szCs w:val="24"/>
        </w:rPr>
        <w:tab/>
        <w:t>LF och CF av Euro 4- och 5-modellerna introduceras.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z w:val="24"/>
          <w:szCs w:val="24"/>
        </w:rPr>
        <w:tab/>
        <w:t>Prototypen till DAF LF hybriddistributionslastbil presenteras.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2006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XF105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utses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till "International Truck of the Year 2007".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2007</w:t>
      </w:r>
      <w:r>
        <w:rPr>
          <w:rFonts w:ascii="Arial" w:hAnsi="Arial"/>
          <w:sz w:val="24"/>
          <w:szCs w:val="24"/>
        </w:rPr>
        <w:tab/>
        <w:t>DAF firar 50 år av produktion och utveckling av motorer.</w:t>
      </w:r>
    </w:p>
    <w:p w:rsidR="00D748C2" w:rsidRPr="006D7D86" w:rsidRDefault="00D748C2" w:rsidP="004D6A01">
      <w:pPr>
        <w:spacing w:line="276" w:lineRule="auto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2007 </w:t>
      </w:r>
      <w:r>
        <w:rPr>
          <w:rFonts w:ascii="Arial" w:hAnsi="Arial"/>
          <w:sz w:val="24"/>
          <w:szCs w:val="24"/>
        </w:rPr>
        <w:tab/>
        <w:t>DAF presenterar sina EEV-fordon (</w:t>
      </w:r>
      <w:proofErr w:type="spellStart"/>
      <w:r>
        <w:rPr>
          <w:rFonts w:ascii="Arial" w:hAnsi="Arial"/>
          <w:sz w:val="24"/>
          <w:szCs w:val="24"/>
        </w:rPr>
        <w:t>Enhanced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Environmentally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friendly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Vehicles</w:t>
      </w:r>
      <w:proofErr w:type="spellEnd"/>
      <w:r>
        <w:rPr>
          <w:rFonts w:ascii="Arial" w:hAnsi="Arial"/>
          <w:sz w:val="24"/>
          <w:szCs w:val="24"/>
        </w:rPr>
        <w:t>).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2008</w:t>
      </w:r>
      <w:r>
        <w:rPr>
          <w:rFonts w:ascii="Arial" w:hAnsi="Arial"/>
          <w:sz w:val="24"/>
          <w:szCs w:val="24"/>
        </w:rPr>
        <w:tab/>
        <w:t xml:space="preserve">Det officiella öppnandet av DAF:s motortestcenter.  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2011 </w:t>
      </w:r>
      <w:r>
        <w:rPr>
          <w:rFonts w:ascii="Arial" w:hAnsi="Arial"/>
          <w:sz w:val="24"/>
          <w:szCs w:val="24"/>
        </w:rPr>
        <w:tab/>
        <w:t>En ny lastbilsfabrik öppnas i Brasilien.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2011</w:t>
      </w:r>
      <w:r>
        <w:rPr>
          <w:rFonts w:ascii="Arial" w:hAnsi="Arial"/>
          <w:sz w:val="24"/>
          <w:szCs w:val="24"/>
        </w:rPr>
        <w:tab/>
        <w:t xml:space="preserve">Den </w:t>
      </w:r>
      <w:proofErr w:type="spellStart"/>
      <w:r>
        <w:rPr>
          <w:rFonts w:ascii="Arial" w:hAnsi="Arial"/>
          <w:sz w:val="24"/>
          <w:szCs w:val="24"/>
        </w:rPr>
        <w:t>tvåmiljonte</w:t>
      </w:r>
      <w:proofErr w:type="spellEnd"/>
      <w:r>
        <w:rPr>
          <w:rFonts w:ascii="Arial" w:hAnsi="Arial"/>
          <w:sz w:val="24"/>
          <w:szCs w:val="24"/>
        </w:rPr>
        <w:t xml:space="preserve"> DAF-axeln produceras i Westerlo.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2012</w:t>
      </w:r>
      <w:r>
        <w:rPr>
          <w:rFonts w:ascii="Arial" w:hAnsi="Arial"/>
          <w:sz w:val="24"/>
          <w:szCs w:val="24"/>
        </w:rPr>
        <w:tab/>
        <w:t xml:space="preserve">Euro 6-seriens LF, CF och XF introduceras. 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2013</w:t>
      </w:r>
      <w:r>
        <w:rPr>
          <w:rFonts w:ascii="Arial" w:hAnsi="Arial"/>
          <w:sz w:val="24"/>
          <w:szCs w:val="24"/>
        </w:rPr>
        <w:tab/>
        <w:t xml:space="preserve">Den </w:t>
      </w:r>
      <w:proofErr w:type="spellStart"/>
      <w:r>
        <w:rPr>
          <w:rFonts w:ascii="Arial" w:hAnsi="Arial"/>
          <w:sz w:val="24"/>
          <w:szCs w:val="24"/>
        </w:rPr>
        <w:t>tvåtusente</w:t>
      </w:r>
      <w:proofErr w:type="spellEnd"/>
      <w:r>
        <w:rPr>
          <w:rFonts w:ascii="Arial" w:hAnsi="Arial"/>
          <w:sz w:val="24"/>
          <w:szCs w:val="24"/>
        </w:rPr>
        <w:t xml:space="preserve"> lastbilen tillverkas i Taiwan.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2015</w:t>
      </w:r>
      <w:r>
        <w:rPr>
          <w:rFonts w:ascii="Arial" w:hAnsi="Arial"/>
          <w:sz w:val="24"/>
          <w:szCs w:val="24"/>
        </w:rPr>
        <w:tab/>
        <w:t>Den miljonte lastbilen tillverkas vid DAF Trucks i Eindhoven.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2016</w:t>
      </w:r>
      <w:r>
        <w:rPr>
          <w:rFonts w:ascii="Arial" w:hAnsi="Arial"/>
          <w:sz w:val="24"/>
          <w:szCs w:val="24"/>
        </w:rPr>
        <w:tab/>
        <w:t>DAF firar 50 år av hyttproduktion i belgiska Westerlo.</w:t>
      </w:r>
    </w:p>
    <w:p w:rsidR="00D748C2" w:rsidRPr="006D7D86" w:rsidRDefault="00D748C2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2017</w:t>
      </w:r>
      <w:r>
        <w:rPr>
          <w:rFonts w:ascii="Arial" w:hAnsi="Arial"/>
          <w:sz w:val="24"/>
          <w:szCs w:val="24"/>
        </w:rPr>
        <w:tab/>
        <w:t xml:space="preserve">De nya LF, CF och XF introduceras.  </w:t>
      </w:r>
    </w:p>
    <w:p w:rsidR="00D748C2" w:rsidRPr="006D7D86" w:rsidRDefault="004D6A01" w:rsidP="004D6A01">
      <w:pPr>
        <w:spacing w:line="276" w:lineRule="auto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2017 </w:t>
      </w:r>
      <w:r>
        <w:rPr>
          <w:rFonts w:ascii="Arial" w:hAnsi="Arial"/>
          <w:sz w:val="24"/>
          <w:szCs w:val="24"/>
        </w:rPr>
        <w:tab/>
      </w:r>
      <w:r w:rsidR="00D748C2">
        <w:rPr>
          <w:rFonts w:ascii="Arial" w:hAnsi="Arial"/>
          <w:sz w:val="24"/>
          <w:szCs w:val="24"/>
        </w:rPr>
        <w:t>DAF blir utvalda att delta i den brittiska statens test med kolonnkörning med lastbilar.</w:t>
      </w:r>
    </w:p>
    <w:p w:rsidR="00D748C2" w:rsidRPr="006D7D86" w:rsidRDefault="00D748C2" w:rsidP="00D748C2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2017</w:t>
      </w:r>
      <w:r>
        <w:rPr>
          <w:rFonts w:ascii="Arial" w:hAnsi="Arial"/>
          <w:sz w:val="24"/>
          <w:szCs w:val="24"/>
        </w:rPr>
        <w:tab/>
      </w:r>
      <w:r w:rsidR="004D6A0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Det officiella öppnandet av nya hyttlackeringsanläggningar i Westerlo. </w:t>
      </w:r>
    </w:p>
    <w:p w:rsidR="00D748C2" w:rsidRPr="009E4145" w:rsidRDefault="00D748C2" w:rsidP="00D748C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E4145">
        <w:rPr>
          <w:rFonts w:ascii="Arial" w:hAnsi="Arial"/>
          <w:sz w:val="24"/>
          <w:szCs w:val="24"/>
          <w:lang w:val="en-US"/>
        </w:rPr>
        <w:t>2017</w:t>
      </w:r>
      <w:r w:rsidRPr="009E4145">
        <w:rPr>
          <w:rFonts w:ascii="Arial" w:hAnsi="Arial"/>
          <w:sz w:val="24"/>
          <w:szCs w:val="24"/>
          <w:lang w:val="en-US"/>
        </w:rPr>
        <w:tab/>
        <w:t xml:space="preserve">CF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och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XF </w:t>
      </w:r>
      <w:proofErr w:type="spellStart"/>
      <w:r w:rsidRPr="009E4145">
        <w:rPr>
          <w:rFonts w:ascii="Arial" w:hAnsi="Arial"/>
          <w:sz w:val="24"/>
          <w:szCs w:val="24"/>
          <w:lang w:val="en-US"/>
        </w:rPr>
        <w:t>utses</w:t>
      </w:r>
      <w:proofErr w:type="spellEnd"/>
      <w:r w:rsidRPr="009E4145">
        <w:rPr>
          <w:rFonts w:ascii="Arial" w:hAnsi="Arial"/>
          <w:sz w:val="24"/>
          <w:szCs w:val="24"/>
          <w:lang w:val="en-US"/>
        </w:rPr>
        <w:t xml:space="preserve"> till "International Truck of the Year 2018".</w:t>
      </w:r>
    </w:p>
    <w:p w:rsidR="00D748C2" w:rsidRPr="006D7D86" w:rsidRDefault="004D6A01" w:rsidP="00D748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2018 </w:t>
      </w:r>
      <w:r>
        <w:rPr>
          <w:rFonts w:ascii="Arial" w:hAnsi="Arial"/>
          <w:sz w:val="24"/>
          <w:szCs w:val="24"/>
        </w:rPr>
        <w:tab/>
        <w:t>DAF firar 90 år.</w:t>
      </w:r>
      <w:bookmarkStart w:id="0" w:name="_GoBack"/>
      <w:bookmarkEnd w:id="0"/>
    </w:p>
    <w:p w:rsidR="00D929D9" w:rsidRDefault="00D929D9"/>
    <w:sectPr w:rsidR="00D929D9" w:rsidSect="00D748C2">
      <w:headerReference w:type="default" r:id="rId6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B2" w:rsidRDefault="005B13B2" w:rsidP="004D6A01">
      <w:r>
        <w:separator/>
      </w:r>
    </w:p>
  </w:endnote>
  <w:endnote w:type="continuationSeparator" w:id="0">
    <w:p w:rsidR="005B13B2" w:rsidRDefault="005B13B2" w:rsidP="004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B2" w:rsidRDefault="005B13B2" w:rsidP="004D6A01">
      <w:r>
        <w:separator/>
      </w:r>
    </w:p>
  </w:footnote>
  <w:footnote w:type="continuationSeparator" w:id="0">
    <w:p w:rsidR="005B13B2" w:rsidRDefault="005B13B2" w:rsidP="004D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8E" w:rsidRDefault="005B13B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4B4BC85B" wp14:editId="35521AB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0" b="0"/>
          <wp:wrapSquare wrapText="bothSides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2"/>
    <w:rsid w:val="004D6A01"/>
    <w:rsid w:val="005B13B2"/>
    <w:rsid w:val="00D748C2"/>
    <w:rsid w:val="00D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1C9B-F4FF-4D50-A80E-C77E4AC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748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748C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Sidfot">
    <w:name w:val="footer"/>
    <w:basedOn w:val="Normal"/>
    <w:link w:val="SidfotChar"/>
    <w:uiPriority w:val="99"/>
    <w:unhideWhenUsed/>
    <w:rsid w:val="004D6A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6A01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Ruff</dc:creator>
  <cp:keywords/>
  <dc:description/>
  <cp:lastModifiedBy>Nicolina Ruff</cp:lastModifiedBy>
  <cp:revision>2</cp:revision>
  <dcterms:created xsi:type="dcterms:W3CDTF">2018-03-22T11:55:00Z</dcterms:created>
  <dcterms:modified xsi:type="dcterms:W3CDTF">2018-03-22T11:57:00Z</dcterms:modified>
</cp:coreProperties>
</file>