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A4" w:rsidRPr="003230B8" w:rsidRDefault="00741BCB">
      <w:pPr>
        <w:rPr>
          <w:rFonts w:ascii="UniversLTPro-45Light" w:hAnsi="UniversLTPro-45Light" w:cs="UniversLTPro-45Light"/>
          <w:sz w:val="48"/>
          <w:szCs w:val="48"/>
          <w:lang w:val="en-US"/>
        </w:rPr>
      </w:pPr>
      <w:r w:rsidRPr="003230B8">
        <w:rPr>
          <w:rFonts w:ascii="UniversLTPro-45Light" w:hAnsi="UniversLTPro-45Light" w:cs="UniversLTPro-45Light"/>
          <w:sz w:val="48"/>
          <w:szCs w:val="48"/>
          <w:lang w:val="en-US"/>
        </w:rPr>
        <w:t xml:space="preserve">Increased possibilities with the </w:t>
      </w:r>
      <w:r w:rsidR="0087220B" w:rsidRPr="003230B8">
        <w:rPr>
          <w:rFonts w:ascii="UniversLTPro-45Light" w:hAnsi="UniversLTPro-45Light" w:cs="UniversLTPro-45Light"/>
          <w:sz w:val="48"/>
          <w:szCs w:val="48"/>
          <w:lang w:val="en-US"/>
        </w:rPr>
        <w:t>Compact Spiral Elevator</w:t>
      </w:r>
    </w:p>
    <w:p w:rsidR="006913D4" w:rsidRPr="003230B8" w:rsidRDefault="0087220B" w:rsidP="0087220B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The Compact spiral elevator </w:t>
      </w:r>
      <w:proofErr w:type="gramStart"/>
      <w:r w:rsidR="00741BCB" w:rsidRPr="003230B8">
        <w:rPr>
          <w:rFonts w:ascii="UniversLTPro-45Light" w:hAnsi="UniversLTPro-45Light" w:cs="UniversLTPro-45Light"/>
          <w:sz w:val="20"/>
          <w:szCs w:val="20"/>
          <w:lang w:val="en-US"/>
        </w:rPr>
        <w:t>is now upgraded</w:t>
      </w:r>
      <w:proofErr w:type="gramEnd"/>
      <w:r w:rsidR="00741BCB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with even further in and out feeds. With </w:t>
      </w:r>
      <w:proofErr w:type="gramStart"/>
      <w:r w:rsidR="00741BCB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a </w:t>
      </w:r>
      <w:r w:rsidR="00741BCB" w:rsidRPr="003230B8">
        <w:rPr>
          <w:rFonts w:ascii="UniversLTPro-45Light" w:hAnsi="UniversLTPro-45Light" w:cs="UniversLTPro-45Light"/>
          <w:sz w:val="20"/>
          <w:szCs w:val="20"/>
          <w:lang w:val="en-US"/>
        </w:rPr>
        <w:t>total of six</w:t>
      </w:r>
      <w:proofErr w:type="gramEnd"/>
      <w:r w:rsidR="00741BCB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</w:t>
      </w:r>
      <w:r w:rsidR="00050658" w:rsidRPr="003230B8">
        <w:rPr>
          <w:rFonts w:ascii="UniversLTPro-45Light" w:hAnsi="UniversLTPro-45Light" w:cs="UniversLTPro-45Light"/>
          <w:sz w:val="20"/>
          <w:szCs w:val="20"/>
          <w:lang w:val="en-US"/>
        </w:rPr>
        <w:t>configurations, this</w:t>
      </w:r>
      <w:r w:rsidR="00741BCB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</w:t>
      </w:r>
      <w:r w:rsidR="00050658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solution </w:t>
      </w:r>
      <w:r w:rsidR="005223EC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increases your possibilities and </w:t>
      </w:r>
      <w:r w:rsidR="00741BCB" w:rsidRPr="003230B8">
        <w:rPr>
          <w:rFonts w:ascii="UniversLTPro-45Light" w:hAnsi="UniversLTPro-45Light" w:cs="UniversLTPro-45Light"/>
          <w:sz w:val="20"/>
          <w:szCs w:val="20"/>
          <w:lang w:val="en-US"/>
        </w:rPr>
        <w:t>fit</w:t>
      </w:r>
      <w:r w:rsidR="00AA6F77">
        <w:rPr>
          <w:rFonts w:ascii="UniversLTPro-45Light" w:hAnsi="UniversLTPro-45Light" w:cs="UniversLTPro-45Light"/>
          <w:sz w:val="20"/>
          <w:szCs w:val="20"/>
          <w:lang w:val="en-US"/>
        </w:rPr>
        <w:t>s</w:t>
      </w:r>
      <w:r w:rsidR="00741BCB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different </w:t>
      </w:r>
      <w:r w:rsidR="00050658" w:rsidRPr="003230B8">
        <w:rPr>
          <w:rFonts w:ascii="UniversLTPro-45Light" w:hAnsi="UniversLTPro-45Light" w:cs="UniversLTPro-45Light"/>
          <w:sz w:val="20"/>
          <w:szCs w:val="20"/>
          <w:lang w:val="en-US"/>
        </w:rPr>
        <w:t>production line</w:t>
      </w:r>
      <w:r w:rsidR="00741BCB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layouts even better.</w:t>
      </w:r>
      <w:r w:rsidR="00741BCB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</w:t>
      </w:r>
    </w:p>
    <w:p w:rsidR="006913D4" w:rsidRPr="003230B8" w:rsidRDefault="006913D4" w:rsidP="0087220B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</w:p>
    <w:p w:rsidR="0087220B" w:rsidRPr="003230B8" w:rsidRDefault="00050658" w:rsidP="0087220B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The spiral</w:t>
      </w:r>
      <w:r w:rsidR="00741BCB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</w:t>
      </w:r>
      <w:r w:rsidR="0087220B" w:rsidRPr="003230B8">
        <w:rPr>
          <w:rFonts w:ascii="UniversLTPro-45Light" w:hAnsi="UniversLTPro-45Light" w:cs="UniversLTPro-45Light"/>
          <w:sz w:val="20"/>
          <w:szCs w:val="20"/>
          <w:lang w:val="en-US"/>
        </w:rPr>
        <w:t>gives you increased access</w:t>
      </w:r>
      <w:r w:rsidR="00E05310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</w:t>
      </w:r>
      <w:r w:rsidR="0087220B" w:rsidRPr="003230B8">
        <w:rPr>
          <w:rFonts w:ascii="UniversLTPro-45Light" w:hAnsi="UniversLTPro-45Light" w:cs="UniversLTPro-45Light"/>
          <w:sz w:val="20"/>
          <w:szCs w:val="20"/>
          <w:lang w:val="en-US"/>
        </w:rPr>
        <w:t>to the production floor</w:t>
      </w:r>
      <w:r w:rsidR="005223EC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, </w:t>
      </w:r>
      <w:r w:rsidR="005223EC" w:rsidRPr="003230B8">
        <w:rPr>
          <w:rFonts w:ascii="UniversLTPro-45Light" w:hAnsi="UniversLTPro-45Light" w:cs="UniversLTPro-45Light"/>
          <w:sz w:val="20"/>
          <w:szCs w:val="20"/>
          <w:lang w:val="en-US"/>
        </w:rPr>
        <w:t>offering a 40% smaller footprint compared to the most common solutions on the market</w:t>
      </w:r>
      <w:r w:rsidR="0087220B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and the possibility to transport</w:t>
      </w:r>
      <w:r w:rsidR="00E05310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</w:t>
      </w:r>
      <w:r w:rsidR="0087220B" w:rsidRPr="003230B8">
        <w:rPr>
          <w:rFonts w:ascii="UniversLTPro-45Light" w:hAnsi="UniversLTPro-45Light" w:cs="UniversLTPro-45Light"/>
          <w:sz w:val="20"/>
          <w:szCs w:val="20"/>
          <w:lang w:val="en-US"/>
        </w:rPr>
        <w:t>goods vertically bridging the differences of height.</w:t>
      </w:r>
    </w:p>
    <w:p w:rsidR="00741BCB" w:rsidRPr="003230B8" w:rsidRDefault="00741BCB" w:rsidP="0087220B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</w:p>
    <w:p w:rsidR="0087220B" w:rsidRPr="003230B8" w:rsidRDefault="0087220B" w:rsidP="00E05310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It has a wide</w:t>
      </w:r>
      <w:r w:rsidR="00E05310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</w:t>
      </w: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application range; from the handling of individual</w:t>
      </w:r>
      <w:r w:rsidR="00E05310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</w:t>
      </w: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parcels, to pucks and packed items such as cartons.</w:t>
      </w:r>
      <w:r w:rsidR="006913D4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</w:t>
      </w: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The </w:t>
      </w:r>
      <w:r w:rsidR="00AA6F77">
        <w:rPr>
          <w:rFonts w:ascii="UniversLTPro-45Light" w:hAnsi="UniversLTPro-45Light" w:cs="UniversLTPro-45Light"/>
          <w:sz w:val="20"/>
          <w:szCs w:val="20"/>
          <w:lang w:val="en-US"/>
        </w:rPr>
        <w:t>spiral</w:t>
      </w:r>
      <w:bookmarkStart w:id="0" w:name="_GoBack"/>
      <w:bookmarkEnd w:id="0"/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</w:t>
      </w:r>
      <w:proofErr w:type="gramStart"/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can be</w:t>
      </w:r>
      <w:r w:rsidR="00E05310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</w:t>
      </w: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installed</w:t>
      </w:r>
      <w:proofErr w:type="gramEnd"/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in a few hours and ensures smooth running,</w:t>
      </w:r>
      <w:r w:rsidR="00E05310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</w:t>
      </w: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low noise and a long service life.</w:t>
      </w:r>
    </w:p>
    <w:p w:rsidR="003230B8" w:rsidRPr="003230B8" w:rsidRDefault="003230B8" w:rsidP="00E05310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</w:p>
    <w:p w:rsidR="003230B8" w:rsidRPr="003230B8" w:rsidRDefault="003230B8" w:rsidP="003230B8">
      <w:pPr>
        <w:rPr>
          <w:rFonts w:ascii="UniversLTPro-65Bold" w:hAnsi="UniversLTPro-65Bold" w:cs="UniversLTPro-65Bold"/>
          <w:b/>
          <w:bCs/>
          <w:lang w:val="en-US"/>
        </w:rPr>
      </w:pPr>
      <w:r w:rsidRPr="003230B8">
        <w:rPr>
          <w:rFonts w:ascii="UniversLTPro-65Bold" w:hAnsi="UniversLTPro-65Bold" w:cs="UniversLTPro-65Bold"/>
          <w:b/>
          <w:bCs/>
          <w:lang w:val="en-US"/>
        </w:rPr>
        <w:t>MULTIPLE CONFIGURATIONS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810"/>
        <w:gridCol w:w="1816"/>
        <w:gridCol w:w="1785"/>
        <w:gridCol w:w="1845"/>
      </w:tblGrid>
      <w:tr w:rsidR="003230B8" w:rsidRPr="003230B8" w:rsidTr="00981EB6"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Infeed (mm)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Outfeed (mm)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Elevation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# of coils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Configuration</w:t>
            </w:r>
          </w:p>
        </w:tc>
      </w:tr>
      <w:tr w:rsidR="003230B8" w:rsidRPr="003230B8" w:rsidTr="00981EB6"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900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2150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1250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A, B</w:t>
            </w:r>
          </w:p>
        </w:tc>
      </w:tr>
      <w:tr w:rsidR="003230B8" w:rsidRPr="003230B8" w:rsidTr="00981EB6"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900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2225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1325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4,25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C, D</w:t>
            </w:r>
          </w:p>
        </w:tc>
      </w:tr>
      <w:tr w:rsidR="003230B8" w:rsidRPr="003230B8" w:rsidTr="00981EB6"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900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2300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E, F</w:t>
            </w:r>
          </w:p>
        </w:tc>
      </w:tr>
      <w:tr w:rsidR="003230B8" w:rsidRPr="003230B8" w:rsidTr="00981EB6"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2150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900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1250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A, B</w:t>
            </w:r>
          </w:p>
        </w:tc>
      </w:tr>
      <w:tr w:rsidR="003230B8" w:rsidRPr="003230B8" w:rsidTr="00981EB6"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2225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900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1325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4,25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C, D</w:t>
            </w:r>
          </w:p>
        </w:tc>
      </w:tr>
      <w:tr w:rsidR="003230B8" w:rsidRPr="003230B8" w:rsidTr="00981EB6"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2300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900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B8" w:rsidRPr="003230B8" w:rsidRDefault="003230B8" w:rsidP="00981EB6">
            <w:pPr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</w:pPr>
            <w:r w:rsidRPr="003230B8">
              <w:rPr>
                <w:rFonts w:ascii="UniversLTPro-45Light" w:hAnsi="UniversLTPro-45Light" w:cs="UniversLTPro-45Light"/>
                <w:sz w:val="20"/>
                <w:szCs w:val="20"/>
                <w:lang w:val="en-US"/>
              </w:rPr>
              <w:t>E, F</w:t>
            </w:r>
          </w:p>
        </w:tc>
      </w:tr>
    </w:tbl>
    <w:p w:rsidR="003230B8" w:rsidRPr="003230B8" w:rsidRDefault="003230B8" w:rsidP="00E05310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</w:p>
    <w:p w:rsidR="00E05310" w:rsidRPr="003230B8" w:rsidRDefault="00E05310" w:rsidP="00E05310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</w:p>
    <w:p w:rsidR="0087220B" w:rsidRPr="003230B8" w:rsidRDefault="0087220B" w:rsidP="0087220B">
      <w:pPr>
        <w:autoSpaceDE w:val="0"/>
        <w:autoSpaceDN w:val="0"/>
        <w:adjustRightInd w:val="0"/>
        <w:spacing w:after="0" w:line="240" w:lineRule="auto"/>
        <w:rPr>
          <w:rFonts w:ascii="UniversLTPro-65Bold" w:hAnsi="UniversLTPro-65Bold" w:cs="UniversLTPro-65Bold"/>
          <w:bCs/>
          <w:lang w:val="en-US"/>
        </w:rPr>
      </w:pPr>
      <w:r w:rsidRPr="003230B8">
        <w:rPr>
          <w:rFonts w:ascii="UniversLTPro-65Bold" w:hAnsi="UniversLTPro-65Bold" w:cs="UniversLTPro-65Bold"/>
          <w:bCs/>
          <w:lang w:val="en-US"/>
        </w:rPr>
        <w:t>BENEFITS</w:t>
      </w:r>
    </w:p>
    <w:p w:rsidR="0087220B" w:rsidRPr="003230B8" w:rsidRDefault="0087220B" w:rsidP="0087220B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• Space saving design – freeing</w:t>
      </w:r>
      <w:r w:rsidR="00E05310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</w:t>
      </w: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up valuable floor space</w:t>
      </w:r>
    </w:p>
    <w:p w:rsidR="0087220B" w:rsidRPr="003230B8" w:rsidRDefault="0087220B" w:rsidP="0087220B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• Continuous – no stop losses</w:t>
      </w:r>
    </w:p>
    <w:p w:rsidR="0087220B" w:rsidRPr="003230B8" w:rsidRDefault="0087220B" w:rsidP="0087220B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• Standard FlexLink components – easy to integrate</w:t>
      </w:r>
    </w:p>
    <w:p w:rsidR="0087220B" w:rsidRPr="003230B8" w:rsidRDefault="0087220B" w:rsidP="0087220B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• Gentle product handling</w:t>
      </w:r>
    </w:p>
    <w:p w:rsidR="0087220B" w:rsidRPr="003230B8" w:rsidRDefault="0087220B" w:rsidP="0087220B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• Low operating cost</w:t>
      </w:r>
    </w:p>
    <w:p w:rsidR="0087220B" w:rsidRPr="003230B8" w:rsidRDefault="0087220B" w:rsidP="0087220B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• Long Mean Time </w:t>
      </w:r>
      <w:proofErr w:type="gramStart"/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Between</w:t>
      </w:r>
      <w:proofErr w:type="gramEnd"/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Failures (MTBF)</w:t>
      </w:r>
    </w:p>
    <w:p w:rsidR="0087220B" w:rsidRPr="003230B8" w:rsidRDefault="0087220B" w:rsidP="0087220B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• Easy installation</w:t>
      </w:r>
    </w:p>
    <w:p w:rsidR="0087220B" w:rsidRPr="003230B8" w:rsidRDefault="0087220B" w:rsidP="0087220B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• Quick to add into an existing or new</w:t>
      </w:r>
      <w:r w:rsidR="00E05310" w:rsidRPr="003230B8">
        <w:rPr>
          <w:rFonts w:ascii="UniversLTPro-45Light" w:hAnsi="UniversLTPro-45Light" w:cs="UniversLTPro-45Light"/>
          <w:sz w:val="20"/>
          <w:szCs w:val="20"/>
          <w:lang w:val="en-US"/>
        </w:rPr>
        <w:t xml:space="preserve"> </w:t>
      </w: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layout using FlexLink Design Tool</w:t>
      </w:r>
    </w:p>
    <w:p w:rsidR="0087220B" w:rsidRPr="003230B8" w:rsidRDefault="0087220B" w:rsidP="0087220B">
      <w:pPr>
        <w:autoSpaceDE w:val="0"/>
        <w:autoSpaceDN w:val="0"/>
        <w:adjustRightInd w:val="0"/>
        <w:spacing w:after="0" w:line="240" w:lineRule="auto"/>
        <w:rPr>
          <w:rFonts w:ascii="UniversLTPro-45Light" w:hAnsi="UniversLTPro-45Light" w:cs="UniversLTPro-45Light"/>
          <w:sz w:val="20"/>
          <w:szCs w:val="20"/>
          <w:lang w:val="en-US"/>
        </w:rPr>
      </w:pP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• Online ordering</w:t>
      </w:r>
    </w:p>
    <w:p w:rsidR="0087220B" w:rsidRPr="003230B8" w:rsidRDefault="0087220B" w:rsidP="0087220B">
      <w:pPr>
        <w:rPr>
          <w:rFonts w:ascii="UniversLTPro-45Light" w:hAnsi="UniversLTPro-45Light" w:cs="UniversLTPro-45Light"/>
          <w:sz w:val="20"/>
          <w:szCs w:val="20"/>
          <w:lang w:val="en-US"/>
        </w:rPr>
      </w:pP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>• Global support and short lead-time</w:t>
      </w:r>
    </w:p>
    <w:p w:rsidR="00E05310" w:rsidRPr="003230B8" w:rsidRDefault="00E05310" w:rsidP="0087220B">
      <w:pPr>
        <w:autoSpaceDE w:val="0"/>
        <w:autoSpaceDN w:val="0"/>
        <w:adjustRightInd w:val="0"/>
        <w:spacing w:after="0" w:line="240" w:lineRule="auto"/>
        <w:rPr>
          <w:rFonts w:ascii="UniversLTPro-65Bold" w:hAnsi="UniversLTPro-65Bold" w:cs="UniversLTPro-65Bold"/>
          <w:b/>
          <w:bCs/>
          <w:lang w:val="en-US"/>
        </w:rPr>
      </w:pPr>
    </w:p>
    <w:p w:rsidR="000F4E28" w:rsidRPr="003230B8" w:rsidRDefault="000F4E28" w:rsidP="0087220B">
      <w:pPr>
        <w:rPr>
          <w:rFonts w:ascii="UniversLTPro-45Light" w:hAnsi="UniversLTPro-45Light" w:cs="UniversLTPro-45Light"/>
          <w:sz w:val="20"/>
          <w:szCs w:val="20"/>
          <w:lang w:val="en-US"/>
        </w:rPr>
      </w:pPr>
    </w:p>
    <w:p w:rsidR="000F4E28" w:rsidRPr="003230B8" w:rsidRDefault="000F4E28" w:rsidP="0087220B">
      <w:pPr>
        <w:rPr>
          <w:rFonts w:ascii="UniversLTPro-45Light" w:hAnsi="UniversLTPro-45Light" w:cs="UniversLTPro-45Light"/>
          <w:sz w:val="20"/>
          <w:szCs w:val="20"/>
          <w:lang w:val="en-US"/>
        </w:rPr>
      </w:pPr>
    </w:p>
    <w:p w:rsidR="0087220B" w:rsidRPr="003230B8" w:rsidRDefault="0098368A" w:rsidP="0087220B">
      <w:pPr>
        <w:rPr>
          <w:rFonts w:ascii="UniversLTPro-45Light" w:hAnsi="UniversLTPro-45Light" w:cs="UniversLTPro-45Light"/>
          <w:sz w:val="20"/>
          <w:szCs w:val="20"/>
          <w:lang w:val="en-US"/>
        </w:rPr>
      </w:pP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ab/>
      </w: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ab/>
      </w: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ab/>
      </w: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ab/>
      </w: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ab/>
      </w: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ab/>
      </w: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ab/>
      </w:r>
      <w:r w:rsidRPr="003230B8">
        <w:rPr>
          <w:rFonts w:ascii="UniversLTPro-45Light" w:hAnsi="UniversLTPro-45Light" w:cs="UniversLTPro-45Light"/>
          <w:sz w:val="20"/>
          <w:szCs w:val="20"/>
          <w:lang w:val="en-US"/>
        </w:rPr>
        <w:tab/>
      </w:r>
    </w:p>
    <w:sectPr w:rsidR="0087220B" w:rsidRPr="0032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Pro-45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Pro-65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D2"/>
    <w:rsid w:val="00050658"/>
    <w:rsid w:val="000F4E28"/>
    <w:rsid w:val="003230B8"/>
    <w:rsid w:val="005223EC"/>
    <w:rsid w:val="00636BA4"/>
    <w:rsid w:val="006913D4"/>
    <w:rsid w:val="00741BCB"/>
    <w:rsid w:val="0087220B"/>
    <w:rsid w:val="0098368A"/>
    <w:rsid w:val="00AA6F77"/>
    <w:rsid w:val="00E05310"/>
    <w:rsid w:val="00E54C40"/>
    <w:rsid w:val="00E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B9893-C958-43B6-83BF-24D52B98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FlexLink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Bendroth. Kalle</dc:creator>
  <cp:keywords/>
  <dc:description/>
  <cp:lastModifiedBy>Bendroth. Kalle</cp:lastModifiedBy>
  <cp:revision>3</cp:revision>
  <dcterms:created xsi:type="dcterms:W3CDTF">2019-03-12T11:46:00Z</dcterms:created>
  <dcterms:modified xsi:type="dcterms:W3CDTF">2019-03-12T15:20:00Z</dcterms:modified>
</cp:coreProperties>
</file>