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D4" w:rsidRDefault="005C09D4" w:rsidP="005C09D4">
      <w:pPr>
        <w:pStyle w:val="NoSpacing"/>
        <w:rPr>
          <w:rFonts w:ascii="Arial" w:hAnsi="Arial" w:cs="Arial"/>
          <w:lang w:bidi="da-DK"/>
        </w:rPr>
      </w:pPr>
    </w:p>
    <w:p w:rsidR="005C09D4" w:rsidRDefault="005C09D4" w:rsidP="005C09D4">
      <w:pPr>
        <w:pStyle w:val="NoSpacing"/>
        <w:rPr>
          <w:rFonts w:ascii="Arial" w:hAnsi="Arial" w:cs="Arial"/>
          <w:lang w:val="en-US" w:bidi="da-DK"/>
        </w:rPr>
      </w:pPr>
      <w:r w:rsidRPr="00826A7E">
        <w:rPr>
          <w:rFonts w:ascii="Arial" w:eastAsia="Arial" w:hAnsi="Arial" w:cs="Arial"/>
          <w:lang w:bidi="fr-FR"/>
        </w:rPr>
        <w:t>COMMUNIQUÉ DE PRESSE</w:t>
      </w:r>
      <w:r w:rsidRPr="00826A7E">
        <w:rPr>
          <w:rFonts w:ascii="Arial" w:eastAsia="Arial" w:hAnsi="Arial" w:cs="Arial"/>
          <w:lang w:bidi="fr-FR"/>
        </w:rPr>
        <w:br/>
        <w:t>Brantford (Canada). 16/12 2019</w:t>
      </w:r>
    </w:p>
    <w:p w:rsidR="00F4220C" w:rsidRDefault="00F4220C" w:rsidP="005C09D4">
      <w:pPr>
        <w:pStyle w:val="NoSpacing"/>
        <w:rPr>
          <w:rFonts w:ascii="Arial" w:hAnsi="Arial" w:cs="Arial"/>
          <w:lang w:val="en-US" w:bidi="da-DK"/>
        </w:rPr>
      </w:pPr>
    </w:p>
    <w:p w:rsidR="0045318D" w:rsidRDefault="0045318D" w:rsidP="005C09D4">
      <w:pPr>
        <w:pStyle w:val="NoSpacing"/>
        <w:rPr>
          <w:rFonts w:ascii="Arial" w:hAnsi="Arial" w:cs="Arial"/>
          <w:lang w:val="en-US" w:bidi="da-DK"/>
        </w:rPr>
      </w:pPr>
    </w:p>
    <w:p w:rsidR="00F4220C" w:rsidRDefault="00F4220C" w:rsidP="005C09D4">
      <w:pPr>
        <w:pStyle w:val="NoSpacing"/>
        <w:rPr>
          <w:rFonts w:ascii="Arial" w:hAnsi="Arial" w:cs="Arial"/>
          <w:lang w:val="en-US" w:bidi="da-DK"/>
        </w:rPr>
      </w:pPr>
      <w:r>
        <w:rPr>
          <w:rFonts w:ascii="Arial" w:eastAsia="Arial" w:hAnsi="Arial" w:cs="Arial"/>
          <w:noProof/>
          <w:lang w:val="sv-SE" w:eastAsia="sv-SE"/>
        </w:rPr>
        <w:drawing>
          <wp:inline distT="0" distB="0" distL="0" distR="0">
            <wp:extent cx="5762624"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tilt Inc.jpg"/>
                    <pic:cNvPicPr/>
                  </pic:nvPicPr>
                  <pic:blipFill rotWithShape="1">
                    <a:blip r:embed="rId8" cstate="print">
                      <a:extLst>
                        <a:ext uri="{28A0092B-C50C-407E-A947-70E740481C1C}">
                          <a14:useLocalDpi xmlns:a14="http://schemas.microsoft.com/office/drawing/2010/main" val="0"/>
                        </a:ext>
                      </a:extLst>
                    </a:blip>
                    <a:srcRect t="25344" b="25290"/>
                    <a:stretch/>
                  </pic:blipFill>
                  <pic:spPr bwMode="auto">
                    <a:xfrm>
                      <a:off x="0" y="0"/>
                      <a:ext cx="5760720" cy="2132895"/>
                    </a:xfrm>
                    <a:prstGeom prst="rect">
                      <a:avLst/>
                    </a:prstGeom>
                    <a:ln>
                      <a:noFill/>
                    </a:ln>
                    <a:extLst>
                      <a:ext uri="{53640926-AAD7-44D8-BBD7-CCE9431645EC}">
                        <a14:shadowObscured xmlns:a14="http://schemas.microsoft.com/office/drawing/2010/main"/>
                      </a:ext>
                    </a:extLst>
                  </pic:spPr>
                </pic:pic>
              </a:graphicData>
            </a:graphic>
          </wp:inline>
        </w:drawing>
      </w:r>
    </w:p>
    <w:p w:rsidR="00F4220C" w:rsidRPr="00826A7E" w:rsidRDefault="00F4220C" w:rsidP="005C09D4">
      <w:pPr>
        <w:pStyle w:val="NoSpacing"/>
        <w:rPr>
          <w:rFonts w:ascii="Arial" w:hAnsi="Arial" w:cs="Arial"/>
          <w:lang w:val="en-US" w:bidi="da-DK"/>
        </w:rPr>
      </w:pPr>
    </w:p>
    <w:p w:rsidR="0045318D" w:rsidRPr="007535C5" w:rsidRDefault="007535C5" w:rsidP="005C09D4">
      <w:pPr>
        <w:pStyle w:val="NoSpacing"/>
        <w:rPr>
          <w:rFonts w:ascii="Arial" w:hAnsi="Arial" w:cs="Arial"/>
          <w:b/>
          <w:sz w:val="48"/>
          <w:lang w:bidi="da-DK"/>
        </w:rPr>
      </w:pPr>
      <w:r w:rsidRPr="007535C5">
        <w:rPr>
          <w:rFonts w:ascii="Arial" w:eastAsia="Arial" w:hAnsi="Arial" w:cs="Arial"/>
          <w:b/>
          <w:sz w:val="48"/>
          <w:szCs w:val="48"/>
          <w:lang w:bidi="fr-FR"/>
        </w:rPr>
        <w:t>Rototilt Inc. déménage pour de plus grands locaux en réponse à la progression des ventes en Amérique du Nord</w:t>
      </w:r>
    </w:p>
    <w:p w:rsidR="0045318D" w:rsidRPr="007535C5" w:rsidRDefault="0045318D" w:rsidP="005C09D4">
      <w:pPr>
        <w:pStyle w:val="NoSpacing"/>
        <w:rPr>
          <w:rFonts w:ascii="Arial" w:hAnsi="Arial" w:cs="Arial"/>
          <w:b/>
          <w:sz w:val="24"/>
          <w:szCs w:val="24"/>
          <w:lang w:bidi="da-DK"/>
        </w:rPr>
      </w:pPr>
    </w:p>
    <w:p w:rsidR="00E42DF1" w:rsidRDefault="00E42DF1" w:rsidP="008932D0">
      <w:pPr>
        <w:pStyle w:val="NoSpacing"/>
        <w:spacing w:line="276" w:lineRule="auto"/>
        <w:rPr>
          <w:rFonts w:ascii="Arial" w:hAnsi="Arial" w:cs="Arial"/>
          <w:b/>
          <w:lang w:bidi="da-DK"/>
        </w:rPr>
      </w:pPr>
      <w:r>
        <w:rPr>
          <w:rFonts w:ascii="Arial" w:eastAsia="Arial" w:hAnsi="Arial" w:cs="Arial"/>
          <w:b/>
          <w:lang w:bidi="fr-FR"/>
        </w:rPr>
        <w:t xml:space="preserve">La hausse des ventes et l’intérêt croissant pour le tiltrotateur sont deux des raisons qui ont poussé Rototilt Inc. à déménager son siège social nord-américain </w:t>
      </w:r>
      <w:r w:rsidR="005D2DC2" w:rsidRPr="008B18A1">
        <w:rPr>
          <w:rFonts w:ascii="Arial" w:eastAsia="Arial" w:hAnsi="Arial" w:cs="Arial"/>
          <w:b/>
          <w:lang w:bidi="fr-FR"/>
        </w:rPr>
        <w:t>à</w:t>
      </w:r>
      <w:r>
        <w:rPr>
          <w:rFonts w:ascii="Arial" w:eastAsia="Arial" w:hAnsi="Arial" w:cs="Arial"/>
          <w:b/>
          <w:lang w:bidi="fr-FR"/>
        </w:rPr>
        <w:t xml:space="preserve"> Brantford (Canada). « Il s’agit d’une mesure stratégique importante et nécessaire pour développer nos activités sur le marché nord-américain », explique Chris Copeland, directeur général de Rototilt Inc.</w:t>
      </w:r>
    </w:p>
    <w:p w:rsidR="00E42DF1" w:rsidRDefault="00E42DF1" w:rsidP="008932D0">
      <w:pPr>
        <w:pStyle w:val="NoSpacing"/>
        <w:spacing w:line="276" w:lineRule="auto"/>
        <w:rPr>
          <w:rFonts w:ascii="Arial" w:hAnsi="Arial" w:cs="Arial"/>
          <w:b/>
          <w:lang w:bidi="da-DK"/>
        </w:rPr>
      </w:pPr>
    </w:p>
    <w:p w:rsidR="001468E0" w:rsidRPr="001468E0" w:rsidRDefault="001468E0" w:rsidP="001468E0">
      <w:pPr>
        <w:pStyle w:val="NoSpacing"/>
        <w:spacing w:line="276" w:lineRule="auto"/>
        <w:rPr>
          <w:rFonts w:ascii="Arial" w:hAnsi="Arial" w:cs="Arial"/>
          <w:lang w:bidi="da-DK"/>
        </w:rPr>
      </w:pPr>
      <w:r w:rsidRPr="001468E0">
        <w:rPr>
          <w:rFonts w:ascii="Arial" w:eastAsia="Arial" w:hAnsi="Arial" w:cs="Arial"/>
          <w:lang w:bidi="fr-FR"/>
        </w:rPr>
        <w:t>Le nouveau site se trouve toujours à Brantford (Canada) mais occupe désormais une superficie de 1 600 m</w:t>
      </w:r>
      <w:r w:rsidRPr="001468E0">
        <w:rPr>
          <w:rFonts w:ascii="Arial" w:eastAsia="Arial" w:hAnsi="Arial" w:cs="Arial"/>
          <w:vertAlign w:val="superscript"/>
          <w:lang w:bidi="fr-FR"/>
        </w:rPr>
        <w:t>2</w:t>
      </w:r>
      <w:r w:rsidRPr="001468E0">
        <w:rPr>
          <w:rFonts w:ascii="Arial" w:eastAsia="Arial" w:hAnsi="Arial" w:cs="Arial"/>
          <w:lang w:bidi="fr-FR"/>
        </w:rPr>
        <w:t>.</w:t>
      </w:r>
      <w:r w:rsidRPr="001468E0">
        <w:rPr>
          <w:rFonts w:ascii="Arial" w:eastAsia="Arial" w:hAnsi="Arial" w:cs="Arial"/>
          <w:lang w:bidi="fr-FR"/>
        </w:rPr>
        <w:br/>
      </w:r>
    </w:p>
    <w:p w:rsidR="001468E0" w:rsidRDefault="001468E0" w:rsidP="001468E0">
      <w:pPr>
        <w:pStyle w:val="NoSpacing"/>
        <w:spacing w:line="276" w:lineRule="auto"/>
        <w:rPr>
          <w:rFonts w:ascii="Arial" w:hAnsi="Arial" w:cs="Arial"/>
          <w:lang w:bidi="da-DK"/>
        </w:rPr>
      </w:pPr>
      <w:r w:rsidRPr="001468E0">
        <w:rPr>
          <w:rFonts w:ascii="Arial" w:eastAsia="Arial" w:hAnsi="Arial" w:cs="Arial"/>
          <w:lang w:bidi="fr-FR"/>
        </w:rPr>
        <w:t>« Le déménagement dans de nouveaux locaux s’inscrit dans notre ambition de développer Rototilt en Amérique du Nord. La surface supplémentaire nous permet d’avoir des stocks plus importants de pièces de rechange, d’accessoires et de tiltrotateurs, et d’offrir à notre équipe grandissante les espaces de bureau</w:t>
      </w:r>
      <w:bookmarkStart w:id="0" w:name="_GoBack"/>
      <w:bookmarkEnd w:id="0"/>
      <w:r w:rsidR="005D2DC2" w:rsidRPr="008B18A1">
        <w:rPr>
          <w:rFonts w:ascii="Arial" w:eastAsia="Arial" w:hAnsi="Arial" w:cs="Arial"/>
          <w:lang w:bidi="fr-FR"/>
        </w:rPr>
        <w:t>x</w:t>
      </w:r>
      <w:r w:rsidRPr="001468E0">
        <w:rPr>
          <w:rFonts w:ascii="Arial" w:eastAsia="Arial" w:hAnsi="Arial" w:cs="Arial"/>
          <w:lang w:bidi="fr-FR"/>
        </w:rPr>
        <w:t xml:space="preserve"> dont elle a besoin. Ce sont là des facteurs déterminants pour servir au mieux nos clients », explique Chris Copeland.</w:t>
      </w:r>
    </w:p>
    <w:p w:rsidR="001468E0" w:rsidRDefault="001468E0" w:rsidP="001468E0">
      <w:pPr>
        <w:pStyle w:val="NoSpacing"/>
        <w:spacing w:line="276" w:lineRule="auto"/>
        <w:rPr>
          <w:rFonts w:ascii="Arial" w:hAnsi="Arial" w:cs="Arial"/>
          <w:lang w:bidi="da-DK"/>
        </w:rPr>
      </w:pPr>
    </w:p>
    <w:p w:rsidR="001468E0" w:rsidRDefault="001468E0" w:rsidP="001468E0">
      <w:pPr>
        <w:pStyle w:val="NoSpacing"/>
        <w:spacing w:line="276" w:lineRule="auto"/>
        <w:rPr>
          <w:rFonts w:ascii="Arial" w:hAnsi="Arial" w:cs="Arial"/>
          <w:lang w:bidi="da-DK"/>
        </w:rPr>
      </w:pPr>
      <w:r w:rsidRPr="001468E0">
        <w:rPr>
          <w:rFonts w:ascii="Arial" w:eastAsia="Arial" w:hAnsi="Arial" w:cs="Arial"/>
          <w:lang w:bidi="fr-FR"/>
        </w:rPr>
        <w:t>Présente en Amérique du Nord depuis plus de 12 ans, l’entreprise Rototilt Inc. a connu une forte progression de ses ventes au cours des dernières années.</w:t>
      </w:r>
    </w:p>
    <w:p w:rsidR="001468E0" w:rsidRPr="001468E0" w:rsidRDefault="001468E0" w:rsidP="001468E0">
      <w:pPr>
        <w:pStyle w:val="NoSpacing"/>
        <w:spacing w:line="276" w:lineRule="auto"/>
        <w:rPr>
          <w:rFonts w:ascii="Arial" w:hAnsi="Arial" w:cs="Arial"/>
          <w:lang w:bidi="da-DK"/>
        </w:rPr>
      </w:pPr>
    </w:p>
    <w:p w:rsidR="001468E0" w:rsidRPr="001468E0" w:rsidRDefault="001468E0" w:rsidP="001468E0">
      <w:pPr>
        <w:pStyle w:val="NoSpacing"/>
        <w:spacing w:line="276" w:lineRule="auto"/>
        <w:rPr>
          <w:rFonts w:ascii="Arial" w:hAnsi="Arial" w:cs="Arial"/>
          <w:lang w:bidi="da-DK"/>
        </w:rPr>
      </w:pPr>
      <w:r w:rsidRPr="001468E0">
        <w:rPr>
          <w:rFonts w:ascii="Arial" w:eastAsia="Arial" w:hAnsi="Arial" w:cs="Arial"/>
          <w:lang w:bidi="fr-FR"/>
        </w:rPr>
        <w:lastRenderedPageBreak/>
        <w:t>« L’intérêt pour les tiltrotateurs de Rototilt est en très nette augmentation depuis quelques années. Le déménagement va nous permettre de mieux répondre à la demande croissante. Nous avons reçu des demandes de toutes les régions de l’Amérique du Nord, à quoi il faut ajouter le nombre croissant de clients existants qui élargissent leur flotte », poursuit Phil Lucoe, directeur des ventes et du marketing chez Rototilt Inc.</w:t>
      </w:r>
    </w:p>
    <w:p w:rsidR="001468E0" w:rsidRPr="001468E0" w:rsidRDefault="001468E0" w:rsidP="001468E0">
      <w:pPr>
        <w:pStyle w:val="NoSpacing"/>
        <w:spacing w:line="276" w:lineRule="auto"/>
        <w:rPr>
          <w:rFonts w:ascii="Arial" w:hAnsi="Arial" w:cs="Arial"/>
          <w:lang w:bidi="da-DK"/>
        </w:rPr>
      </w:pPr>
      <w:r w:rsidRPr="001468E0">
        <w:rPr>
          <w:rFonts w:ascii="Arial" w:eastAsia="Arial" w:hAnsi="Arial" w:cs="Arial"/>
          <w:lang w:bidi="fr-FR"/>
        </w:rPr>
        <w:t>L’entreprise Rototilt Inc. a été fondée en 2007 à Brantford, dans l’État d’Ontario, pour assurer la distribution et le service après-vente pour tout le Canada et les États-Unis. Rototilt Inc. dispose d’un stock important d’accessoires et de pièces de rechange Rototilt, et propose un service de remise en état des tiltrotateurs dans le but d’en rallonger la durée de vie après plusieurs années de service. L’équipe de service après-vente se tient à la disposition des revendeurs pour leur fournir soutien technique et aide pour l’installation et la maintenance des produits Rototilt.</w:t>
      </w:r>
    </w:p>
    <w:p w:rsidR="00B10083" w:rsidRPr="005D2DC2" w:rsidRDefault="009F7330" w:rsidP="00967FDD">
      <w:pPr>
        <w:spacing w:line="276" w:lineRule="auto"/>
        <w:rPr>
          <w:rFonts w:ascii="Arial" w:hAnsi="Arial" w:cs="Arial"/>
          <w:sz w:val="22"/>
          <w:szCs w:val="22"/>
          <w:lang w:val="fr-FR"/>
        </w:rPr>
      </w:pPr>
      <w:r w:rsidRPr="009F7330">
        <w:rPr>
          <w:rFonts w:ascii="Arial" w:eastAsia="Arial" w:hAnsi="Arial" w:cs="Arial"/>
          <w:b/>
          <w:sz w:val="22"/>
          <w:szCs w:val="22"/>
          <w:lang w:val="fr-FR" w:bidi="fr-FR"/>
        </w:rPr>
        <w:t xml:space="preserve">Pour plus d’informations, veuillez contacter </w:t>
      </w:r>
      <w:proofErr w:type="gramStart"/>
      <w:r w:rsidRPr="009F7330">
        <w:rPr>
          <w:rFonts w:ascii="Arial" w:eastAsia="Arial" w:hAnsi="Arial" w:cs="Arial"/>
          <w:b/>
          <w:sz w:val="22"/>
          <w:szCs w:val="22"/>
          <w:lang w:val="fr-FR" w:bidi="fr-FR"/>
        </w:rPr>
        <w:t>:</w:t>
      </w:r>
      <w:proofErr w:type="gramEnd"/>
      <w:r w:rsidRPr="009F7330">
        <w:rPr>
          <w:rFonts w:ascii="Arial" w:eastAsia="Arial" w:hAnsi="Arial" w:cs="Arial"/>
          <w:b/>
          <w:sz w:val="22"/>
          <w:szCs w:val="22"/>
          <w:lang w:val="fr-FR" w:bidi="fr-FR"/>
        </w:rPr>
        <w:br/>
      </w:r>
      <w:r w:rsidRPr="009F7330">
        <w:rPr>
          <w:rFonts w:ascii="Arial" w:eastAsia="Arial" w:hAnsi="Arial" w:cs="Arial"/>
          <w:sz w:val="22"/>
          <w:szCs w:val="22"/>
          <w:lang w:val="fr-FR" w:bidi="fr-FR"/>
        </w:rPr>
        <w:t>Chris Copeland, directeur général</w:t>
      </w:r>
      <w:r w:rsidRPr="009F7330">
        <w:rPr>
          <w:rFonts w:ascii="Arial" w:eastAsia="Arial" w:hAnsi="Arial" w:cs="Arial"/>
          <w:sz w:val="22"/>
          <w:szCs w:val="22"/>
          <w:lang w:val="fr-FR" w:bidi="fr-FR"/>
        </w:rPr>
        <w:br/>
      </w:r>
      <w:hyperlink r:id="rId9" w:history="1">
        <w:r w:rsidR="00967FDD" w:rsidRPr="009F7330">
          <w:rPr>
            <w:rStyle w:val="Hyperlink"/>
            <w:rFonts w:ascii="Arial" w:eastAsia="Arial" w:hAnsi="Arial" w:cs="Arial"/>
            <w:sz w:val="22"/>
            <w:szCs w:val="22"/>
            <w:lang w:val="fr-FR" w:bidi="fr-FR"/>
          </w:rPr>
          <w:t>chris.copeland@rototilt.com</w:t>
        </w:r>
      </w:hyperlink>
      <w:r w:rsidRPr="009F7330">
        <w:rPr>
          <w:rFonts w:ascii="Arial" w:eastAsia="Arial" w:hAnsi="Arial" w:cs="Arial"/>
          <w:sz w:val="22"/>
          <w:szCs w:val="22"/>
          <w:lang w:val="fr-FR" w:bidi="fr-FR"/>
        </w:rPr>
        <w:br/>
        <w:t>Bureau + 1 519 754-2195</w:t>
      </w:r>
    </w:p>
    <w:p w:rsidR="00B10083" w:rsidRPr="005D2DC2" w:rsidRDefault="00826A7E" w:rsidP="00F4220C">
      <w:pPr>
        <w:spacing w:line="276" w:lineRule="auto"/>
        <w:rPr>
          <w:rFonts w:ascii="Arial" w:hAnsi="Arial" w:cs="Arial"/>
          <w:sz w:val="22"/>
          <w:szCs w:val="22"/>
          <w:lang w:val="fr-FR"/>
        </w:rPr>
      </w:pPr>
      <w:r>
        <w:rPr>
          <w:rFonts w:ascii="Arial" w:eastAsia="Arial" w:hAnsi="Arial" w:cs="Arial"/>
          <w:sz w:val="22"/>
          <w:szCs w:val="22"/>
          <w:lang w:val="fr-FR" w:bidi="fr-FR"/>
        </w:rPr>
        <w:t>Phil Lucoe, directeur des ventes et du marketing</w:t>
      </w:r>
      <w:r>
        <w:rPr>
          <w:rFonts w:ascii="Arial" w:eastAsia="Arial" w:hAnsi="Arial" w:cs="Arial"/>
          <w:sz w:val="22"/>
          <w:szCs w:val="22"/>
          <w:lang w:val="fr-FR" w:bidi="fr-FR"/>
        </w:rPr>
        <w:br/>
      </w:r>
      <w:hyperlink r:id="rId10" w:history="1">
        <w:r w:rsidR="00967FDD" w:rsidRPr="00E67060">
          <w:rPr>
            <w:rStyle w:val="Hyperlink"/>
            <w:rFonts w:ascii="Arial" w:eastAsia="Arial" w:hAnsi="Arial" w:cs="Arial"/>
            <w:sz w:val="22"/>
            <w:szCs w:val="22"/>
            <w:lang w:val="fr-FR" w:bidi="fr-FR"/>
          </w:rPr>
          <w:t>phil.lucoe@rototilt.com</w:t>
        </w:r>
      </w:hyperlink>
      <w:r>
        <w:rPr>
          <w:rFonts w:ascii="Arial" w:eastAsia="Arial" w:hAnsi="Arial" w:cs="Arial"/>
          <w:sz w:val="22"/>
          <w:szCs w:val="22"/>
          <w:lang w:val="fr-FR" w:bidi="fr-FR"/>
        </w:rPr>
        <w:br/>
        <w:t>Bureau +1 519 754-2195</w:t>
      </w:r>
    </w:p>
    <w:sectPr w:rsidR="00B10083" w:rsidRPr="005D2DC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503" w:rsidRDefault="00DA6503" w:rsidP="005C09D4">
      <w:pPr>
        <w:spacing w:after="0" w:line="240" w:lineRule="auto"/>
      </w:pPr>
      <w:r>
        <w:separator/>
      </w:r>
    </w:p>
  </w:endnote>
  <w:endnote w:type="continuationSeparator" w:id="0">
    <w:p w:rsidR="00DA6503" w:rsidRDefault="00DA6503" w:rsidP="005C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503" w:rsidRDefault="00DA6503" w:rsidP="005C09D4">
      <w:pPr>
        <w:spacing w:after="0" w:line="240" w:lineRule="auto"/>
      </w:pPr>
      <w:r>
        <w:separator/>
      </w:r>
    </w:p>
  </w:footnote>
  <w:footnote w:type="continuationSeparator" w:id="0">
    <w:p w:rsidR="00DA6503" w:rsidRDefault="00DA6503" w:rsidP="005C0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D4" w:rsidRDefault="005C09D4">
    <w:pPr>
      <w:pStyle w:val="Header"/>
    </w:pPr>
    <w:r>
      <w:rPr>
        <w:rFonts w:ascii="Helvetica" w:eastAsia="Helvetica" w:hAnsi="Helvetica" w:cs="Helvetica"/>
        <w:b/>
        <w:noProof/>
        <w:sz w:val="24"/>
        <w:szCs w:val="24"/>
        <w:lang w:val="sv-SE" w:eastAsia="sv-SE"/>
      </w:rPr>
      <w:drawing>
        <wp:inline distT="0" distB="0" distL="0" distR="0" wp14:anchorId="4C124FFC" wp14:editId="75934F69">
          <wp:extent cx="2091055" cy="464820"/>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64820"/>
                  </a:xfrm>
                  <a:prstGeom prst="rect">
                    <a:avLst/>
                  </a:prstGeom>
                  <a:noFill/>
                  <a:ln>
                    <a:noFill/>
                  </a:ln>
                </pic:spPr>
              </pic:pic>
            </a:graphicData>
          </a:graphic>
        </wp:inline>
      </w:drawing>
    </w:r>
  </w:p>
  <w:p w:rsidR="005C09D4" w:rsidRDefault="005C0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C98"/>
    <w:multiLevelType w:val="hybridMultilevel"/>
    <w:tmpl w:val="AB7AF158"/>
    <w:lvl w:ilvl="0" w:tplc="6E30A61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DD7BEF"/>
    <w:multiLevelType w:val="hybridMultilevel"/>
    <w:tmpl w:val="8E2A752A"/>
    <w:lvl w:ilvl="0" w:tplc="859059E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F4D3E13"/>
    <w:multiLevelType w:val="hybridMultilevel"/>
    <w:tmpl w:val="7F544306"/>
    <w:lvl w:ilvl="0" w:tplc="E48438A4">
      <w:numFmt w:val="bullet"/>
      <w:lvlText w:val="-"/>
      <w:lvlJc w:val="left"/>
      <w:pPr>
        <w:ind w:left="420" w:hanging="360"/>
      </w:pPr>
      <w:rPr>
        <w:rFonts w:ascii="Arial" w:eastAsiaTheme="minorHAnsi"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40A37C02"/>
    <w:multiLevelType w:val="hybridMultilevel"/>
    <w:tmpl w:val="4086C1E0"/>
    <w:lvl w:ilvl="0" w:tplc="756E704A">
      <w:numFmt w:val="bullet"/>
      <w:lvlText w:val="-"/>
      <w:lvlJc w:val="left"/>
      <w:pPr>
        <w:ind w:left="720" w:hanging="360"/>
      </w:pPr>
      <w:rPr>
        <w:rFonts w:ascii="Arial" w:eastAsiaTheme="minorHAnsi" w:hAnsi="Arial" w:cs="Arial" w:hint="default"/>
        <w:color w:val="0070C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7F53D8C"/>
    <w:multiLevelType w:val="hybridMultilevel"/>
    <w:tmpl w:val="03566660"/>
    <w:lvl w:ilvl="0" w:tplc="AF0E18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13B7EF2"/>
    <w:multiLevelType w:val="hybridMultilevel"/>
    <w:tmpl w:val="E9829E16"/>
    <w:lvl w:ilvl="0" w:tplc="CB6681B8">
      <w:numFmt w:val="bullet"/>
      <w:lvlText w:val="-"/>
      <w:lvlJc w:val="left"/>
      <w:pPr>
        <w:ind w:left="780" w:hanging="360"/>
      </w:pPr>
      <w:rPr>
        <w:rFonts w:ascii="Arial" w:eastAsiaTheme="minorHAnsi" w:hAnsi="Arial" w:cs="Aria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6">
    <w:nsid w:val="5FB16515"/>
    <w:multiLevelType w:val="hybridMultilevel"/>
    <w:tmpl w:val="3E0A90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C8F5F3A"/>
    <w:multiLevelType w:val="hybridMultilevel"/>
    <w:tmpl w:val="82767066"/>
    <w:lvl w:ilvl="0" w:tplc="ED0A2C3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DD"/>
    <w:rsid w:val="0000427A"/>
    <w:rsid w:val="0000690F"/>
    <w:rsid w:val="00042AAA"/>
    <w:rsid w:val="00080ED8"/>
    <w:rsid w:val="00084C03"/>
    <w:rsid w:val="0010213A"/>
    <w:rsid w:val="00117A6F"/>
    <w:rsid w:val="001468E0"/>
    <w:rsid w:val="001508C6"/>
    <w:rsid w:val="001A3754"/>
    <w:rsid w:val="001E515E"/>
    <w:rsid w:val="001F454E"/>
    <w:rsid w:val="002341B5"/>
    <w:rsid w:val="002A51BF"/>
    <w:rsid w:val="002A520C"/>
    <w:rsid w:val="00304732"/>
    <w:rsid w:val="00320CEF"/>
    <w:rsid w:val="0035250E"/>
    <w:rsid w:val="00386F9B"/>
    <w:rsid w:val="003B0EF8"/>
    <w:rsid w:val="003C205F"/>
    <w:rsid w:val="00412C00"/>
    <w:rsid w:val="00421136"/>
    <w:rsid w:val="0042180E"/>
    <w:rsid w:val="0045318D"/>
    <w:rsid w:val="0048456F"/>
    <w:rsid w:val="004B6506"/>
    <w:rsid w:val="004D6F39"/>
    <w:rsid w:val="00523ADD"/>
    <w:rsid w:val="00537FBC"/>
    <w:rsid w:val="00581B18"/>
    <w:rsid w:val="00587950"/>
    <w:rsid w:val="005C09D4"/>
    <w:rsid w:val="005C6BA1"/>
    <w:rsid w:val="005D2DC2"/>
    <w:rsid w:val="00601C50"/>
    <w:rsid w:val="00607513"/>
    <w:rsid w:val="00614305"/>
    <w:rsid w:val="00626036"/>
    <w:rsid w:val="00637BD2"/>
    <w:rsid w:val="00694924"/>
    <w:rsid w:val="006D5FBD"/>
    <w:rsid w:val="00710379"/>
    <w:rsid w:val="00740CB1"/>
    <w:rsid w:val="007535C5"/>
    <w:rsid w:val="00755921"/>
    <w:rsid w:val="0078636E"/>
    <w:rsid w:val="007C2D5B"/>
    <w:rsid w:val="00826A7E"/>
    <w:rsid w:val="00835571"/>
    <w:rsid w:val="008661D8"/>
    <w:rsid w:val="008932D0"/>
    <w:rsid w:val="008B18A1"/>
    <w:rsid w:val="008B6069"/>
    <w:rsid w:val="00920BAD"/>
    <w:rsid w:val="00922BBE"/>
    <w:rsid w:val="00937A51"/>
    <w:rsid w:val="00953F0F"/>
    <w:rsid w:val="00967FDD"/>
    <w:rsid w:val="00976A26"/>
    <w:rsid w:val="00992E1D"/>
    <w:rsid w:val="009973E6"/>
    <w:rsid w:val="009B69A8"/>
    <w:rsid w:val="009E5A69"/>
    <w:rsid w:val="009F7330"/>
    <w:rsid w:val="00A4353B"/>
    <w:rsid w:val="00A630C3"/>
    <w:rsid w:val="00A7324E"/>
    <w:rsid w:val="00A9296B"/>
    <w:rsid w:val="00AF7FA8"/>
    <w:rsid w:val="00B10083"/>
    <w:rsid w:val="00B23FFD"/>
    <w:rsid w:val="00C06DDA"/>
    <w:rsid w:val="00CE2D7F"/>
    <w:rsid w:val="00CF0E4D"/>
    <w:rsid w:val="00CF6CB3"/>
    <w:rsid w:val="00D00211"/>
    <w:rsid w:val="00D21FA8"/>
    <w:rsid w:val="00D24492"/>
    <w:rsid w:val="00D51DD0"/>
    <w:rsid w:val="00D602F0"/>
    <w:rsid w:val="00DA6503"/>
    <w:rsid w:val="00E05084"/>
    <w:rsid w:val="00E055A3"/>
    <w:rsid w:val="00E41186"/>
    <w:rsid w:val="00E42DF1"/>
    <w:rsid w:val="00E97EBA"/>
    <w:rsid w:val="00EF655D"/>
    <w:rsid w:val="00F4220C"/>
    <w:rsid w:val="00F510C4"/>
    <w:rsid w:val="00FD1314"/>
    <w:rsid w:val="00FD5687"/>
    <w:rsid w:val="00FF0E34"/>
    <w:rsid w:val="00FF39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11"/>
    <w:pPr>
      <w:spacing w:before="300" w:after="300" w:line="336" w:lineRule="exact"/>
    </w:pPr>
    <w:rPr>
      <w:rFonts w:eastAsiaTheme="minorEastAsia"/>
      <w:sz w:val="20"/>
      <w:szCs w:val="20"/>
      <w:lang w:val="en-US"/>
    </w:rPr>
  </w:style>
  <w:style w:type="paragraph" w:styleId="Heading1">
    <w:name w:val="heading 1"/>
    <w:basedOn w:val="Normal"/>
    <w:next w:val="Normal"/>
    <w:link w:val="Heading1Char"/>
    <w:uiPriority w:val="9"/>
    <w:qFormat/>
    <w:rsid w:val="00D00211"/>
    <w:pPr>
      <w:spacing w:before="540" w:after="180"/>
      <w:outlineLvl w:val="0"/>
    </w:pPr>
    <w:rPr>
      <w:rFonts w:asciiTheme="majorHAnsi" w:eastAsiaTheme="majorEastAsia" w:hAnsiTheme="majorHAnsi" w:cstheme="majorBidi"/>
      <w:b/>
      <w:bCs/>
      <w:kern w:val="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DD"/>
    <w:pPr>
      <w:ind w:left="720"/>
      <w:contextualSpacing/>
    </w:pPr>
  </w:style>
  <w:style w:type="paragraph" w:styleId="Header">
    <w:name w:val="header"/>
    <w:basedOn w:val="Normal"/>
    <w:link w:val="HeaderChar"/>
    <w:uiPriority w:val="99"/>
    <w:unhideWhenUsed/>
    <w:rsid w:val="005C09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09D4"/>
  </w:style>
  <w:style w:type="paragraph" w:styleId="Footer">
    <w:name w:val="footer"/>
    <w:basedOn w:val="Normal"/>
    <w:link w:val="FooterChar"/>
    <w:uiPriority w:val="99"/>
    <w:unhideWhenUsed/>
    <w:rsid w:val="005C09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09D4"/>
  </w:style>
  <w:style w:type="paragraph" w:styleId="BalloonText">
    <w:name w:val="Balloon Text"/>
    <w:basedOn w:val="Normal"/>
    <w:link w:val="BalloonTextChar"/>
    <w:uiPriority w:val="99"/>
    <w:semiHidden/>
    <w:unhideWhenUsed/>
    <w:rsid w:val="005C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9D4"/>
    <w:rPr>
      <w:rFonts w:ascii="Tahoma" w:hAnsi="Tahoma" w:cs="Tahoma"/>
      <w:sz w:val="16"/>
      <w:szCs w:val="16"/>
    </w:rPr>
  </w:style>
  <w:style w:type="paragraph" w:styleId="NoSpacing">
    <w:name w:val="No Spacing"/>
    <w:uiPriority w:val="1"/>
    <w:qFormat/>
    <w:rsid w:val="005C09D4"/>
    <w:pPr>
      <w:spacing w:after="0" w:line="240" w:lineRule="auto"/>
    </w:pPr>
  </w:style>
  <w:style w:type="character" w:customStyle="1" w:styleId="Heading1Char">
    <w:name w:val="Heading 1 Char"/>
    <w:basedOn w:val="DefaultParagraphFont"/>
    <w:link w:val="Heading1"/>
    <w:uiPriority w:val="9"/>
    <w:qFormat/>
    <w:rsid w:val="00D00211"/>
    <w:rPr>
      <w:rFonts w:asciiTheme="majorHAnsi" w:eastAsiaTheme="majorEastAsia" w:hAnsiTheme="majorHAnsi" w:cstheme="majorBidi"/>
      <w:b/>
      <w:bCs/>
      <w:kern w:val="2"/>
      <w:sz w:val="36"/>
      <w:szCs w:val="36"/>
      <w:lang w:val="en-US"/>
    </w:rPr>
  </w:style>
  <w:style w:type="character" w:styleId="Hyperlink">
    <w:name w:val="Hyperlink"/>
    <w:basedOn w:val="DefaultParagraphFont"/>
    <w:uiPriority w:val="99"/>
    <w:unhideWhenUsed/>
    <w:rsid w:val="00B100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11"/>
    <w:pPr>
      <w:spacing w:before="300" w:after="300" w:line="336" w:lineRule="exact"/>
    </w:pPr>
    <w:rPr>
      <w:rFonts w:eastAsiaTheme="minorEastAsia"/>
      <w:sz w:val="20"/>
      <w:szCs w:val="20"/>
      <w:lang w:val="en-US"/>
    </w:rPr>
  </w:style>
  <w:style w:type="paragraph" w:styleId="Heading1">
    <w:name w:val="heading 1"/>
    <w:basedOn w:val="Normal"/>
    <w:next w:val="Normal"/>
    <w:link w:val="Heading1Char"/>
    <w:uiPriority w:val="9"/>
    <w:qFormat/>
    <w:rsid w:val="00D00211"/>
    <w:pPr>
      <w:spacing w:before="540" w:after="180"/>
      <w:outlineLvl w:val="0"/>
    </w:pPr>
    <w:rPr>
      <w:rFonts w:asciiTheme="majorHAnsi" w:eastAsiaTheme="majorEastAsia" w:hAnsiTheme="majorHAnsi" w:cstheme="majorBidi"/>
      <w:b/>
      <w:bCs/>
      <w:kern w:val="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DD"/>
    <w:pPr>
      <w:ind w:left="720"/>
      <w:contextualSpacing/>
    </w:pPr>
  </w:style>
  <w:style w:type="paragraph" w:styleId="Header">
    <w:name w:val="header"/>
    <w:basedOn w:val="Normal"/>
    <w:link w:val="HeaderChar"/>
    <w:uiPriority w:val="99"/>
    <w:unhideWhenUsed/>
    <w:rsid w:val="005C09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09D4"/>
  </w:style>
  <w:style w:type="paragraph" w:styleId="Footer">
    <w:name w:val="footer"/>
    <w:basedOn w:val="Normal"/>
    <w:link w:val="FooterChar"/>
    <w:uiPriority w:val="99"/>
    <w:unhideWhenUsed/>
    <w:rsid w:val="005C09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09D4"/>
  </w:style>
  <w:style w:type="paragraph" w:styleId="BalloonText">
    <w:name w:val="Balloon Text"/>
    <w:basedOn w:val="Normal"/>
    <w:link w:val="BalloonTextChar"/>
    <w:uiPriority w:val="99"/>
    <w:semiHidden/>
    <w:unhideWhenUsed/>
    <w:rsid w:val="005C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9D4"/>
    <w:rPr>
      <w:rFonts w:ascii="Tahoma" w:hAnsi="Tahoma" w:cs="Tahoma"/>
      <w:sz w:val="16"/>
      <w:szCs w:val="16"/>
    </w:rPr>
  </w:style>
  <w:style w:type="paragraph" w:styleId="NoSpacing">
    <w:name w:val="No Spacing"/>
    <w:uiPriority w:val="1"/>
    <w:qFormat/>
    <w:rsid w:val="005C09D4"/>
    <w:pPr>
      <w:spacing w:after="0" w:line="240" w:lineRule="auto"/>
    </w:pPr>
  </w:style>
  <w:style w:type="character" w:customStyle="1" w:styleId="Heading1Char">
    <w:name w:val="Heading 1 Char"/>
    <w:basedOn w:val="DefaultParagraphFont"/>
    <w:link w:val="Heading1"/>
    <w:uiPriority w:val="9"/>
    <w:qFormat/>
    <w:rsid w:val="00D00211"/>
    <w:rPr>
      <w:rFonts w:asciiTheme="majorHAnsi" w:eastAsiaTheme="majorEastAsia" w:hAnsiTheme="majorHAnsi" w:cstheme="majorBidi"/>
      <w:b/>
      <w:bCs/>
      <w:kern w:val="2"/>
      <w:sz w:val="36"/>
      <w:szCs w:val="36"/>
      <w:lang w:val="en-US"/>
    </w:rPr>
  </w:style>
  <w:style w:type="character" w:styleId="Hyperlink">
    <w:name w:val="Hyperlink"/>
    <w:basedOn w:val="DefaultParagraphFont"/>
    <w:uiPriority w:val="99"/>
    <w:unhideWhenUsed/>
    <w:rsid w:val="00B10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70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hil.lucoe@rototilt.com" TargetMode="External"/><Relationship Id="rId4" Type="http://schemas.openxmlformats.org/officeDocument/2006/relationships/settings" Target="settings.xml"/><Relationship Id="rId9" Type="http://schemas.openxmlformats.org/officeDocument/2006/relationships/hyperlink" Target="mailto:chris.copeland@rototi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2156</Characters>
  <Application>Microsoft Office Word</Application>
  <DocSecurity>4</DocSecurity>
  <Lines>17</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Rototilt Group AB</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Berggren</dc:creator>
  <cp:lastModifiedBy>Anna-Clara Fridén</cp:lastModifiedBy>
  <cp:revision>2</cp:revision>
  <cp:lastPrinted>2019-12-09T15:02:00Z</cp:lastPrinted>
  <dcterms:created xsi:type="dcterms:W3CDTF">2019-12-19T09:09:00Z</dcterms:created>
  <dcterms:modified xsi:type="dcterms:W3CDTF">2019-12-19T09:09:00Z</dcterms:modified>
</cp:coreProperties>
</file>