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255" w:rsidRPr="00DB7255" w:rsidRDefault="00DB7255">
      <w:pPr>
        <w:rPr>
          <w:b/>
          <w:sz w:val="28"/>
          <w:szCs w:val="28"/>
        </w:rPr>
      </w:pPr>
      <w:r w:rsidRPr="00DB7255">
        <w:rPr>
          <w:b/>
          <w:sz w:val="28"/>
          <w:szCs w:val="28"/>
        </w:rPr>
        <w:t xml:space="preserve">Uber bløffer om </w:t>
      </w:r>
      <w:proofErr w:type="spellStart"/>
      <w:r w:rsidRPr="00DB7255">
        <w:rPr>
          <w:b/>
          <w:sz w:val="28"/>
          <w:szCs w:val="28"/>
        </w:rPr>
        <w:t>ESA-saken</w:t>
      </w:r>
      <w:proofErr w:type="spellEnd"/>
    </w:p>
    <w:p w:rsidR="00DB7255" w:rsidRPr="00DB7255" w:rsidRDefault="00DB7255">
      <w:pPr>
        <w:rPr>
          <w:b/>
        </w:rPr>
      </w:pPr>
      <w:r w:rsidRPr="00DB7255">
        <w:rPr>
          <w:b/>
        </w:rPr>
        <w:t xml:space="preserve">Kravet om løyve for å drive drosjevirksomhet i Norge vil ikke bli endret. </w:t>
      </w:r>
      <w:proofErr w:type="spellStart"/>
      <w:r w:rsidRPr="00DB7255">
        <w:rPr>
          <w:b/>
        </w:rPr>
        <w:t>Ubers</w:t>
      </w:r>
      <w:proofErr w:type="spellEnd"/>
      <w:r w:rsidRPr="00DB7255">
        <w:rPr>
          <w:b/>
        </w:rPr>
        <w:t xml:space="preserve"> virksomhet vil fortsatt være ulovlig. Nå må den ta slutt, sier leder f</w:t>
      </w:r>
      <w:r>
        <w:rPr>
          <w:b/>
        </w:rPr>
        <w:t>or Norges Taxiforbund, Øystein T</w:t>
      </w:r>
      <w:r w:rsidRPr="00DB7255">
        <w:rPr>
          <w:b/>
        </w:rPr>
        <w:t>revland.</w:t>
      </w:r>
    </w:p>
    <w:p w:rsidR="00DB7255" w:rsidRDefault="00DB7255">
      <w:r>
        <w:t xml:space="preserve">Piratvirksomheten Uber har drevet ulovlig drosjevirksomhet i </w:t>
      </w:r>
      <w:r w:rsidR="009B3060">
        <w:t>Oslo-området</w:t>
      </w:r>
      <w:r>
        <w:t xml:space="preserve"> i to og et halvt år. Til nå er ca 200 sjåfører straffet med bøter, inndragning av førerkort og all inntekt. I tillegg er mer enn 600 tatt for unndragelse av moms og skatt. Politiet har bekreftet at selskapene bak og deres ledelse er under etterforskning. </w:t>
      </w:r>
    </w:p>
    <w:p w:rsidR="00DB7255" w:rsidRDefault="00DB7255">
      <w:r>
        <w:t>I denne situasjonen kjører Uber nå en massiv kampanje for å få tilgivelse, og ber samferdselsministeren om å endre lovverket til deres fordel. I den forbindelse benytter Uber ”</w:t>
      </w:r>
      <w:proofErr w:type="spellStart"/>
      <w:r>
        <w:t>ESA-saken</w:t>
      </w:r>
      <w:proofErr w:type="spellEnd"/>
      <w:r>
        <w:t>” som skalkeskjul, men den har ingenting med løyvekravet å gjøre.</w:t>
      </w:r>
    </w:p>
    <w:p w:rsidR="00DB7255" w:rsidRDefault="00DB7255" w:rsidP="00DB7255">
      <w:r>
        <w:t xml:space="preserve">- Uber blander bevisst kortene, og har fått støtte i medier som åpenbart ikke forstår forskjellen på løyvekravet, som ESA ikke bestrider, og behovsprøvingen (antallsreguleringen) som er </w:t>
      </w:r>
      <w:proofErr w:type="spellStart"/>
      <w:r>
        <w:t>ESAs</w:t>
      </w:r>
      <w:proofErr w:type="spellEnd"/>
      <w:r>
        <w:t xml:space="preserve"> tema. </w:t>
      </w:r>
    </w:p>
    <w:p w:rsidR="00DB7255" w:rsidRDefault="00DB7255" w:rsidP="00DB7255">
      <w:r>
        <w:t xml:space="preserve">Norges Taxiforbund har i dag offentliggjort en rapport </w:t>
      </w:r>
      <w:r w:rsidR="003914BC">
        <w:t xml:space="preserve">utarbeidet av Oslo </w:t>
      </w:r>
      <w:proofErr w:type="spellStart"/>
      <w:r w:rsidR="003914BC">
        <w:t>Economics</w:t>
      </w:r>
      <w:proofErr w:type="spellEnd"/>
      <w:r w:rsidR="003914BC">
        <w:t xml:space="preserve">, </w:t>
      </w:r>
      <w:r>
        <w:t>som viser samfunnsnytten av kombinasjonen av antallsregulering og kjør</w:t>
      </w:r>
      <w:r w:rsidR="00795A95">
        <w:t>e</w:t>
      </w:r>
      <w:r>
        <w:t xml:space="preserve">plikt. Det er denne som sikrer et drosjetilbud døgnet rundt, alle årets dager over hele landet.  </w:t>
      </w:r>
      <w:r w:rsidR="00795A95">
        <w:t xml:space="preserve">- </w:t>
      </w:r>
      <w:r>
        <w:t xml:space="preserve">Vi tror ikke det er noe politisk flertall for å sette dette i spill. </w:t>
      </w:r>
      <w:r w:rsidR="00795A95">
        <w:t xml:space="preserve">Den har uansett ikke noe med kravet til løyver å gjøre, sier Trevland. </w:t>
      </w:r>
    </w:p>
    <w:p w:rsidR="00DB7255" w:rsidRDefault="00DB7255" w:rsidP="00DB7255">
      <w:r>
        <w:t xml:space="preserve"> Det er </w:t>
      </w:r>
      <w:r w:rsidR="00795A95">
        <w:t xml:space="preserve">derfor </w:t>
      </w:r>
      <w:r>
        <w:t xml:space="preserve">et falsum når Uber bruker </w:t>
      </w:r>
      <w:proofErr w:type="spellStart"/>
      <w:r w:rsidR="00795A95">
        <w:t>ESA-saken</w:t>
      </w:r>
      <w:proofErr w:type="spellEnd"/>
      <w:r>
        <w:t xml:space="preserve"> i sin kamp for å få fjernet hele regelverket, og tillate at enhver med egen bil skal kunne drive drosjetransport. ESA bestrider ikke løyvekravet, og Regjeringen</w:t>
      </w:r>
      <w:r w:rsidR="00795A95">
        <w:t>,</w:t>
      </w:r>
      <w:r>
        <w:t xml:space="preserve"> ved statssekretær Jens Frølich Holte (H), har nok en gang bekreftet at løyvekravet vil bestå.</w:t>
      </w:r>
      <w:r w:rsidR="00795A95">
        <w:t xml:space="preserve"> (Bladet TAXI nr 4, 2017). </w:t>
      </w:r>
    </w:p>
    <w:p w:rsidR="00DB7255" w:rsidRDefault="00DB7255" w:rsidP="00DB7255">
      <w:proofErr w:type="spellStart"/>
      <w:r>
        <w:t>Ubers</w:t>
      </w:r>
      <w:proofErr w:type="spellEnd"/>
      <w:r>
        <w:t xml:space="preserve"> kriminelle virksomhet vil </w:t>
      </w:r>
      <w:r w:rsidR="00795A95">
        <w:t xml:space="preserve">derfor </w:t>
      </w:r>
      <w:r>
        <w:t xml:space="preserve">ikke </w:t>
      </w:r>
      <w:r w:rsidR="00795A95">
        <w:t xml:space="preserve">være </w:t>
      </w:r>
      <w:r>
        <w:t xml:space="preserve">mindre ulovlig framover, og nå må politikerne si klart fra om at den organiserte piratvirksomheten må ta slutt, sier Øystein Trevland. </w:t>
      </w:r>
      <w:r w:rsidR="00795A95">
        <w:t xml:space="preserve"> Han reagerer sterkt på at lokale politikere stiller opp på den PR-kampanjen Uber nå driver. - Politikere bør forlange at en aktør avslutter ulovlig virksomhet før de poserer sammen med dem. </w:t>
      </w:r>
    </w:p>
    <w:p w:rsidR="00DB7255" w:rsidRPr="00795A95" w:rsidRDefault="00DB7255" w:rsidP="00DB7255">
      <w:pPr>
        <w:rPr>
          <w:b/>
        </w:rPr>
      </w:pPr>
      <w:r w:rsidRPr="00795A95">
        <w:rPr>
          <w:b/>
        </w:rPr>
        <w:t>Foto:</w:t>
      </w:r>
    </w:p>
    <w:p w:rsidR="00DB7255" w:rsidRDefault="00DB7255" w:rsidP="00DB7255">
      <w:r>
        <w:t xml:space="preserve">Uber bløffer. </w:t>
      </w:r>
      <w:proofErr w:type="spellStart"/>
      <w:r w:rsidR="00795A95">
        <w:t>ESA-saken</w:t>
      </w:r>
      <w:proofErr w:type="spellEnd"/>
      <w:r w:rsidR="00795A95">
        <w:t xml:space="preserve"> har ingenting med løyvekravet å gjøre</w:t>
      </w:r>
      <w:r w:rsidR="003914BC">
        <w:t xml:space="preserve">. Det er dette som gjør at </w:t>
      </w:r>
      <w:proofErr w:type="spellStart"/>
      <w:r w:rsidR="003914BC">
        <w:t>Uber-</w:t>
      </w:r>
      <w:r w:rsidR="00795A95">
        <w:t>sjåførene</w:t>
      </w:r>
      <w:proofErr w:type="spellEnd"/>
      <w:r w:rsidR="00795A95">
        <w:t xml:space="preserve"> dømmes for piratvirksomhet, og det blir det ingen endring på, sier Øystein Trevland i Norges Taxiforbund.</w:t>
      </w:r>
    </w:p>
    <w:p w:rsidR="00795A95" w:rsidRDefault="00795A95" w:rsidP="00DB7255"/>
    <w:p w:rsidR="00DB7255" w:rsidRDefault="00DB7255"/>
    <w:sectPr w:rsidR="00DB7255" w:rsidSect="00CE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428A"/>
    <w:multiLevelType w:val="hybridMultilevel"/>
    <w:tmpl w:val="7AD855C6"/>
    <w:lvl w:ilvl="0" w:tplc="D4AC5F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7255"/>
    <w:rsid w:val="003914BC"/>
    <w:rsid w:val="00795A95"/>
    <w:rsid w:val="008A5D08"/>
    <w:rsid w:val="009B3060"/>
    <w:rsid w:val="00CE798E"/>
    <w:rsid w:val="00DB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98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B72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368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Atle Hagtun</dc:creator>
  <cp:lastModifiedBy>Atle Hagtun</cp:lastModifiedBy>
  <cp:revision>3</cp:revision>
  <dcterms:created xsi:type="dcterms:W3CDTF">2017-06-13T12:40:00Z</dcterms:created>
  <dcterms:modified xsi:type="dcterms:W3CDTF">2017-06-13T13:07:00Z</dcterms:modified>
</cp:coreProperties>
</file>