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96" w:rsidRPr="00192D5C" w:rsidRDefault="00F36057" w:rsidP="00221196">
      <w:pPr>
        <w:pStyle w:val="Sidfot"/>
        <w:spacing w:after="120"/>
        <w:jc w:val="center"/>
        <w:rPr>
          <w:rFonts w:eastAsia="Times New Roman" w:cs="Times New Roman"/>
        </w:rPr>
      </w:pPr>
      <w:r w:rsidRPr="00B67238">
        <w:rPr>
          <w:rFonts w:ascii="Arial" w:hAnsi="Arial" w:cs="Arial"/>
          <w:b/>
          <w:sz w:val="44"/>
          <w:szCs w:val="44"/>
        </w:rPr>
        <w:br/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883525" cy="540000"/>
            <wp:effectExtent l="0" t="0" r="0" b="0"/>
            <wp:docPr id="9" name="Bild 9" descr="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2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196">
        <w:rPr>
          <w:rFonts w:eastAsia="Times New Roman" w:cs="Times New Roman"/>
        </w:rPr>
        <w:t xml:space="preserve"> </w:t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1722147" cy="540000"/>
            <wp:effectExtent l="0" t="0" r="0" b="0"/>
            <wp:docPr id="11" name="Bild 11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4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196">
        <w:rPr>
          <w:rFonts w:eastAsia="Times New Roman" w:cs="Times New Roman"/>
        </w:rPr>
        <w:t xml:space="preserve"> </w:t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1100902" cy="540000"/>
            <wp:effectExtent l="0" t="0" r="0" b="0"/>
            <wp:docPr id="7" name="Bild 7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0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196">
        <w:rPr>
          <w:rFonts w:eastAsia="Times New Roman" w:cs="Times New Roman"/>
        </w:rPr>
        <w:t xml:space="preserve"> </w:t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596066" cy="540000"/>
            <wp:effectExtent l="0" t="0" r="0" b="0"/>
            <wp:docPr id="13" name="Bild 13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6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196">
        <w:rPr>
          <w:rFonts w:eastAsia="Times New Roman" w:cs="Times New Roman"/>
        </w:rPr>
        <w:t xml:space="preserve"> </w:t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1304262" cy="540000"/>
            <wp:effectExtent l="0" t="0" r="0" b="0"/>
            <wp:docPr id="15" name="Bild 15" descr="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6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411253" cy="71799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rad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53" cy="71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196">
        <w:rPr>
          <w:rFonts w:eastAsia="Times New Roman" w:cs="Times New Roman"/>
        </w:rPr>
        <w:t xml:space="preserve">   </w:t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1185000" cy="540000"/>
            <wp:effectExtent l="0" t="0" r="8890" b="0"/>
            <wp:docPr id="17" name="Bild 17" descr="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196">
        <w:rPr>
          <w:rFonts w:eastAsia="Times New Roman" w:cs="Times New Roman"/>
        </w:rPr>
        <w:t xml:space="preserve"> </w:t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424181" cy="540000"/>
            <wp:effectExtent l="0" t="0" r="7620" b="0"/>
            <wp:docPr id="3" name="Bild 3" descr="oreningenno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eningennord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196">
        <w:rPr>
          <w:rFonts w:eastAsia="Times New Roman" w:cs="Times New Roman"/>
        </w:rPr>
        <w:t xml:space="preserve"> </w:t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1269098" cy="540000"/>
            <wp:effectExtent l="0" t="0" r="1270" b="0"/>
            <wp:docPr id="19" name="Bild 19" descr="in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nov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196">
        <w:rPr>
          <w:rFonts w:eastAsia="Times New Roman" w:cs="Times New Roman"/>
        </w:rPr>
        <w:t xml:space="preserve"> </w:t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1395246" cy="540000"/>
            <wp:effectExtent l="0" t="0" r="1905" b="0"/>
            <wp:docPr id="21" name="Bild 21" descr="th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l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4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196">
        <w:rPr>
          <w:rFonts w:eastAsia="Times New Roman" w:cs="Times New Roman"/>
        </w:rPr>
        <w:t xml:space="preserve"> </w:t>
      </w:r>
      <w:r w:rsidR="00221196">
        <w:rPr>
          <w:rFonts w:eastAsia="Times New Roman" w:cs="Times New Roman"/>
          <w:noProof/>
        </w:rPr>
        <w:drawing>
          <wp:inline distT="0" distB="0" distL="0" distR="0">
            <wp:extent cx="508279" cy="540000"/>
            <wp:effectExtent l="0" t="0" r="0" b="0"/>
            <wp:docPr id="1" name="Bild 1" descr="loud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udber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7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57" w:rsidRPr="00A1540C" w:rsidRDefault="00F36057" w:rsidP="00F36057">
      <w:pPr>
        <w:rPr>
          <w:rFonts w:ascii="Arial" w:hAnsi="Arial" w:cs="Arial"/>
          <w:b/>
          <w:sz w:val="60"/>
          <w:szCs w:val="60"/>
          <w:lang w:val="en-US"/>
        </w:rPr>
      </w:pPr>
      <w:r w:rsidRPr="00B67238">
        <w:rPr>
          <w:rFonts w:ascii="Arial" w:hAnsi="Arial" w:cs="Arial"/>
          <w:b/>
          <w:sz w:val="20"/>
          <w:szCs w:val="20"/>
          <w:lang w:val="en-US"/>
        </w:rPr>
        <w:br/>
      </w:r>
      <w:r w:rsidR="004A51B1" w:rsidRPr="00A1540C">
        <w:rPr>
          <w:rFonts w:ascii="Arial" w:hAnsi="Arial" w:cs="Arial"/>
          <w:b/>
          <w:sz w:val="60"/>
          <w:szCs w:val="60"/>
          <w:lang w:val="en-US"/>
        </w:rPr>
        <w:t>EASY ANGLE ÄR VINNARE</w:t>
      </w:r>
      <w:r w:rsidR="00695FDB" w:rsidRPr="00A1540C">
        <w:rPr>
          <w:rFonts w:ascii="Arial" w:hAnsi="Arial" w:cs="Arial"/>
          <w:b/>
          <w:sz w:val="60"/>
          <w:szCs w:val="60"/>
          <w:lang w:val="en-US"/>
        </w:rPr>
        <w:t>N</w:t>
      </w:r>
      <w:r w:rsidR="004A51B1" w:rsidRPr="00A1540C">
        <w:rPr>
          <w:rFonts w:ascii="Arial" w:hAnsi="Arial" w:cs="Arial"/>
          <w:b/>
          <w:sz w:val="60"/>
          <w:szCs w:val="60"/>
          <w:lang w:val="en-US"/>
        </w:rPr>
        <w:t xml:space="preserve"> </w:t>
      </w:r>
      <w:r w:rsidR="00A1540C" w:rsidRPr="00A1540C">
        <w:rPr>
          <w:rFonts w:ascii="Arial" w:hAnsi="Arial" w:cs="Arial"/>
          <w:b/>
          <w:sz w:val="60"/>
          <w:szCs w:val="60"/>
          <w:lang w:val="en-US"/>
        </w:rPr>
        <w:br/>
      </w:r>
      <w:r w:rsidR="004A51B1" w:rsidRPr="00A1540C">
        <w:rPr>
          <w:rFonts w:ascii="Arial" w:hAnsi="Arial" w:cs="Arial"/>
          <w:b/>
          <w:sz w:val="60"/>
          <w:szCs w:val="60"/>
          <w:lang w:val="en-US"/>
        </w:rPr>
        <w:t>I SHINE COMPETITION</w:t>
      </w:r>
    </w:p>
    <w:p w:rsidR="004A51B1" w:rsidRPr="00DD74DB" w:rsidRDefault="00457233" w:rsidP="00F360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Projektgrupperna </w:t>
      </w:r>
      <w:proofErr w:type="spellStart"/>
      <w:r w:rsidR="004A51B1" w:rsidRPr="00DD74DB">
        <w:rPr>
          <w:rFonts w:ascii="Arial" w:hAnsi="Arial" w:cs="Arial"/>
          <w:b/>
        </w:rPr>
        <w:t>Lifee</w:t>
      </w:r>
      <w:proofErr w:type="spellEnd"/>
      <w:r w:rsidR="004A51B1" w:rsidRPr="00DD74DB">
        <w:rPr>
          <w:rFonts w:ascii="Arial" w:hAnsi="Arial" w:cs="Arial"/>
          <w:b/>
        </w:rPr>
        <w:t xml:space="preserve">, </w:t>
      </w:r>
      <w:proofErr w:type="spellStart"/>
      <w:r w:rsidR="004A51B1" w:rsidRPr="00DD74DB">
        <w:rPr>
          <w:rFonts w:ascii="Arial" w:hAnsi="Arial" w:cs="Arial"/>
          <w:b/>
        </w:rPr>
        <w:t>Easy</w:t>
      </w:r>
      <w:proofErr w:type="spellEnd"/>
      <w:r w:rsidR="004A51B1" w:rsidRPr="00DD74DB">
        <w:rPr>
          <w:rFonts w:ascii="Arial" w:hAnsi="Arial" w:cs="Arial"/>
          <w:b/>
        </w:rPr>
        <w:t xml:space="preserve"> </w:t>
      </w:r>
      <w:proofErr w:type="spellStart"/>
      <w:r w:rsidR="004A51B1" w:rsidRPr="00DD74DB">
        <w:rPr>
          <w:rFonts w:ascii="Arial" w:hAnsi="Arial" w:cs="Arial"/>
          <w:b/>
        </w:rPr>
        <w:t>Angle</w:t>
      </w:r>
      <w:proofErr w:type="spellEnd"/>
      <w:r w:rsidR="004A51B1" w:rsidRPr="00DD74DB">
        <w:rPr>
          <w:rFonts w:ascii="Arial" w:hAnsi="Arial" w:cs="Arial"/>
          <w:b/>
        </w:rPr>
        <w:t xml:space="preserve"> och Syrgasträning</w:t>
      </w:r>
      <w:r w:rsidR="004A51B1" w:rsidRPr="00DD74DB">
        <w:rPr>
          <w:rFonts w:ascii="Arial" w:hAnsi="Arial" w:cs="Arial"/>
          <w:b/>
        </w:rPr>
        <w:t xml:space="preserve"> är de vinnande bidragen i </w:t>
      </w:r>
      <w:r w:rsidR="00A1540C">
        <w:rPr>
          <w:rFonts w:ascii="Arial" w:hAnsi="Arial" w:cs="Arial"/>
          <w:b/>
        </w:rPr>
        <w:t>de tre kategorierna i i</w:t>
      </w:r>
      <w:r w:rsidR="004A51B1" w:rsidRPr="00DD74DB">
        <w:rPr>
          <w:rFonts w:ascii="Arial" w:hAnsi="Arial" w:cs="Arial"/>
          <w:b/>
        </w:rPr>
        <w:t xml:space="preserve">nnovationstävlingen </w:t>
      </w:r>
      <w:proofErr w:type="spellStart"/>
      <w:r w:rsidR="00F36057" w:rsidRPr="00DD74DB">
        <w:rPr>
          <w:rFonts w:ascii="Arial" w:eastAsia="Times New Roman" w:hAnsi="Arial" w:cs="Arial"/>
          <w:b/>
          <w:shd w:val="clear" w:color="auto" w:fill="FFFFFF"/>
        </w:rPr>
        <w:t>Shine</w:t>
      </w:r>
      <w:proofErr w:type="spellEnd"/>
      <w:r w:rsidR="00F36057" w:rsidRPr="00DD74DB">
        <w:rPr>
          <w:rFonts w:ascii="Arial" w:eastAsia="Times New Roman" w:hAnsi="Arial" w:cs="Arial"/>
          <w:b/>
          <w:shd w:val="clear" w:color="auto" w:fill="FFFFFF"/>
        </w:rPr>
        <w:t xml:space="preserve"> </w:t>
      </w:r>
      <w:proofErr w:type="spellStart"/>
      <w:r w:rsidR="00F36057" w:rsidRPr="00DD74DB">
        <w:rPr>
          <w:rFonts w:ascii="Arial" w:eastAsia="Times New Roman" w:hAnsi="Arial" w:cs="Arial"/>
          <w:b/>
          <w:shd w:val="clear" w:color="auto" w:fill="FFFFFF"/>
        </w:rPr>
        <w:t>Competition</w:t>
      </w:r>
      <w:proofErr w:type="spellEnd"/>
      <w:r w:rsidR="00F36057" w:rsidRPr="00DD74DB">
        <w:rPr>
          <w:rFonts w:ascii="Arial" w:eastAsia="Times New Roman" w:hAnsi="Arial" w:cs="Arial"/>
          <w:b/>
          <w:shd w:val="clear" w:color="auto" w:fill="FFFFFF"/>
        </w:rPr>
        <w:t>.</w:t>
      </w:r>
      <w:r w:rsidR="00F36057" w:rsidRPr="00DD74DB">
        <w:rPr>
          <w:rFonts w:ascii="Arial" w:hAnsi="Arial" w:cs="Arial"/>
          <w:b/>
        </w:rPr>
        <w:t xml:space="preserve"> </w:t>
      </w:r>
      <w:r w:rsidR="004A51B1" w:rsidRPr="00DD74DB">
        <w:rPr>
          <w:rFonts w:ascii="Arial" w:hAnsi="Arial" w:cs="Arial"/>
          <w:b/>
        </w:rPr>
        <w:t>De t</w:t>
      </w:r>
      <w:r w:rsidR="00F36057" w:rsidRPr="00DD74DB">
        <w:rPr>
          <w:rFonts w:ascii="Arial" w:hAnsi="Arial" w:cs="Arial"/>
          <w:b/>
        </w:rPr>
        <w:t>re vinnar</w:t>
      </w:r>
      <w:r w:rsidR="004A51B1" w:rsidRPr="00DD74DB">
        <w:rPr>
          <w:rFonts w:ascii="Arial" w:hAnsi="Arial" w:cs="Arial"/>
          <w:b/>
        </w:rPr>
        <w:t xml:space="preserve">na får 20 000 </w:t>
      </w:r>
      <w:r w:rsidR="00695FDB" w:rsidRPr="00DD74DB">
        <w:rPr>
          <w:rFonts w:ascii="Arial" w:hAnsi="Arial" w:cs="Arial"/>
          <w:b/>
        </w:rPr>
        <w:t>kronor vardera,</w:t>
      </w:r>
      <w:r w:rsidR="00695FDB" w:rsidRPr="00DD74DB">
        <w:rPr>
          <w:rFonts w:ascii="Arial" w:hAnsi="Arial" w:cs="Arial"/>
          <w:b/>
        </w:rPr>
        <w:t xml:space="preserve"> stöd för att testa sin innovation</w:t>
      </w:r>
      <w:r w:rsidR="00695FDB" w:rsidRPr="00DD74DB">
        <w:rPr>
          <w:rFonts w:ascii="Arial" w:hAnsi="Arial" w:cs="Arial"/>
          <w:b/>
        </w:rPr>
        <w:t xml:space="preserve"> och</w:t>
      </w:r>
      <w:r w:rsidR="004A51B1" w:rsidRPr="00DD74DB">
        <w:rPr>
          <w:rFonts w:ascii="Arial" w:hAnsi="Arial" w:cs="Arial"/>
          <w:b/>
        </w:rPr>
        <w:t xml:space="preserve"> möjlighet att presentera sina innovationer för potentiella investerare vid </w:t>
      </w:r>
      <w:proofErr w:type="spellStart"/>
      <w:r w:rsidR="004A51B1" w:rsidRPr="00DD74DB">
        <w:rPr>
          <w:rFonts w:ascii="Arial" w:hAnsi="Arial" w:cs="Arial"/>
          <w:b/>
        </w:rPr>
        <w:t>Asia</w:t>
      </w:r>
      <w:proofErr w:type="spellEnd"/>
      <w:r w:rsidR="004A51B1" w:rsidRPr="00DD74DB">
        <w:rPr>
          <w:rFonts w:ascii="Arial" w:hAnsi="Arial" w:cs="Arial"/>
          <w:b/>
        </w:rPr>
        <w:t xml:space="preserve"> </w:t>
      </w:r>
      <w:proofErr w:type="spellStart"/>
      <w:r w:rsidR="004A51B1" w:rsidRPr="00DD74DB">
        <w:rPr>
          <w:rFonts w:ascii="Arial" w:hAnsi="Arial" w:cs="Arial"/>
          <w:b/>
        </w:rPr>
        <w:t>Financial</w:t>
      </w:r>
      <w:proofErr w:type="spellEnd"/>
      <w:r w:rsidR="004A51B1" w:rsidRPr="00DD74DB">
        <w:rPr>
          <w:rFonts w:ascii="Arial" w:hAnsi="Arial" w:cs="Arial"/>
          <w:b/>
        </w:rPr>
        <w:t xml:space="preserve"> Forum i Hongkong</w:t>
      </w:r>
      <w:r w:rsidR="004A51B1" w:rsidRPr="00DD74DB">
        <w:rPr>
          <w:rFonts w:ascii="Arial" w:hAnsi="Arial" w:cs="Arial"/>
          <w:b/>
        </w:rPr>
        <w:t xml:space="preserve"> under</w:t>
      </w:r>
      <w:r w:rsidR="004A51B1" w:rsidRPr="00DD74DB">
        <w:rPr>
          <w:rFonts w:ascii="Arial" w:hAnsi="Arial" w:cs="Arial"/>
          <w:b/>
        </w:rPr>
        <w:t xml:space="preserve"> våren</w:t>
      </w:r>
      <w:r w:rsidR="00A1540C">
        <w:rPr>
          <w:rFonts w:ascii="Arial" w:hAnsi="Arial" w:cs="Arial"/>
          <w:b/>
        </w:rPr>
        <w:t xml:space="preserve"> 2016</w:t>
      </w:r>
      <w:r w:rsidR="004A51B1" w:rsidRPr="00DD74DB">
        <w:rPr>
          <w:rFonts w:ascii="Arial" w:hAnsi="Arial" w:cs="Arial"/>
          <w:b/>
        </w:rPr>
        <w:t xml:space="preserve">. </w:t>
      </w:r>
      <w:proofErr w:type="spellStart"/>
      <w:r w:rsidR="004A51B1" w:rsidRPr="00DD74DB">
        <w:rPr>
          <w:rFonts w:ascii="Arial" w:hAnsi="Arial" w:cs="Arial"/>
          <w:b/>
        </w:rPr>
        <w:t>Easy</w:t>
      </w:r>
      <w:proofErr w:type="spellEnd"/>
      <w:r w:rsidR="004A51B1" w:rsidRPr="00DD74DB">
        <w:rPr>
          <w:rFonts w:ascii="Arial" w:hAnsi="Arial" w:cs="Arial"/>
          <w:b/>
        </w:rPr>
        <w:t xml:space="preserve"> </w:t>
      </w:r>
      <w:proofErr w:type="spellStart"/>
      <w:r w:rsidR="004A51B1" w:rsidRPr="00DD74DB">
        <w:rPr>
          <w:rFonts w:ascii="Arial" w:hAnsi="Arial" w:cs="Arial"/>
          <w:b/>
        </w:rPr>
        <w:t>Angle</w:t>
      </w:r>
      <w:proofErr w:type="spellEnd"/>
      <w:r w:rsidR="004A51B1" w:rsidRPr="00DD74DB">
        <w:rPr>
          <w:rFonts w:ascii="Arial" w:hAnsi="Arial" w:cs="Arial"/>
          <w:b/>
        </w:rPr>
        <w:t xml:space="preserve"> </w:t>
      </w:r>
      <w:r w:rsidR="004A51B1" w:rsidRPr="00DD74DB">
        <w:rPr>
          <w:rFonts w:ascii="Arial" w:hAnsi="Arial" w:cs="Arial"/>
          <w:b/>
        </w:rPr>
        <w:t xml:space="preserve">är dessutom utvald till vinnarnas vinnare och får ytterligare 30 000 </w:t>
      </w:r>
      <w:r w:rsidR="00A4487B">
        <w:rPr>
          <w:rFonts w:ascii="Arial" w:hAnsi="Arial" w:cs="Arial"/>
          <w:b/>
        </w:rPr>
        <w:t xml:space="preserve">kronor i prispengar. </w:t>
      </w:r>
    </w:p>
    <w:p w:rsidR="00A1540C" w:rsidRDefault="00695FDB" w:rsidP="00A1540C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DD74DB">
        <w:rPr>
          <w:rFonts w:ascii="Times New Roman" w:hAnsi="Times New Roman"/>
        </w:rPr>
        <w:t>Shine</w:t>
      </w:r>
      <w:proofErr w:type="spellEnd"/>
      <w:r w:rsidRPr="00DD74DB">
        <w:rPr>
          <w:rFonts w:ascii="Times New Roman" w:hAnsi="Times New Roman"/>
        </w:rPr>
        <w:t xml:space="preserve"> </w:t>
      </w:r>
      <w:proofErr w:type="spellStart"/>
      <w:r w:rsidRPr="00DD74DB">
        <w:rPr>
          <w:rFonts w:ascii="Times New Roman" w:hAnsi="Times New Roman"/>
        </w:rPr>
        <w:t>Competition</w:t>
      </w:r>
      <w:proofErr w:type="spellEnd"/>
      <w:r w:rsidRPr="00DD74DB">
        <w:rPr>
          <w:rFonts w:ascii="Times New Roman" w:hAnsi="Times New Roman"/>
        </w:rPr>
        <w:t xml:space="preserve"> vänder sig i första hand till högskolor i S</w:t>
      </w:r>
      <w:r w:rsidRPr="00DD74DB">
        <w:rPr>
          <w:rFonts w:ascii="Times New Roman" w:hAnsi="Times New Roman"/>
        </w:rPr>
        <w:t>tockholmsregionen för a</w:t>
      </w:r>
      <w:r w:rsidRPr="00DD74DB">
        <w:rPr>
          <w:rFonts w:ascii="Times New Roman" w:hAnsi="Times New Roman"/>
        </w:rPr>
        <w:t>tt få fler att bli mer aktiva.</w:t>
      </w:r>
      <w:r w:rsidRPr="00DD74DB">
        <w:rPr>
          <w:rFonts w:ascii="Times New Roman" w:hAnsi="Times New Roman"/>
        </w:rPr>
        <w:t xml:space="preserve"> </w:t>
      </w:r>
      <w:r w:rsidR="00F36057" w:rsidRPr="00DD74DB">
        <w:rPr>
          <w:rFonts w:ascii="Times New Roman" w:hAnsi="Times New Roman"/>
        </w:rPr>
        <w:t xml:space="preserve">Innovationstävlingen </w:t>
      </w:r>
      <w:r w:rsidR="003B0485" w:rsidRPr="00DD74DB">
        <w:rPr>
          <w:rFonts w:ascii="Times New Roman" w:hAnsi="Times New Roman"/>
        </w:rPr>
        <w:t xml:space="preserve">är den första i sitt slag och </w:t>
      </w:r>
      <w:r w:rsidR="00F36057" w:rsidRPr="00DD74DB">
        <w:rPr>
          <w:rFonts w:ascii="Times New Roman" w:hAnsi="Times New Roman"/>
        </w:rPr>
        <w:t>består av tre kategorier</w:t>
      </w:r>
      <w:r w:rsidR="00A1540C">
        <w:rPr>
          <w:rFonts w:ascii="Times New Roman" w:hAnsi="Times New Roman"/>
        </w:rPr>
        <w:t>:</w:t>
      </w:r>
    </w:p>
    <w:p w:rsidR="00A1540C" w:rsidRDefault="00F36057" w:rsidP="00A1540C">
      <w:pPr>
        <w:pStyle w:val="Normalweb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D74DB">
        <w:rPr>
          <w:rFonts w:ascii="Times New Roman" w:hAnsi="Times New Roman"/>
        </w:rPr>
        <w:t xml:space="preserve">Nya </w:t>
      </w:r>
      <w:r w:rsidR="00A1540C">
        <w:rPr>
          <w:rFonts w:ascii="Times New Roman" w:hAnsi="Times New Roman"/>
        </w:rPr>
        <w:t>ingångar till fysisk aktivitet</w:t>
      </w:r>
    </w:p>
    <w:p w:rsidR="00A1540C" w:rsidRDefault="00F36057" w:rsidP="00A1540C">
      <w:pPr>
        <w:pStyle w:val="Normalweb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D74DB">
        <w:rPr>
          <w:rFonts w:ascii="Times New Roman" w:hAnsi="Times New Roman"/>
        </w:rPr>
        <w:t xml:space="preserve">Återkoppling i träning och tävling samt </w:t>
      </w:r>
    </w:p>
    <w:p w:rsidR="00A1540C" w:rsidRDefault="00F36057" w:rsidP="00A1540C">
      <w:pPr>
        <w:pStyle w:val="Normalweb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DD74DB">
        <w:rPr>
          <w:rFonts w:ascii="Times New Roman" w:hAnsi="Times New Roman"/>
        </w:rPr>
        <w:t>Fysisk aktivitet vid kronis</w:t>
      </w:r>
      <w:r w:rsidR="00A1540C">
        <w:rPr>
          <w:rFonts w:ascii="Times New Roman" w:hAnsi="Times New Roman"/>
        </w:rPr>
        <w:t>ka sjukdomar och folksjukdomar.</w:t>
      </w:r>
    </w:p>
    <w:p w:rsidR="00A1540C" w:rsidRDefault="00A1540C" w:rsidP="00A1540C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967386" w:rsidRPr="00457233" w:rsidRDefault="00967386" w:rsidP="00967386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457233" w:rsidRPr="00457233">
        <w:rPr>
          <w:rFonts w:ascii="Times New Roman" w:hAnsi="Times New Roman"/>
        </w:rPr>
        <w:t xml:space="preserve">Det </w:t>
      </w:r>
      <w:r>
        <w:rPr>
          <w:rFonts w:ascii="Times New Roman" w:hAnsi="Times New Roman"/>
        </w:rPr>
        <w:t>h</w:t>
      </w:r>
      <w:r w:rsidR="00457233" w:rsidRPr="00457233">
        <w:rPr>
          <w:rFonts w:ascii="Times New Roman" w:hAnsi="Times New Roman"/>
        </w:rPr>
        <w:t>ar varit hög klass på bidragen</w:t>
      </w:r>
      <w:r>
        <w:rPr>
          <w:rFonts w:ascii="Times New Roman" w:hAnsi="Times New Roman"/>
        </w:rPr>
        <w:t xml:space="preserve">, vilket krävt ett hårt arbete </w:t>
      </w:r>
      <w:r w:rsidRPr="00457233">
        <w:rPr>
          <w:rFonts w:ascii="Times New Roman" w:hAnsi="Times New Roman"/>
        </w:rPr>
        <w:t>och långt diskuterande</w:t>
      </w:r>
      <w:r>
        <w:rPr>
          <w:rFonts w:ascii="Times New Roman" w:hAnsi="Times New Roman"/>
        </w:rPr>
        <w:t xml:space="preserve"> i juryn.</w:t>
      </w:r>
      <w:r w:rsidR="00457233" w:rsidRPr="004572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Av totalt 55 inskickade bidrag valde vi ut </w:t>
      </w:r>
      <w:r w:rsidR="00457233" w:rsidRPr="00457233">
        <w:rPr>
          <w:rFonts w:ascii="Times New Roman" w:hAnsi="Times New Roman"/>
        </w:rPr>
        <w:t xml:space="preserve">15 finalisterna </w:t>
      </w:r>
      <w:r>
        <w:rPr>
          <w:rFonts w:ascii="Times New Roman" w:hAnsi="Times New Roman"/>
        </w:rPr>
        <w:t>där de</w:t>
      </w:r>
      <w:r w:rsidR="00457233" w:rsidRPr="00457233">
        <w:rPr>
          <w:rFonts w:ascii="Times New Roman" w:hAnsi="Times New Roman"/>
        </w:rPr>
        <w:t xml:space="preserve"> under en heldag på GIH </w:t>
      </w:r>
      <w:r>
        <w:rPr>
          <w:rFonts w:ascii="Times New Roman" w:hAnsi="Times New Roman"/>
        </w:rPr>
        <w:t>fick berätta om</w:t>
      </w:r>
      <w:r w:rsidR="00457233" w:rsidRPr="00457233">
        <w:rPr>
          <w:rFonts w:ascii="Times New Roman" w:hAnsi="Times New Roman"/>
        </w:rPr>
        <w:t xml:space="preserve"> sina </w:t>
      </w:r>
      <w:r>
        <w:rPr>
          <w:rFonts w:ascii="Times New Roman" w:hAnsi="Times New Roman"/>
        </w:rPr>
        <w:t>bidrag. Juryn är nöjda med vale</w:t>
      </w:r>
      <w:r w:rsidR="00CD20A1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av vinnare och v</w:t>
      </w:r>
      <w:r w:rsidR="00457233" w:rsidRPr="00457233">
        <w:rPr>
          <w:rFonts w:ascii="Times New Roman" w:hAnsi="Times New Roman"/>
        </w:rPr>
        <w:t>i hyser gott hopp om innovationsklimatet inom idrott och hälsa</w:t>
      </w:r>
      <w:r w:rsidRPr="00A1540C">
        <w:rPr>
          <w:rFonts w:ascii="Times New Roman" w:hAnsi="Times New Roman"/>
        </w:rPr>
        <w:t xml:space="preserve">, säger Janne Lundqvist, Start-Up Stockholm och juryordförande. </w:t>
      </w:r>
    </w:p>
    <w:p w:rsidR="00457233" w:rsidRPr="00457233" w:rsidRDefault="00457233" w:rsidP="004A51B1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</w:p>
    <w:p w:rsidR="00F36057" w:rsidRPr="00DD74DB" w:rsidRDefault="004A51B1" w:rsidP="003B0485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457233">
        <w:rPr>
          <w:rFonts w:ascii="Times New Roman" w:hAnsi="Times New Roman"/>
        </w:rPr>
        <w:t xml:space="preserve">I kategorin </w:t>
      </w:r>
      <w:r w:rsidRPr="00457233">
        <w:rPr>
          <w:rFonts w:ascii="Times New Roman" w:hAnsi="Times New Roman"/>
          <w:b/>
        </w:rPr>
        <w:t>Nya ingångar till</w:t>
      </w:r>
      <w:r w:rsidRPr="00DD74DB">
        <w:rPr>
          <w:rFonts w:ascii="Times New Roman" w:hAnsi="Times New Roman"/>
          <w:b/>
        </w:rPr>
        <w:t xml:space="preserve"> fysisk aktivitet</w:t>
      </w:r>
      <w:r w:rsidRPr="00DD74DB">
        <w:rPr>
          <w:rFonts w:ascii="Times New Roman" w:hAnsi="Times New Roman"/>
        </w:rPr>
        <w:t xml:space="preserve"> valdes </w:t>
      </w:r>
      <w:proofErr w:type="spellStart"/>
      <w:r w:rsidRPr="00DD74DB">
        <w:rPr>
          <w:rFonts w:ascii="Times New Roman" w:hAnsi="Times New Roman"/>
        </w:rPr>
        <w:t>Lifee</w:t>
      </w:r>
      <w:proofErr w:type="spellEnd"/>
      <w:r w:rsidRPr="00DD74DB">
        <w:rPr>
          <w:rFonts w:ascii="Times New Roman" w:hAnsi="Times New Roman"/>
        </w:rPr>
        <w:t xml:space="preserve"> vars </w:t>
      </w:r>
      <w:r w:rsidRPr="00DD74DB">
        <w:rPr>
          <w:rFonts w:ascii="Times New Roman" w:hAnsi="Times New Roman"/>
        </w:rPr>
        <w:t>armband motivera</w:t>
      </w:r>
      <w:r w:rsidR="003B0485" w:rsidRPr="00DD74DB">
        <w:rPr>
          <w:rFonts w:ascii="Times New Roman" w:hAnsi="Times New Roman"/>
        </w:rPr>
        <w:t>r</w:t>
      </w:r>
      <w:r w:rsidRPr="00DD74DB">
        <w:rPr>
          <w:rFonts w:ascii="Times New Roman" w:hAnsi="Times New Roman"/>
        </w:rPr>
        <w:t xml:space="preserve"> återkoppling av fysisk aktivitet utan internetuppkoppling</w:t>
      </w:r>
      <w:r w:rsidR="003B0485" w:rsidRPr="00DD74DB">
        <w:rPr>
          <w:rFonts w:ascii="Times New Roman" w:hAnsi="Times New Roman"/>
        </w:rPr>
        <w:t xml:space="preserve">. </w:t>
      </w:r>
    </w:p>
    <w:p w:rsidR="00967386" w:rsidRDefault="00282CD4" w:rsidP="00E233CA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CD20A1">
        <w:rPr>
          <w:rFonts w:ascii="Times New Roman" w:hAnsi="Times New Roman"/>
        </w:rPr>
        <w:t>Armbandet</w:t>
      </w:r>
      <w:r>
        <w:rPr>
          <w:rFonts w:ascii="Times New Roman" w:hAnsi="Times New Roman"/>
        </w:rPr>
        <w:t xml:space="preserve"> </w:t>
      </w:r>
      <w:r w:rsidR="00CD20A1">
        <w:rPr>
          <w:rFonts w:ascii="Times New Roman" w:hAnsi="Times New Roman"/>
        </w:rPr>
        <w:t>gör</w:t>
      </w:r>
      <w:r>
        <w:rPr>
          <w:rFonts w:ascii="Times New Roman" w:hAnsi="Times New Roman"/>
        </w:rPr>
        <w:t xml:space="preserve"> träningen roligare </w:t>
      </w:r>
      <w:r w:rsidR="00CD20A1" w:rsidRPr="00DD74DB">
        <w:rPr>
          <w:rFonts w:ascii="Times New Roman" w:hAnsi="Times New Roman"/>
        </w:rPr>
        <w:t>genom lekfull belöning</w:t>
      </w:r>
      <w:r w:rsidR="00CD20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och gör livet mer hälsosamt för båda unga och äldre personer. Armbandet signalerar olika färge</w:t>
      </w:r>
      <w:r w:rsidR="006F5D84">
        <w:rPr>
          <w:rFonts w:ascii="Times New Roman" w:hAnsi="Times New Roman"/>
        </w:rPr>
        <w:t xml:space="preserve">r och </w:t>
      </w:r>
      <w:r>
        <w:rPr>
          <w:rFonts w:ascii="Times New Roman" w:hAnsi="Times New Roman"/>
        </w:rPr>
        <w:t xml:space="preserve">går från röd till gul till grön </w:t>
      </w:r>
      <w:r w:rsidR="006F5D84">
        <w:rPr>
          <w:rFonts w:ascii="Times New Roman" w:hAnsi="Times New Roman"/>
        </w:rPr>
        <w:t>färg</w:t>
      </w:r>
      <w:r w:rsidR="006F5D84" w:rsidRPr="006F5D84">
        <w:rPr>
          <w:rFonts w:ascii="Times New Roman" w:hAnsi="Times New Roman"/>
        </w:rPr>
        <w:t xml:space="preserve"> </w:t>
      </w:r>
      <w:r w:rsidR="006F5D84">
        <w:rPr>
          <w:rFonts w:ascii="Times New Roman" w:hAnsi="Times New Roman"/>
        </w:rPr>
        <w:t>beroende på hur aktiv man är</w:t>
      </w:r>
      <w:r w:rsidR="006F5D84">
        <w:rPr>
          <w:rFonts w:ascii="Times New Roman" w:hAnsi="Times New Roman"/>
        </w:rPr>
        <w:t>, säger Alva Appelgren.</w:t>
      </w:r>
    </w:p>
    <w:p w:rsidR="00282CD4" w:rsidRDefault="00282CD4" w:rsidP="00E233CA">
      <w:pPr>
        <w:pStyle w:val="Normalwebb"/>
        <w:spacing w:before="0" w:beforeAutospacing="0" w:after="0" w:afterAutospacing="0"/>
        <w:rPr>
          <w:rFonts w:ascii="Times New Roman" w:eastAsia="Times New Roman" w:hAnsi="Times New Roman"/>
        </w:rPr>
      </w:pPr>
    </w:p>
    <w:p w:rsidR="00CF4DCA" w:rsidRPr="00DD74DB" w:rsidRDefault="004A51B1" w:rsidP="00E233CA">
      <w:pPr>
        <w:pStyle w:val="Normalwebb"/>
        <w:spacing w:before="0" w:beforeAutospacing="0" w:after="0" w:afterAutospacing="0"/>
        <w:rPr>
          <w:rFonts w:ascii="Times New Roman" w:eastAsia="Times New Roman" w:hAnsi="Times New Roman"/>
        </w:rPr>
      </w:pPr>
      <w:r w:rsidRPr="00DD74DB">
        <w:rPr>
          <w:rFonts w:ascii="Times New Roman" w:eastAsia="Times New Roman" w:hAnsi="Times New Roman"/>
        </w:rPr>
        <w:t xml:space="preserve">Vad gäller kategorin </w:t>
      </w:r>
      <w:r w:rsidRPr="00DD74DB">
        <w:rPr>
          <w:rFonts w:ascii="Times New Roman" w:eastAsia="Times New Roman" w:hAnsi="Times New Roman"/>
          <w:b/>
        </w:rPr>
        <w:t>Fysisk aktivitet vid kroniska sjukdomar</w:t>
      </w:r>
      <w:r w:rsidRPr="00DD74DB">
        <w:rPr>
          <w:rFonts w:ascii="Times New Roman" w:eastAsia="Times New Roman" w:hAnsi="Times New Roman"/>
        </w:rPr>
        <w:t xml:space="preserve"> </w:t>
      </w:r>
      <w:r w:rsidR="00DD74DB">
        <w:rPr>
          <w:rFonts w:ascii="Times New Roman" w:eastAsia="Times New Roman" w:hAnsi="Times New Roman"/>
        </w:rPr>
        <w:t>utsågs</w:t>
      </w:r>
      <w:r w:rsidRPr="00DD74DB">
        <w:rPr>
          <w:rFonts w:ascii="Times New Roman" w:eastAsia="Times New Roman" w:hAnsi="Times New Roman"/>
        </w:rPr>
        <w:t xml:space="preserve"> </w:t>
      </w:r>
      <w:proofErr w:type="spellStart"/>
      <w:r w:rsidR="00CF4DCA" w:rsidRPr="00DD74DB">
        <w:rPr>
          <w:rFonts w:ascii="Times New Roman" w:hAnsi="Times New Roman"/>
        </w:rPr>
        <w:t>Oxelerate</w:t>
      </w:r>
      <w:proofErr w:type="spellEnd"/>
      <w:r w:rsidR="00CF4DCA" w:rsidRPr="00DD74DB">
        <w:rPr>
          <w:rFonts w:ascii="Times New Roman" w:hAnsi="Times New Roman"/>
        </w:rPr>
        <w:t xml:space="preserve"> </w:t>
      </w:r>
      <w:r w:rsidRPr="00DD74DB">
        <w:rPr>
          <w:rFonts w:ascii="Times New Roman" w:eastAsia="Times New Roman" w:hAnsi="Times New Roman"/>
        </w:rPr>
        <w:t>Syrgasträning</w:t>
      </w:r>
      <w:r w:rsidR="00DD74DB">
        <w:rPr>
          <w:rFonts w:ascii="Times New Roman" w:eastAsia="Times New Roman" w:hAnsi="Times New Roman"/>
        </w:rPr>
        <w:t xml:space="preserve"> som vinnare.</w:t>
      </w:r>
      <w:r w:rsidR="006C73E2" w:rsidRPr="00DD74DB">
        <w:rPr>
          <w:rFonts w:ascii="Times New Roman" w:eastAsia="Times New Roman" w:hAnsi="Times New Roman"/>
        </w:rPr>
        <w:t xml:space="preserve"> Deras</w:t>
      </w:r>
      <w:r w:rsidRPr="00DD74DB">
        <w:rPr>
          <w:rFonts w:ascii="Times New Roman" w:eastAsia="Times New Roman" w:hAnsi="Times New Roman"/>
        </w:rPr>
        <w:t xml:space="preserve"> innovation </w:t>
      </w:r>
      <w:r w:rsidR="00CF4DCA" w:rsidRPr="00DD74DB">
        <w:rPr>
          <w:rFonts w:ascii="Times New Roman" w:eastAsia="Times New Roman" w:hAnsi="Times New Roman"/>
        </w:rPr>
        <w:t xml:space="preserve">optimerar doseringen av syrgas och gör träning mer tillgänglig för människor med kroniska sjukdomar som fetma, KOL och diabetes typ 2. </w:t>
      </w:r>
    </w:p>
    <w:p w:rsidR="00282CD4" w:rsidRDefault="00282CD4" w:rsidP="00E233CA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Denna teknik har tidigare använts för elitidrottare som tränar med syrgas. Då insåg vi att det även hade en positiv effekt på fettförbränning. Produkten vänder sig till de </w:t>
      </w:r>
      <w:r w:rsidR="00CD20A1">
        <w:rPr>
          <w:rFonts w:ascii="Times New Roman" w:hAnsi="Times New Roman"/>
        </w:rPr>
        <w:t xml:space="preserve">personer </w:t>
      </w:r>
      <w:r>
        <w:rPr>
          <w:rFonts w:ascii="Times New Roman" w:hAnsi="Times New Roman"/>
        </w:rPr>
        <w:t xml:space="preserve">som idag kan träna på gym, gå promenader och cykla, säger Peter Lindholm. </w:t>
      </w:r>
    </w:p>
    <w:p w:rsidR="00CF4DCA" w:rsidRPr="00DD74DB" w:rsidRDefault="00CF4DCA" w:rsidP="00E233CA">
      <w:pPr>
        <w:pStyle w:val="Normalwebb"/>
        <w:spacing w:before="0" w:beforeAutospacing="0" w:after="0" w:afterAutospacing="0"/>
        <w:rPr>
          <w:rFonts w:ascii="Times New Roman" w:eastAsia="Times New Roman" w:hAnsi="Times New Roman"/>
        </w:rPr>
      </w:pPr>
      <w:r w:rsidRPr="00DD74DB">
        <w:rPr>
          <w:rFonts w:ascii="Times New Roman" w:eastAsia="Times New Roman" w:hAnsi="Times New Roman"/>
        </w:rPr>
        <w:t xml:space="preserve"> </w:t>
      </w:r>
    </w:p>
    <w:p w:rsidR="004A51B1" w:rsidRPr="00DD74DB" w:rsidRDefault="004A51B1" w:rsidP="00E233CA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DD74DB">
        <w:rPr>
          <w:rFonts w:ascii="Times New Roman" w:eastAsia="Times New Roman" w:hAnsi="Times New Roman"/>
        </w:rPr>
        <w:t xml:space="preserve">I kategorin </w:t>
      </w:r>
      <w:r w:rsidRPr="00DD74DB">
        <w:rPr>
          <w:rFonts w:ascii="Times New Roman" w:eastAsia="Times New Roman" w:hAnsi="Times New Roman"/>
          <w:b/>
        </w:rPr>
        <w:t>Återkoppling vid träning och tävling</w:t>
      </w:r>
      <w:r w:rsidRPr="00DD74DB">
        <w:rPr>
          <w:rFonts w:ascii="Times New Roman" w:eastAsia="Times New Roman" w:hAnsi="Times New Roman"/>
        </w:rPr>
        <w:t xml:space="preserve"> och som total vinnare </w:t>
      </w:r>
      <w:r w:rsidR="006C73E2" w:rsidRPr="00DD74DB">
        <w:rPr>
          <w:rFonts w:ascii="Times New Roman" w:eastAsia="Times New Roman" w:hAnsi="Times New Roman"/>
        </w:rPr>
        <w:t>utsågs</w:t>
      </w:r>
      <w:r w:rsidRPr="00DD74DB">
        <w:rPr>
          <w:rFonts w:ascii="Times New Roman" w:eastAsia="Times New Roman" w:hAnsi="Times New Roman"/>
        </w:rPr>
        <w:t xml:space="preserve"> </w:t>
      </w:r>
      <w:proofErr w:type="spellStart"/>
      <w:r w:rsidRPr="00DD74DB">
        <w:rPr>
          <w:rFonts w:ascii="Times New Roman" w:eastAsia="Times New Roman" w:hAnsi="Times New Roman"/>
        </w:rPr>
        <w:t>Easy</w:t>
      </w:r>
      <w:proofErr w:type="spellEnd"/>
      <w:r w:rsidRPr="00DD74DB">
        <w:rPr>
          <w:rFonts w:ascii="Times New Roman" w:eastAsia="Times New Roman" w:hAnsi="Times New Roman"/>
        </w:rPr>
        <w:t xml:space="preserve"> </w:t>
      </w:r>
      <w:proofErr w:type="spellStart"/>
      <w:r w:rsidRPr="00DD74DB">
        <w:rPr>
          <w:rFonts w:ascii="Times New Roman" w:eastAsia="Times New Roman" w:hAnsi="Times New Roman"/>
        </w:rPr>
        <w:t>Angle</w:t>
      </w:r>
      <w:proofErr w:type="spellEnd"/>
      <w:r w:rsidRPr="00DD74DB">
        <w:rPr>
          <w:rFonts w:ascii="Times New Roman" w:eastAsia="Times New Roman" w:hAnsi="Times New Roman"/>
        </w:rPr>
        <w:t xml:space="preserve"> för dess nya </w:t>
      </w:r>
      <w:r w:rsidRPr="00DD74DB">
        <w:rPr>
          <w:rFonts w:ascii="Times New Roman" w:hAnsi="Times New Roman"/>
        </w:rPr>
        <w:t xml:space="preserve">verktyg </w:t>
      </w:r>
      <w:r w:rsidRPr="00DD74DB">
        <w:rPr>
          <w:rFonts w:ascii="Times New Roman" w:hAnsi="Times New Roman"/>
        </w:rPr>
        <w:t xml:space="preserve">som snabbt, objektivt och exakt mäter vinklar i kroppens leder. </w:t>
      </w:r>
    </w:p>
    <w:p w:rsidR="004A51B1" w:rsidRDefault="00282CD4" w:rsidP="00E233CA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CD20A1">
        <w:rPr>
          <w:rFonts w:ascii="Times New Roman" w:hAnsi="Times New Roman"/>
        </w:rPr>
        <w:t xml:space="preserve"> M</w:t>
      </w:r>
      <w:r w:rsidR="00CD20A1">
        <w:rPr>
          <w:rFonts w:ascii="Times New Roman" w:hAnsi="Times New Roman"/>
        </w:rPr>
        <w:t xml:space="preserve">ed hjälp av två klick </w:t>
      </w:r>
      <w:r w:rsidR="00CD20A1">
        <w:rPr>
          <w:rFonts w:ascii="Times New Roman" w:hAnsi="Times New Roman"/>
        </w:rPr>
        <w:t xml:space="preserve">kan mätinstrumentet </w:t>
      </w:r>
      <w:r>
        <w:rPr>
          <w:rFonts w:ascii="Times New Roman" w:hAnsi="Times New Roman"/>
        </w:rPr>
        <w:t>mäta en vinkel på till exempel en armbåge</w:t>
      </w:r>
      <w:r w:rsidR="00CD20A1">
        <w:rPr>
          <w:rFonts w:ascii="Times New Roman" w:hAnsi="Times New Roman"/>
        </w:rPr>
        <w:t>, vilket är betydligt enklare än en gradskiva</w:t>
      </w:r>
      <w:r>
        <w:rPr>
          <w:rFonts w:ascii="Times New Roman" w:hAnsi="Times New Roman"/>
        </w:rPr>
        <w:t xml:space="preserve">. Detta underlättar för </w:t>
      </w:r>
      <w:r w:rsidR="00CD20A1">
        <w:rPr>
          <w:rFonts w:ascii="Times New Roman" w:hAnsi="Times New Roman"/>
        </w:rPr>
        <w:t xml:space="preserve">att rehabilitering </w:t>
      </w:r>
      <w:r w:rsidR="00CD20A1">
        <w:rPr>
          <w:rFonts w:ascii="Times New Roman" w:hAnsi="Times New Roman"/>
        </w:rPr>
        <w:t xml:space="preserve">för </w:t>
      </w:r>
      <w:r>
        <w:rPr>
          <w:rFonts w:ascii="Times New Roman" w:hAnsi="Times New Roman"/>
        </w:rPr>
        <w:t>elitidrottare</w:t>
      </w:r>
      <w:r w:rsidR="00CD20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ger bättre resultat och sätts in vid rätt tillfälle, säger </w:t>
      </w:r>
      <w:proofErr w:type="spellStart"/>
      <w:r>
        <w:rPr>
          <w:rFonts w:ascii="Times New Roman" w:hAnsi="Times New Roman"/>
        </w:rPr>
        <w:t>Rui</w:t>
      </w:r>
      <w:proofErr w:type="spellEnd"/>
      <w:r>
        <w:rPr>
          <w:rFonts w:ascii="Times New Roman" w:hAnsi="Times New Roman"/>
        </w:rPr>
        <w:t xml:space="preserve"> Chen. </w:t>
      </w:r>
      <w:bookmarkStart w:id="0" w:name="_GoBack"/>
      <w:bookmarkEnd w:id="0"/>
    </w:p>
    <w:p w:rsidR="00282CD4" w:rsidRPr="00DD74DB" w:rsidRDefault="00282CD4" w:rsidP="00E233CA">
      <w:pPr>
        <w:pStyle w:val="Normalwebb"/>
        <w:spacing w:before="0" w:beforeAutospacing="0" w:after="0" w:afterAutospacing="0"/>
        <w:rPr>
          <w:rFonts w:ascii="Times New Roman" w:eastAsia="Times New Roman" w:hAnsi="Times New Roman"/>
        </w:rPr>
      </w:pPr>
    </w:p>
    <w:p w:rsidR="00F36057" w:rsidRPr="00DD74DB" w:rsidRDefault="00F36057" w:rsidP="00457233">
      <w:pPr>
        <w:shd w:val="clear" w:color="auto" w:fill="FFFFFF"/>
        <w:rPr>
          <w:rFonts w:ascii="Times New Roman" w:hAnsi="Times New Roman"/>
          <w:sz w:val="20"/>
          <w:szCs w:val="20"/>
        </w:rPr>
      </w:pPr>
      <w:proofErr w:type="spellStart"/>
      <w:r w:rsidRPr="00DD74DB">
        <w:rPr>
          <w:rFonts w:ascii="Times New Roman" w:hAnsi="Times New Roman" w:cs="Times New Roman"/>
          <w:sz w:val="20"/>
          <w:szCs w:val="20"/>
        </w:rPr>
        <w:t>Shine</w:t>
      </w:r>
      <w:proofErr w:type="spellEnd"/>
      <w:r w:rsidRPr="00DD74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74DB">
        <w:rPr>
          <w:rFonts w:ascii="Times New Roman" w:hAnsi="Times New Roman" w:cs="Times New Roman"/>
          <w:sz w:val="20"/>
          <w:szCs w:val="20"/>
        </w:rPr>
        <w:t>Competition</w:t>
      </w:r>
      <w:proofErr w:type="spellEnd"/>
      <w:r w:rsidRPr="00DD74DB">
        <w:rPr>
          <w:rFonts w:ascii="Times New Roman" w:hAnsi="Times New Roman" w:cs="Times New Roman"/>
          <w:sz w:val="20"/>
          <w:szCs w:val="20"/>
        </w:rPr>
        <w:t xml:space="preserve"> genomförs i samarbete med GIH, Riksidrottsförbundet, Karolinska Institutet, KTH, Stockholms Landstings Idrottsförbund, Sport Support Center, Föreningen Norden, Vinnova, Stockholms stadsmuseum, </w:t>
      </w:r>
      <w:r w:rsidR="005B2C20" w:rsidRPr="00DD74DB">
        <w:rPr>
          <w:rFonts w:ascii="Times New Roman" w:hAnsi="Times New Roman" w:cs="Times New Roman"/>
          <w:sz w:val="20"/>
          <w:szCs w:val="20"/>
        </w:rPr>
        <w:t xml:space="preserve">Idérådet </w:t>
      </w:r>
      <w:r w:rsidRPr="00DD74DB">
        <w:rPr>
          <w:rFonts w:ascii="Times New Roman" w:hAnsi="Times New Roman" w:cs="Times New Roman"/>
          <w:sz w:val="20"/>
          <w:szCs w:val="20"/>
        </w:rPr>
        <w:t xml:space="preserve">Stockholms läns landsting och </w:t>
      </w:r>
      <w:proofErr w:type="spellStart"/>
      <w:r w:rsidRPr="00DD74DB">
        <w:rPr>
          <w:rFonts w:ascii="Times New Roman" w:hAnsi="Times New Roman" w:cs="Times New Roman"/>
          <w:sz w:val="20"/>
          <w:szCs w:val="20"/>
        </w:rPr>
        <w:t>Cloudberry</w:t>
      </w:r>
      <w:proofErr w:type="spellEnd"/>
      <w:r w:rsidRPr="00DD74DB">
        <w:rPr>
          <w:rFonts w:ascii="Times New Roman" w:hAnsi="Times New Roman" w:cs="Times New Roman"/>
          <w:sz w:val="20"/>
          <w:szCs w:val="20"/>
        </w:rPr>
        <w:t xml:space="preserve"> Communications.</w:t>
      </w:r>
    </w:p>
    <w:p w:rsidR="006C73E2" w:rsidRPr="00DD74DB" w:rsidRDefault="00F36057" w:rsidP="006C73E2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DD74DB">
        <w:rPr>
          <w:rFonts w:ascii="Times New Roman" w:hAnsi="Times New Roman"/>
        </w:rPr>
        <w:t>Gå gärna in på www.shinetwork.se/shine-innovationstavling för att läsa mer om tävlingen och samarbetsprojektet</w:t>
      </w:r>
      <w:r w:rsidR="00DD74DB">
        <w:rPr>
          <w:rFonts w:ascii="Times New Roman" w:hAnsi="Times New Roman"/>
        </w:rPr>
        <w:t>. S</w:t>
      </w:r>
      <w:r w:rsidR="00A11F8D" w:rsidRPr="00DD74DB">
        <w:rPr>
          <w:rFonts w:ascii="Times New Roman" w:hAnsi="Times New Roman"/>
        </w:rPr>
        <w:t>e</w:t>
      </w:r>
      <w:r w:rsidR="006C73E2" w:rsidRPr="00DD74DB">
        <w:rPr>
          <w:rFonts w:ascii="Times New Roman" w:eastAsia="Times New Roman" w:hAnsi="Times New Roman"/>
        </w:rPr>
        <w:t xml:space="preserve"> jury</w:t>
      </w:r>
      <w:r w:rsidR="00A11F8D" w:rsidRPr="00DD74DB">
        <w:rPr>
          <w:rFonts w:ascii="Times New Roman" w:eastAsia="Times New Roman" w:hAnsi="Times New Roman"/>
        </w:rPr>
        <w:t xml:space="preserve">medlemmarna </w:t>
      </w:r>
      <w:r w:rsidR="006C73E2" w:rsidRPr="00DD74DB">
        <w:rPr>
          <w:rFonts w:ascii="Times New Roman" w:hAnsi="Times New Roman"/>
        </w:rPr>
        <w:t xml:space="preserve">nedan. </w:t>
      </w:r>
      <w:r w:rsidR="00457233">
        <w:rPr>
          <w:rFonts w:ascii="Times New Roman" w:hAnsi="Times New Roman"/>
        </w:rPr>
        <w:br/>
      </w:r>
    </w:p>
    <w:p w:rsidR="0053003C" w:rsidRPr="000D5D75" w:rsidRDefault="00F36057" w:rsidP="0053003C">
      <w:pPr>
        <w:rPr>
          <w:rFonts w:ascii="Times New Roman" w:hAnsi="Times New Roman" w:cs="Times New Roman"/>
          <w:b/>
          <w:sz w:val="20"/>
          <w:szCs w:val="20"/>
        </w:rPr>
      </w:pPr>
      <w:r w:rsidRPr="0009550A">
        <w:rPr>
          <w:rFonts w:ascii="Times New Roman" w:hAnsi="Times New Roman" w:cs="Times New Roman"/>
          <w:b/>
          <w:sz w:val="20"/>
          <w:szCs w:val="20"/>
        </w:rPr>
        <w:t xml:space="preserve">För mer information: </w:t>
      </w:r>
      <w:r w:rsidRPr="0009550A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Håkan Sandberg, </w:t>
      </w:r>
      <w:proofErr w:type="spellStart"/>
      <w:r>
        <w:rPr>
          <w:rFonts w:ascii="Times New Roman" w:hAnsi="Times New Roman" w:cs="Times New Roman"/>
          <w:sz w:val="20"/>
          <w:szCs w:val="20"/>
        </w:rPr>
        <w:t>Cloudberry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84818" w:rsidRPr="0078481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784818" w:rsidRPr="00784818">
        <w:rPr>
          <w:rFonts w:ascii="Times New Roman" w:hAnsi="Times New Roman" w:cs="Times New Roman"/>
          <w:sz w:val="20"/>
          <w:szCs w:val="20"/>
        </w:rPr>
        <w:t>: 070-732 4</w:t>
      </w:r>
      <w:r w:rsidRPr="00784818">
        <w:rPr>
          <w:rFonts w:ascii="Times New Roman" w:hAnsi="Times New Roman" w:cs="Times New Roman"/>
          <w:sz w:val="20"/>
          <w:szCs w:val="20"/>
        </w:rPr>
        <w:t>2 88</w:t>
      </w:r>
      <w:r w:rsidR="00A1540C" w:rsidRPr="00784818">
        <w:rPr>
          <w:rFonts w:ascii="Times New Roman" w:hAnsi="Times New Roman" w:cs="Times New Roman"/>
          <w:sz w:val="20"/>
          <w:szCs w:val="20"/>
        </w:rPr>
        <w:t xml:space="preserve"> </w:t>
      </w:r>
      <w:r w:rsidRPr="00784818">
        <w:rPr>
          <w:rFonts w:ascii="Times New Roman" w:hAnsi="Times New Roman" w:cs="Times New Roman"/>
          <w:sz w:val="20"/>
          <w:szCs w:val="20"/>
        </w:rPr>
        <w:br/>
      </w:r>
      <w:r w:rsidR="00784818" w:rsidRPr="00784818">
        <w:rPr>
          <w:rFonts w:ascii="Times New Roman" w:hAnsi="Times New Roman" w:cs="Times New Roman"/>
          <w:sz w:val="20"/>
          <w:szCs w:val="20"/>
        </w:rPr>
        <w:t xml:space="preserve">Janne Lundqvist, </w:t>
      </w:r>
      <w:r w:rsidR="00784818">
        <w:rPr>
          <w:rFonts w:ascii="Times New Roman" w:hAnsi="Times New Roman" w:cs="Times New Roman"/>
          <w:sz w:val="20"/>
          <w:szCs w:val="20"/>
        </w:rPr>
        <w:t xml:space="preserve">juryordförande </w:t>
      </w:r>
      <w:r w:rsidR="00784818" w:rsidRPr="00784818">
        <w:rPr>
          <w:rFonts w:ascii="Times New Roman" w:hAnsi="Times New Roman" w:cs="Times New Roman"/>
          <w:sz w:val="20"/>
          <w:szCs w:val="20"/>
        </w:rPr>
        <w:t xml:space="preserve">Start </w:t>
      </w:r>
      <w:proofErr w:type="spellStart"/>
      <w:r w:rsidR="00784818" w:rsidRPr="00784818">
        <w:rPr>
          <w:rFonts w:ascii="Times New Roman" w:hAnsi="Times New Roman" w:cs="Times New Roman"/>
          <w:sz w:val="20"/>
          <w:szCs w:val="20"/>
        </w:rPr>
        <w:t>Up</w:t>
      </w:r>
      <w:proofErr w:type="spellEnd"/>
      <w:r w:rsidR="00784818" w:rsidRPr="0078481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481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784818">
        <w:rPr>
          <w:rFonts w:ascii="Times New Roman" w:hAnsi="Times New Roman" w:cs="Times New Roman"/>
          <w:sz w:val="20"/>
          <w:szCs w:val="20"/>
        </w:rPr>
        <w:t xml:space="preserve">: </w:t>
      </w:r>
      <w:r w:rsidR="00784818" w:rsidRPr="00784818">
        <w:rPr>
          <w:rFonts w:ascii="Times New Roman" w:hAnsi="Times New Roman" w:cs="Times New Roman"/>
          <w:color w:val="000000"/>
          <w:sz w:val="20"/>
          <w:szCs w:val="20"/>
        </w:rPr>
        <w:t>070-25 20000 </w:t>
      </w:r>
      <w:r w:rsidRPr="00784818">
        <w:rPr>
          <w:rFonts w:ascii="Times New Roman" w:hAnsi="Times New Roman" w:cs="Times New Roman"/>
          <w:sz w:val="20"/>
          <w:szCs w:val="20"/>
        </w:rPr>
        <w:br/>
        <w:t>Louise Ekström, ansvarig extern</w:t>
      </w:r>
      <w:r>
        <w:rPr>
          <w:rFonts w:ascii="Times New Roman" w:hAnsi="Times New Roman" w:cs="Times New Roman"/>
          <w:sz w:val="20"/>
          <w:szCs w:val="20"/>
        </w:rPr>
        <w:t xml:space="preserve"> kommunikation GIH,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: 08-120 537 07 eller 070-202 85 86</w:t>
      </w:r>
      <w:r w:rsidR="0053003C">
        <w:rPr>
          <w:rFonts w:ascii="Times New Roman" w:hAnsi="Times New Roman" w:cs="Times New Roman"/>
          <w:sz w:val="20"/>
          <w:szCs w:val="20"/>
        </w:rPr>
        <w:br w:type="page"/>
      </w:r>
      <w:r w:rsidR="0053003C">
        <w:rPr>
          <w:rFonts w:ascii="Times New Roman" w:hAnsi="Times New Roman" w:cs="Times New Roman"/>
          <w:sz w:val="20"/>
          <w:szCs w:val="20"/>
        </w:rPr>
        <w:lastRenderedPageBreak/>
        <w:br/>
      </w:r>
      <w:r w:rsidR="0053003C">
        <w:rPr>
          <w:rFonts w:ascii="Times New Roman" w:hAnsi="Times New Roman" w:cs="Times New Roman"/>
          <w:sz w:val="20"/>
          <w:szCs w:val="20"/>
        </w:rPr>
        <w:br/>
      </w:r>
      <w:r w:rsidR="0053003C">
        <w:rPr>
          <w:rFonts w:ascii="Times New Roman" w:hAnsi="Times New Roman" w:cs="Times New Roman"/>
          <w:sz w:val="20"/>
          <w:szCs w:val="20"/>
        </w:rPr>
        <w:br/>
      </w:r>
      <w:r w:rsidR="0053003C">
        <w:rPr>
          <w:rFonts w:ascii="Times New Roman" w:hAnsi="Times New Roman" w:cs="Times New Roman"/>
          <w:sz w:val="20"/>
          <w:szCs w:val="20"/>
        </w:rPr>
        <w:br/>
      </w:r>
      <w:r w:rsidR="0053003C">
        <w:rPr>
          <w:rFonts w:ascii="Times New Roman" w:hAnsi="Times New Roman" w:cs="Times New Roman"/>
          <w:sz w:val="20"/>
          <w:szCs w:val="20"/>
        </w:rPr>
        <w:br/>
      </w:r>
      <w:r w:rsidR="0053003C">
        <w:rPr>
          <w:rFonts w:ascii="Times New Roman" w:hAnsi="Times New Roman" w:cs="Times New Roman"/>
          <w:sz w:val="20"/>
          <w:szCs w:val="20"/>
        </w:rPr>
        <w:br/>
      </w:r>
      <w:r w:rsidR="0053003C" w:rsidRPr="000D5D75">
        <w:rPr>
          <w:rFonts w:ascii="Times New Roman" w:hAnsi="Times New Roman" w:cs="Times New Roman"/>
          <w:b/>
          <w:sz w:val="20"/>
          <w:szCs w:val="20"/>
        </w:rPr>
        <w:t xml:space="preserve">Jury består av: </w:t>
      </w:r>
    </w:p>
    <w:p w:rsidR="0053003C" w:rsidRPr="005339FA" w:rsidRDefault="0053003C" w:rsidP="0053003C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5339FA">
        <w:rPr>
          <w:rFonts w:ascii="Times New Roman" w:hAnsi="Times New Roman"/>
          <w:color w:val="000000"/>
        </w:rPr>
        <w:t>Anna Forsberg, Idér</w:t>
      </w:r>
      <w:r>
        <w:rPr>
          <w:rFonts w:ascii="Times New Roman" w:hAnsi="Times New Roman"/>
          <w:color w:val="000000"/>
        </w:rPr>
        <w:t>ådet, Stockholms Läns Landsting</w:t>
      </w:r>
      <w:r w:rsidRPr="005339FA">
        <w:rPr>
          <w:rFonts w:ascii="Times New Roman" w:hAnsi="Times New Roman"/>
          <w:color w:val="000000"/>
        </w:rPr>
        <w:br/>
        <w:t xml:space="preserve">Alexander Pärleros, </w:t>
      </w:r>
      <w:proofErr w:type="spellStart"/>
      <w:r w:rsidRPr="005339FA">
        <w:rPr>
          <w:rFonts w:ascii="Times New Roman" w:hAnsi="Times New Roman"/>
          <w:color w:val="000000"/>
        </w:rPr>
        <w:t>Mobilio</w:t>
      </w:r>
      <w:proofErr w:type="spellEnd"/>
      <w:r w:rsidRPr="005339FA">
        <w:rPr>
          <w:rFonts w:ascii="Times New Roman" w:hAnsi="Times New Roman"/>
          <w:color w:val="000000"/>
        </w:rPr>
        <w:t> </w:t>
      </w:r>
      <w:r w:rsidRPr="005339FA">
        <w:rPr>
          <w:rFonts w:ascii="Times New Roman" w:hAnsi="Times New Roman"/>
        </w:rPr>
        <w:br/>
      </w:r>
      <w:r w:rsidRPr="005339FA">
        <w:rPr>
          <w:rFonts w:ascii="Times New Roman" w:hAnsi="Times New Roman"/>
          <w:color w:val="000000"/>
        </w:rPr>
        <w:t xml:space="preserve">Ann-Sofie Forsmark, </w:t>
      </w:r>
      <w:proofErr w:type="spellStart"/>
      <w:r w:rsidRPr="005339FA">
        <w:rPr>
          <w:rFonts w:ascii="Times New Roman" w:hAnsi="Times New Roman"/>
          <w:color w:val="000000"/>
        </w:rPr>
        <w:t>PwC</w:t>
      </w:r>
      <w:proofErr w:type="spellEnd"/>
      <w:r w:rsidRPr="005339FA">
        <w:rPr>
          <w:rFonts w:ascii="Times New Roman" w:hAnsi="Times New Roman"/>
        </w:rPr>
        <w:br/>
      </w:r>
      <w:r w:rsidRPr="005339FA">
        <w:rPr>
          <w:rFonts w:ascii="Times New Roman" w:hAnsi="Times New Roman"/>
          <w:color w:val="000000"/>
        </w:rPr>
        <w:t xml:space="preserve">Claes Pantzar, </w:t>
      </w:r>
      <w:proofErr w:type="spellStart"/>
      <w:r w:rsidRPr="005339FA">
        <w:rPr>
          <w:rFonts w:ascii="Times New Roman" w:hAnsi="Times New Roman"/>
          <w:color w:val="000000"/>
        </w:rPr>
        <w:t>Search</w:t>
      </w:r>
      <w:proofErr w:type="spellEnd"/>
      <w:r w:rsidRPr="005339FA">
        <w:rPr>
          <w:rFonts w:ascii="Times New Roman" w:hAnsi="Times New Roman"/>
          <w:color w:val="000000"/>
        </w:rPr>
        <w:t>-a-patent </w:t>
      </w:r>
      <w:r w:rsidRPr="005339FA">
        <w:rPr>
          <w:rFonts w:ascii="Times New Roman" w:hAnsi="Times New Roman"/>
        </w:rPr>
        <w:br/>
      </w:r>
      <w:r w:rsidRPr="005339FA">
        <w:rPr>
          <w:rFonts w:ascii="Times New Roman" w:hAnsi="Times New Roman"/>
          <w:color w:val="000000"/>
        </w:rPr>
        <w:t>Dan Wiorek, GIH </w:t>
      </w:r>
      <w:r w:rsidRPr="005339FA">
        <w:rPr>
          <w:rFonts w:ascii="Times New Roman" w:hAnsi="Times New Roman"/>
          <w:color w:val="000000"/>
        </w:rPr>
        <w:br/>
      </w:r>
      <w:r w:rsidRPr="005339FA">
        <w:rPr>
          <w:rFonts w:ascii="Times New Roman" w:hAnsi="Times New Roman"/>
        </w:rPr>
        <w:t xml:space="preserve">Filip </w:t>
      </w:r>
      <w:proofErr w:type="spellStart"/>
      <w:r w:rsidRPr="005339FA">
        <w:rPr>
          <w:rFonts w:ascii="Times New Roman" w:hAnsi="Times New Roman"/>
        </w:rPr>
        <w:t>Goldmann</w:t>
      </w:r>
      <w:proofErr w:type="spellEnd"/>
      <w:r w:rsidRPr="005339FA">
        <w:rPr>
          <w:rFonts w:ascii="Times New Roman" w:hAnsi="Times New Roman"/>
        </w:rPr>
        <w:t xml:space="preserve">, Inkludera </w:t>
      </w:r>
      <w:proofErr w:type="spellStart"/>
      <w:r w:rsidRPr="005339FA">
        <w:rPr>
          <w:rFonts w:ascii="Times New Roman" w:hAnsi="Times New Roman"/>
        </w:rPr>
        <w:t>Invest</w:t>
      </w:r>
      <w:proofErr w:type="spellEnd"/>
      <w:r w:rsidRPr="005339FA">
        <w:rPr>
          <w:rFonts w:ascii="Times New Roman" w:hAnsi="Times New Roman"/>
        </w:rPr>
        <w:br/>
      </w:r>
      <w:proofErr w:type="spellStart"/>
      <w:r w:rsidRPr="005339FA">
        <w:rPr>
          <w:rFonts w:ascii="Times New Roman" w:hAnsi="Times New Roman"/>
          <w:color w:val="000000"/>
        </w:rPr>
        <w:t>Hedieh</w:t>
      </w:r>
      <w:proofErr w:type="spellEnd"/>
      <w:r w:rsidRPr="005339FA">
        <w:rPr>
          <w:rFonts w:ascii="Times New Roman" w:hAnsi="Times New Roman"/>
          <w:color w:val="000000"/>
        </w:rPr>
        <w:t xml:space="preserve"> </w:t>
      </w:r>
      <w:proofErr w:type="spellStart"/>
      <w:r w:rsidRPr="005339FA">
        <w:rPr>
          <w:rFonts w:ascii="Times New Roman" w:hAnsi="Times New Roman"/>
          <w:color w:val="000000"/>
        </w:rPr>
        <w:t>Asadi</w:t>
      </w:r>
      <w:proofErr w:type="spellEnd"/>
      <w:r w:rsidRPr="005339FA">
        <w:rPr>
          <w:rFonts w:ascii="Times New Roman" w:hAnsi="Times New Roman"/>
          <w:color w:val="000000"/>
        </w:rPr>
        <w:t xml:space="preserve">, </w:t>
      </w:r>
      <w:proofErr w:type="spellStart"/>
      <w:r w:rsidRPr="005339FA">
        <w:rPr>
          <w:rFonts w:ascii="Times New Roman" w:hAnsi="Times New Roman"/>
          <w:color w:val="000000"/>
        </w:rPr>
        <w:t>DeoDoc</w:t>
      </w:r>
      <w:proofErr w:type="spellEnd"/>
      <w:r w:rsidRPr="005339FA">
        <w:rPr>
          <w:rFonts w:ascii="Times New Roman" w:hAnsi="Times New Roman"/>
          <w:color w:val="000000"/>
        </w:rPr>
        <w:t> </w:t>
      </w:r>
      <w:r w:rsidRPr="005339FA">
        <w:rPr>
          <w:rFonts w:ascii="Times New Roman" w:hAnsi="Times New Roman"/>
        </w:rPr>
        <w:br/>
      </w:r>
      <w:r w:rsidRPr="005339FA">
        <w:rPr>
          <w:rFonts w:ascii="Times New Roman" w:hAnsi="Times New Roman"/>
          <w:color w:val="000000"/>
        </w:rPr>
        <w:t xml:space="preserve">Håkan Sandberg, </w:t>
      </w:r>
      <w:proofErr w:type="spellStart"/>
      <w:r w:rsidRPr="005339FA">
        <w:rPr>
          <w:rFonts w:ascii="Times New Roman" w:hAnsi="Times New Roman"/>
          <w:color w:val="000000"/>
        </w:rPr>
        <w:t>Cloudberry</w:t>
      </w:r>
      <w:proofErr w:type="spellEnd"/>
      <w:r w:rsidRPr="005339FA">
        <w:rPr>
          <w:rFonts w:ascii="Times New Roman" w:hAnsi="Times New Roman"/>
          <w:color w:val="000000"/>
        </w:rPr>
        <w:t xml:space="preserve"> Communications</w:t>
      </w:r>
      <w:r w:rsidRPr="005339FA">
        <w:rPr>
          <w:rFonts w:ascii="Times New Roman" w:hAnsi="Times New Roman"/>
          <w:color w:val="000000"/>
        </w:rPr>
        <w:br/>
        <w:t xml:space="preserve">Isis </w:t>
      </w:r>
      <w:proofErr w:type="spellStart"/>
      <w:r w:rsidRPr="005339FA">
        <w:rPr>
          <w:rFonts w:ascii="Times New Roman" w:hAnsi="Times New Roman"/>
          <w:color w:val="000000"/>
        </w:rPr>
        <w:t>Amer</w:t>
      </w:r>
      <w:proofErr w:type="spellEnd"/>
      <w:r w:rsidRPr="005339FA">
        <w:rPr>
          <w:rFonts w:ascii="Times New Roman" w:hAnsi="Times New Roman"/>
          <w:color w:val="000000"/>
        </w:rPr>
        <w:t>-Wåhlin, Idér</w:t>
      </w:r>
      <w:r>
        <w:rPr>
          <w:rFonts w:ascii="Times New Roman" w:hAnsi="Times New Roman"/>
          <w:color w:val="000000"/>
        </w:rPr>
        <w:t>ådet, Stockholms Läns Landsting</w:t>
      </w:r>
    </w:p>
    <w:p w:rsidR="0053003C" w:rsidRPr="005339FA" w:rsidRDefault="0053003C" w:rsidP="0053003C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5339FA">
        <w:rPr>
          <w:rFonts w:ascii="Times New Roman" w:hAnsi="Times New Roman"/>
          <w:color w:val="000000"/>
        </w:rPr>
        <w:t xml:space="preserve">Ivar Björkman, </w:t>
      </w:r>
      <w:proofErr w:type="spellStart"/>
      <w:r w:rsidRPr="005339FA">
        <w:rPr>
          <w:rFonts w:ascii="Times New Roman" w:hAnsi="Times New Roman"/>
          <w:color w:val="000000"/>
        </w:rPr>
        <w:t>Open</w:t>
      </w:r>
      <w:proofErr w:type="spellEnd"/>
      <w:r w:rsidRPr="005339FA">
        <w:rPr>
          <w:rFonts w:ascii="Times New Roman" w:hAnsi="Times New Roman"/>
          <w:color w:val="000000"/>
        </w:rPr>
        <w:t xml:space="preserve"> Lab </w:t>
      </w:r>
      <w:r w:rsidRPr="005339FA">
        <w:rPr>
          <w:rFonts w:ascii="Times New Roman" w:hAnsi="Times New Roman"/>
        </w:rPr>
        <w:br/>
      </w:r>
      <w:r w:rsidRPr="005339FA">
        <w:rPr>
          <w:rFonts w:ascii="Times New Roman" w:hAnsi="Times New Roman"/>
          <w:color w:val="000000"/>
        </w:rPr>
        <w:t>Janne Lundqvist, juryordförande, Start-Up Stockholm</w:t>
      </w:r>
      <w:r w:rsidRPr="005339FA">
        <w:rPr>
          <w:rFonts w:ascii="Times New Roman" w:hAnsi="Times New Roman"/>
          <w:color w:val="000000"/>
        </w:rPr>
        <w:br/>
        <w:t>Johan Arnell, Karolinska Institutet</w:t>
      </w:r>
      <w:r w:rsidRPr="005339FA">
        <w:rPr>
          <w:rFonts w:ascii="Times New Roman" w:hAnsi="Times New Roman"/>
          <w:color w:val="000000"/>
        </w:rPr>
        <w:br/>
        <w:t xml:space="preserve">Karin </w:t>
      </w:r>
      <w:proofErr w:type="spellStart"/>
      <w:r w:rsidRPr="005339FA">
        <w:rPr>
          <w:rFonts w:ascii="Times New Roman" w:hAnsi="Times New Roman"/>
          <w:color w:val="000000"/>
        </w:rPr>
        <w:t>Nolke</w:t>
      </w:r>
      <w:proofErr w:type="spellEnd"/>
      <w:r w:rsidRPr="005339FA">
        <w:rPr>
          <w:rFonts w:ascii="Times New Roman" w:hAnsi="Times New Roman"/>
          <w:color w:val="000000"/>
        </w:rPr>
        <w:t xml:space="preserve"> Grubbström, </w:t>
      </w:r>
      <w:proofErr w:type="spellStart"/>
      <w:proofErr w:type="gramStart"/>
      <w:r w:rsidRPr="005339FA">
        <w:rPr>
          <w:rFonts w:ascii="Times New Roman" w:hAnsi="Times New Roman"/>
          <w:color w:val="000000"/>
        </w:rPr>
        <w:t>Friskis&amp;Svettis</w:t>
      </w:r>
      <w:proofErr w:type="spellEnd"/>
      <w:proofErr w:type="gramEnd"/>
      <w:r w:rsidRPr="005339FA">
        <w:rPr>
          <w:rFonts w:ascii="Times New Roman" w:hAnsi="Times New Roman"/>
          <w:color w:val="000000"/>
        </w:rPr>
        <w:t xml:space="preserve"> Riks </w:t>
      </w:r>
      <w:r w:rsidRPr="005339FA">
        <w:rPr>
          <w:rFonts w:ascii="Times New Roman" w:hAnsi="Times New Roman"/>
        </w:rPr>
        <w:br/>
      </w:r>
      <w:r w:rsidRPr="005339FA">
        <w:rPr>
          <w:rFonts w:ascii="Times New Roman" w:hAnsi="Times New Roman"/>
          <w:color w:val="000000"/>
        </w:rPr>
        <w:t xml:space="preserve">Malin </w:t>
      </w:r>
      <w:proofErr w:type="spellStart"/>
      <w:r w:rsidRPr="005339FA">
        <w:rPr>
          <w:rFonts w:ascii="Times New Roman" w:hAnsi="Times New Roman"/>
          <w:color w:val="000000"/>
        </w:rPr>
        <w:t>Mohr</w:t>
      </w:r>
      <w:proofErr w:type="spellEnd"/>
      <w:r w:rsidRPr="005339FA">
        <w:rPr>
          <w:rFonts w:ascii="Times New Roman" w:hAnsi="Times New Roman"/>
          <w:color w:val="000000"/>
        </w:rPr>
        <w:t>, Svenska Uppfinnarföreningen </w:t>
      </w:r>
      <w:r w:rsidRPr="005339FA">
        <w:rPr>
          <w:rFonts w:ascii="Times New Roman" w:hAnsi="Times New Roman"/>
        </w:rPr>
        <w:br/>
      </w:r>
      <w:r w:rsidRPr="005339FA">
        <w:rPr>
          <w:rFonts w:ascii="Times New Roman" w:hAnsi="Times New Roman"/>
          <w:color w:val="000000"/>
        </w:rPr>
        <w:t xml:space="preserve">Niclas Andersson, </w:t>
      </w:r>
      <w:proofErr w:type="spellStart"/>
      <w:r w:rsidRPr="005339FA">
        <w:rPr>
          <w:rFonts w:ascii="Times New Roman" w:hAnsi="Times New Roman"/>
          <w:color w:val="000000"/>
        </w:rPr>
        <w:t>Veryday</w:t>
      </w:r>
      <w:proofErr w:type="spellEnd"/>
      <w:r w:rsidRPr="005339FA">
        <w:rPr>
          <w:rFonts w:ascii="Times New Roman" w:hAnsi="Times New Roman"/>
        </w:rPr>
        <w:br/>
      </w:r>
      <w:r w:rsidRPr="005339FA">
        <w:rPr>
          <w:rFonts w:ascii="Times New Roman" w:hAnsi="Times New Roman"/>
          <w:color w:val="000000"/>
        </w:rPr>
        <w:t xml:space="preserve">Olof Norin, </w:t>
      </w:r>
      <w:r w:rsidRPr="005339FA">
        <w:rPr>
          <w:rFonts w:ascii="Times New Roman" w:hAnsi="Times New Roman"/>
        </w:rPr>
        <w:t>Stockholms Läns Landsting</w:t>
      </w:r>
      <w:r w:rsidRPr="005339FA">
        <w:rPr>
          <w:rFonts w:ascii="Times New Roman" w:hAnsi="Times New Roman"/>
        </w:rPr>
        <w:br/>
      </w:r>
      <w:r w:rsidRPr="005339FA">
        <w:rPr>
          <w:rFonts w:ascii="Times New Roman" w:hAnsi="Times New Roman"/>
          <w:color w:val="000000"/>
        </w:rPr>
        <w:t>Peter Sandberg, SP</w:t>
      </w:r>
      <w:r w:rsidRPr="005339FA">
        <w:rPr>
          <w:rFonts w:ascii="Times New Roman" w:hAnsi="Times New Roman"/>
        </w:rPr>
        <w:br/>
      </w:r>
      <w:r w:rsidRPr="005339FA">
        <w:rPr>
          <w:rFonts w:ascii="Times New Roman" w:hAnsi="Times New Roman"/>
          <w:color w:val="000000"/>
        </w:rPr>
        <w:t>Sara Riggare, Karolinska Institutet</w:t>
      </w:r>
      <w:r w:rsidRPr="005339FA">
        <w:rPr>
          <w:rFonts w:ascii="Times New Roman" w:hAnsi="Times New Roman"/>
        </w:rPr>
        <w:br/>
      </w:r>
      <w:proofErr w:type="spellStart"/>
      <w:r w:rsidRPr="005339FA">
        <w:rPr>
          <w:rFonts w:ascii="Times New Roman" w:hAnsi="Times New Roman"/>
          <w:color w:val="000000"/>
        </w:rPr>
        <w:t>Sjoerd</w:t>
      </w:r>
      <w:proofErr w:type="spellEnd"/>
      <w:r w:rsidRPr="005339FA">
        <w:rPr>
          <w:rFonts w:ascii="Times New Roman" w:hAnsi="Times New Roman"/>
          <w:color w:val="000000"/>
        </w:rPr>
        <w:t xml:space="preserve"> </w:t>
      </w:r>
      <w:proofErr w:type="spellStart"/>
      <w:r w:rsidRPr="005339FA">
        <w:rPr>
          <w:rFonts w:ascii="Times New Roman" w:hAnsi="Times New Roman"/>
          <w:color w:val="000000"/>
        </w:rPr>
        <w:t>Haasl</w:t>
      </w:r>
      <w:proofErr w:type="spellEnd"/>
      <w:r w:rsidRPr="005339FA">
        <w:rPr>
          <w:rFonts w:ascii="Times New Roman" w:hAnsi="Times New Roman"/>
          <w:color w:val="000000"/>
        </w:rPr>
        <w:t>, CTMH, KTH</w:t>
      </w:r>
      <w:r w:rsidRPr="005339FA">
        <w:rPr>
          <w:rFonts w:ascii="Times New Roman" w:hAnsi="Times New Roman"/>
          <w:color w:val="000000"/>
        </w:rPr>
        <w:br/>
        <w:t>Tom Magnergård, KTH Innovation</w:t>
      </w:r>
    </w:p>
    <w:p w:rsidR="0053003C" w:rsidRPr="005339FA" w:rsidRDefault="0053003C" w:rsidP="0053003C">
      <w:pPr>
        <w:pStyle w:val="Normalwebb"/>
        <w:spacing w:before="0" w:beforeAutospacing="0" w:after="0" w:afterAutospacing="0"/>
        <w:rPr>
          <w:rFonts w:ascii="Times New Roman" w:hAnsi="Times New Roman"/>
        </w:rPr>
      </w:pPr>
      <w:r w:rsidRPr="005339FA">
        <w:rPr>
          <w:rFonts w:ascii="Times New Roman" w:hAnsi="Times New Roman"/>
        </w:rPr>
        <w:t>Ylva Williams, Stockholm Science City</w:t>
      </w:r>
    </w:p>
    <w:p w:rsidR="0053003C" w:rsidRPr="005339FA" w:rsidRDefault="005300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sectPr w:rsidR="0053003C" w:rsidRPr="005339FA" w:rsidSect="00E12E70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2F41"/>
    <w:multiLevelType w:val="hybridMultilevel"/>
    <w:tmpl w:val="134EE0CE"/>
    <w:lvl w:ilvl="0" w:tplc="C278F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03E0A"/>
    <w:multiLevelType w:val="hybridMultilevel"/>
    <w:tmpl w:val="702CD65A"/>
    <w:lvl w:ilvl="0" w:tplc="C278F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50F9F"/>
    <w:multiLevelType w:val="hybridMultilevel"/>
    <w:tmpl w:val="05AAC2E4"/>
    <w:lvl w:ilvl="0" w:tplc="9A8EDCE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92E44"/>
    <w:multiLevelType w:val="hybridMultilevel"/>
    <w:tmpl w:val="0FC2DC4A"/>
    <w:lvl w:ilvl="0" w:tplc="888A9C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B7BBA"/>
    <w:multiLevelType w:val="hybridMultilevel"/>
    <w:tmpl w:val="B6F6B0BE"/>
    <w:lvl w:ilvl="0" w:tplc="C278F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57"/>
    <w:rsid w:val="00024BE9"/>
    <w:rsid w:val="000D378C"/>
    <w:rsid w:val="000D5D75"/>
    <w:rsid w:val="00221196"/>
    <w:rsid w:val="00282CD4"/>
    <w:rsid w:val="002F6844"/>
    <w:rsid w:val="003B0485"/>
    <w:rsid w:val="00457233"/>
    <w:rsid w:val="00476F3B"/>
    <w:rsid w:val="004A51B1"/>
    <w:rsid w:val="0053003C"/>
    <w:rsid w:val="005339FA"/>
    <w:rsid w:val="00586F20"/>
    <w:rsid w:val="005A7107"/>
    <w:rsid w:val="005B2C20"/>
    <w:rsid w:val="00695FDB"/>
    <w:rsid w:val="006C73E2"/>
    <w:rsid w:val="006F5D84"/>
    <w:rsid w:val="00784818"/>
    <w:rsid w:val="00967386"/>
    <w:rsid w:val="00A11F8D"/>
    <w:rsid w:val="00A1540C"/>
    <w:rsid w:val="00A4487B"/>
    <w:rsid w:val="00B67238"/>
    <w:rsid w:val="00C3273B"/>
    <w:rsid w:val="00C378CE"/>
    <w:rsid w:val="00C43C11"/>
    <w:rsid w:val="00C96BD4"/>
    <w:rsid w:val="00CD20A1"/>
    <w:rsid w:val="00CF4DCA"/>
    <w:rsid w:val="00DD74DB"/>
    <w:rsid w:val="00E12E70"/>
    <w:rsid w:val="00E233CA"/>
    <w:rsid w:val="00EB3775"/>
    <w:rsid w:val="00EC2645"/>
    <w:rsid w:val="00F3133F"/>
    <w:rsid w:val="00F3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7A5C6-010E-4CD4-8B36-0594E5FD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605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3605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0D5D75"/>
  </w:style>
  <w:style w:type="paragraph" w:styleId="Sidfot">
    <w:name w:val="footer"/>
    <w:basedOn w:val="Normal"/>
    <w:link w:val="SidfotChar"/>
    <w:uiPriority w:val="99"/>
    <w:unhideWhenUsed/>
    <w:rsid w:val="0022119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221196"/>
    <w:rPr>
      <w:rFonts w:eastAsiaTheme="minorEastAsia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628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Ekström</dc:creator>
  <cp:lastModifiedBy>Louise Ekström</cp:lastModifiedBy>
  <cp:revision>15</cp:revision>
  <cp:lastPrinted>2015-08-27T15:13:00Z</cp:lastPrinted>
  <dcterms:created xsi:type="dcterms:W3CDTF">2015-08-27T07:32:00Z</dcterms:created>
  <dcterms:modified xsi:type="dcterms:W3CDTF">2015-08-27T15:28:00Z</dcterms:modified>
</cp:coreProperties>
</file>