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9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9"/>
        <w:gridCol w:w="7470"/>
      </w:tblGrid>
      <w:tr w:rsidR="003C0861" w:rsidTr="00425623">
        <w:trPr>
          <w:trHeight w:hRule="exact" w:val="369"/>
        </w:trPr>
        <w:tc>
          <w:tcPr>
            <w:tcW w:w="1769" w:type="dxa"/>
          </w:tcPr>
          <w:p w:rsidR="003C0861" w:rsidRPr="003C0861" w:rsidRDefault="003C0861" w:rsidP="003C0861">
            <w:pPr>
              <w:pStyle w:val="Datum"/>
              <w:rPr>
                <w:b/>
              </w:rPr>
            </w:pPr>
            <w:r w:rsidRPr="003C0861">
              <w:rPr>
                <w:b/>
              </w:rPr>
              <w:t>Pressmeddelande</w:t>
            </w:r>
          </w:p>
        </w:tc>
        <w:sdt>
          <w:sdtPr>
            <w:id w:val="1677003032"/>
            <w:placeholder>
              <w:docPart w:val="9D442F403DEA4257BCF792F223ADBC62"/>
            </w:placeholder>
            <w:date w:fullDate="2016-06-26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7470" w:type="dxa"/>
              </w:tcPr>
              <w:p w:rsidR="003C0861" w:rsidRDefault="004141EC" w:rsidP="00041EFD">
                <w:pPr>
                  <w:pStyle w:val="Datum"/>
                </w:pPr>
                <w:r>
                  <w:t>2016-06-26</w:t>
                </w:r>
              </w:p>
            </w:tc>
          </w:sdtContent>
        </w:sdt>
      </w:tr>
    </w:tbl>
    <w:p w:rsidR="00041EFD" w:rsidRDefault="00041EFD" w:rsidP="00425623">
      <w:pPr>
        <w:pStyle w:val="Rubrik1rd"/>
      </w:pPr>
    </w:p>
    <w:p w:rsidR="003C0861" w:rsidRPr="00041EFD" w:rsidRDefault="004B28AC" w:rsidP="00425623">
      <w:pPr>
        <w:pStyle w:val="Rubrik1rd"/>
        <w:rPr>
          <w:rFonts w:ascii="Arial" w:hAnsi="Arial" w:cs="Arial"/>
        </w:rPr>
      </w:pPr>
      <w:r>
        <w:t>Ont om blod inför sommaren</w:t>
      </w:r>
    </w:p>
    <w:p w:rsidR="00041EFD" w:rsidRDefault="00041EFD" w:rsidP="00041EFD">
      <w:pPr>
        <w:pStyle w:val="Ingress"/>
        <w:rPr>
          <w:rFonts w:ascii="Memphis LT Std Medium" w:hAnsi="Memphis LT Std Medium"/>
          <w:sz w:val="22"/>
          <w:szCs w:val="22"/>
          <w:lang w:val="sv-SE"/>
        </w:rPr>
      </w:pPr>
    </w:p>
    <w:p w:rsidR="00041EFD" w:rsidRPr="00041EFD" w:rsidRDefault="004B2CF2" w:rsidP="00041EFD">
      <w:pPr>
        <w:pStyle w:val="Ingress"/>
        <w:rPr>
          <w:rFonts w:ascii="Memphis LT Std Medium" w:hAnsi="Memphis LT Std Medium"/>
          <w:sz w:val="22"/>
          <w:szCs w:val="22"/>
          <w:lang w:val="sv-SE"/>
        </w:rPr>
      </w:pPr>
      <w:r>
        <w:rPr>
          <w:rFonts w:ascii="Memphis LT Std Medium" w:hAnsi="Memphis LT Std Medium"/>
          <w:sz w:val="22"/>
          <w:szCs w:val="22"/>
          <w:lang w:val="sv-SE"/>
        </w:rPr>
        <w:t>Just nu är blodlagret lägre än det bör vara</w:t>
      </w:r>
      <w:r w:rsidR="004C79F9">
        <w:rPr>
          <w:rFonts w:ascii="Memphis LT Std Medium" w:hAnsi="Memphis LT Std Medium"/>
          <w:sz w:val="22"/>
          <w:szCs w:val="22"/>
          <w:lang w:val="sv-SE"/>
        </w:rPr>
        <w:t xml:space="preserve"> </w:t>
      </w:r>
      <w:r w:rsidR="004B28AC">
        <w:rPr>
          <w:rFonts w:ascii="Memphis LT Std Medium" w:hAnsi="Memphis LT Std Medium"/>
          <w:sz w:val="22"/>
          <w:szCs w:val="22"/>
          <w:lang w:val="sv-SE"/>
        </w:rPr>
        <w:t>så här års</w:t>
      </w:r>
      <w:r w:rsidR="004C79F9">
        <w:rPr>
          <w:rFonts w:ascii="Memphis LT Std Medium" w:hAnsi="Memphis LT Std Medium"/>
          <w:sz w:val="22"/>
          <w:szCs w:val="22"/>
          <w:lang w:val="sv-SE"/>
        </w:rPr>
        <w:t xml:space="preserve"> och p</w:t>
      </w:r>
      <w:r>
        <w:rPr>
          <w:rFonts w:ascii="Memphis LT Std Medium" w:hAnsi="Memphis LT Std Medium"/>
          <w:sz w:val="22"/>
          <w:szCs w:val="22"/>
          <w:lang w:val="sv-SE"/>
        </w:rPr>
        <w:t xml:space="preserve">åfyllning behövs </w:t>
      </w:r>
      <w:r w:rsidR="004313F9">
        <w:rPr>
          <w:rFonts w:ascii="Memphis LT Std Medium" w:hAnsi="Memphis LT Std Medium"/>
          <w:sz w:val="22"/>
          <w:szCs w:val="22"/>
          <w:lang w:val="sv-SE"/>
        </w:rPr>
        <w:t>snarast</w:t>
      </w:r>
      <w:r>
        <w:rPr>
          <w:rFonts w:ascii="Memphis LT Std Medium" w:hAnsi="Memphis LT Std Medium"/>
          <w:sz w:val="22"/>
          <w:szCs w:val="22"/>
          <w:lang w:val="sv-SE"/>
        </w:rPr>
        <w:t xml:space="preserve">. </w:t>
      </w:r>
      <w:r w:rsidR="00041EFD" w:rsidRPr="00041EFD">
        <w:rPr>
          <w:rFonts w:ascii="Memphis LT Std Medium" w:hAnsi="Memphis LT Std Medium"/>
          <w:sz w:val="22"/>
          <w:szCs w:val="22"/>
          <w:lang w:val="sv-SE"/>
        </w:rPr>
        <w:t xml:space="preserve">Under </w:t>
      </w:r>
      <w:r w:rsidR="00462EDE">
        <w:rPr>
          <w:rFonts w:ascii="Memphis LT Std Medium" w:hAnsi="Memphis LT Std Medium"/>
          <w:sz w:val="22"/>
          <w:szCs w:val="22"/>
          <w:lang w:val="sv-SE"/>
        </w:rPr>
        <w:t xml:space="preserve">juli </w:t>
      </w:r>
      <w:r w:rsidR="00D53C89">
        <w:rPr>
          <w:rFonts w:ascii="Memphis LT Std Medium" w:hAnsi="Memphis LT Std Medium"/>
          <w:sz w:val="22"/>
          <w:szCs w:val="22"/>
          <w:lang w:val="sv-SE"/>
        </w:rPr>
        <w:t>2015</w:t>
      </w:r>
      <w:r w:rsidR="00041EFD" w:rsidRPr="00041EFD">
        <w:rPr>
          <w:rFonts w:ascii="Memphis LT Std Medium" w:hAnsi="Memphis LT Std Medium"/>
          <w:sz w:val="22"/>
          <w:szCs w:val="22"/>
          <w:lang w:val="sv-SE"/>
        </w:rPr>
        <w:t xml:space="preserve"> gav </w:t>
      </w:r>
      <w:r w:rsidR="00B3665C">
        <w:rPr>
          <w:rFonts w:ascii="Memphis LT Std Medium" w:hAnsi="Memphis LT Std Medium"/>
          <w:sz w:val="22"/>
          <w:szCs w:val="22"/>
          <w:lang w:val="sv-SE"/>
        </w:rPr>
        <w:t>22</w:t>
      </w:r>
      <w:r w:rsidR="00462EDE">
        <w:rPr>
          <w:rFonts w:ascii="Memphis LT Std Medium" w:hAnsi="Memphis LT Std Medium"/>
          <w:sz w:val="22"/>
          <w:szCs w:val="22"/>
          <w:lang w:val="sv-SE"/>
        </w:rPr>
        <w:t xml:space="preserve"> procent färre </w:t>
      </w:r>
      <w:r w:rsidR="00D53C89">
        <w:rPr>
          <w:rFonts w:ascii="Memphis LT Std Medium" w:hAnsi="Memphis LT Std Medium"/>
          <w:sz w:val="22"/>
          <w:szCs w:val="22"/>
          <w:lang w:val="sv-SE"/>
        </w:rPr>
        <w:t xml:space="preserve">personer blod </w:t>
      </w:r>
      <w:r w:rsidR="00462EDE">
        <w:rPr>
          <w:rFonts w:ascii="Memphis LT Std Medium" w:hAnsi="Memphis LT Std Medium"/>
          <w:sz w:val="22"/>
          <w:szCs w:val="22"/>
          <w:lang w:val="sv-SE"/>
        </w:rPr>
        <w:t xml:space="preserve">än en genomsnittlig månad. Därför behövs påfyllning i blodbanken innan stockholmarna tar </w:t>
      </w:r>
      <w:r w:rsidR="004B28AC">
        <w:rPr>
          <w:rFonts w:ascii="Memphis LT Std Medium" w:hAnsi="Memphis LT Std Medium"/>
          <w:sz w:val="22"/>
          <w:szCs w:val="22"/>
          <w:lang w:val="sv-SE"/>
        </w:rPr>
        <w:t>semester</w:t>
      </w:r>
      <w:r w:rsidR="00462EDE">
        <w:rPr>
          <w:rFonts w:ascii="Memphis LT Std Medium" w:hAnsi="Memphis LT Std Medium"/>
          <w:sz w:val="22"/>
          <w:szCs w:val="22"/>
          <w:lang w:val="sv-SE"/>
        </w:rPr>
        <w:t xml:space="preserve">. </w:t>
      </w:r>
    </w:p>
    <w:p w:rsidR="00041EFD" w:rsidRDefault="0089491E" w:rsidP="00041EFD">
      <w:pPr>
        <w:rPr>
          <w:sz w:val="22"/>
        </w:rPr>
      </w:pPr>
      <w:r>
        <w:rPr>
          <w:sz w:val="22"/>
        </w:rPr>
        <w:t>”De flesta ger blod i sin vardag, p</w:t>
      </w:r>
      <w:r w:rsidR="00462EDE">
        <w:rPr>
          <w:sz w:val="22"/>
        </w:rPr>
        <w:t>å väg till eller från jobbet. Många arbetsplatser låter också de anställda ge på arbetstid. När stockholmarna tar semester sjunker blodla</w:t>
      </w:r>
      <w:r w:rsidR="00462EDE">
        <w:rPr>
          <w:sz w:val="22"/>
        </w:rPr>
        <w:t>g</w:t>
      </w:r>
      <w:r w:rsidR="00462EDE">
        <w:rPr>
          <w:sz w:val="22"/>
        </w:rPr>
        <w:t>ret</w:t>
      </w:r>
      <w:r>
        <w:rPr>
          <w:sz w:val="22"/>
        </w:rPr>
        <w:t>”</w:t>
      </w:r>
      <w:r w:rsidR="00462EDE">
        <w:rPr>
          <w:sz w:val="22"/>
        </w:rPr>
        <w:t>,</w:t>
      </w:r>
      <w:r w:rsidR="00041EFD" w:rsidRPr="00041EFD">
        <w:rPr>
          <w:sz w:val="22"/>
        </w:rPr>
        <w:t xml:space="preserve"> säger Karolina Blom Wiberg, kommunikationsansvarig för Blodcentralen i Stoc</w:t>
      </w:r>
      <w:r w:rsidR="00041EFD" w:rsidRPr="00041EFD">
        <w:rPr>
          <w:sz w:val="22"/>
        </w:rPr>
        <w:t>k</w:t>
      </w:r>
      <w:r w:rsidR="00041EFD" w:rsidRPr="00041EFD">
        <w:rPr>
          <w:sz w:val="22"/>
        </w:rPr>
        <w:t>holms län.</w:t>
      </w:r>
    </w:p>
    <w:p w:rsidR="00996D67" w:rsidRPr="00041EFD" w:rsidRDefault="00996D67" w:rsidP="00996D67">
      <w:pPr>
        <w:rPr>
          <w:sz w:val="22"/>
        </w:rPr>
      </w:pPr>
      <w:r w:rsidRPr="00B3665C">
        <w:rPr>
          <w:sz w:val="22"/>
        </w:rPr>
        <w:t xml:space="preserve">Under juli </w:t>
      </w:r>
      <w:r>
        <w:rPr>
          <w:sz w:val="22"/>
        </w:rPr>
        <w:t xml:space="preserve">2015 </w:t>
      </w:r>
      <w:r w:rsidRPr="00B3665C">
        <w:rPr>
          <w:sz w:val="22"/>
        </w:rPr>
        <w:t xml:space="preserve">gav 22 procent färre </w:t>
      </w:r>
      <w:r>
        <w:rPr>
          <w:sz w:val="22"/>
        </w:rPr>
        <w:t xml:space="preserve">personer blod </w:t>
      </w:r>
      <w:r w:rsidRPr="00B3665C">
        <w:rPr>
          <w:sz w:val="22"/>
        </w:rPr>
        <w:t>än under andra månader. 5167 pe</w:t>
      </w:r>
      <w:r w:rsidRPr="00B3665C">
        <w:rPr>
          <w:sz w:val="22"/>
        </w:rPr>
        <w:t>r</w:t>
      </w:r>
      <w:r w:rsidRPr="00B3665C">
        <w:rPr>
          <w:sz w:val="22"/>
        </w:rPr>
        <w:t xml:space="preserve">soner </w:t>
      </w:r>
      <w:r>
        <w:rPr>
          <w:sz w:val="22"/>
        </w:rPr>
        <w:t xml:space="preserve">gav </w:t>
      </w:r>
      <w:r w:rsidRPr="00B3665C">
        <w:rPr>
          <w:sz w:val="22"/>
        </w:rPr>
        <w:t xml:space="preserve">blod, vilket </w:t>
      </w:r>
      <w:r>
        <w:rPr>
          <w:sz w:val="22"/>
        </w:rPr>
        <w:t>kan</w:t>
      </w:r>
      <w:r w:rsidRPr="00B3665C">
        <w:rPr>
          <w:sz w:val="22"/>
        </w:rPr>
        <w:t xml:space="preserve"> jämföras med de övriga månaderna under 2015, då i geno</w:t>
      </w:r>
      <w:r w:rsidRPr="00B3665C">
        <w:rPr>
          <w:sz w:val="22"/>
        </w:rPr>
        <w:t>m</w:t>
      </w:r>
      <w:r w:rsidRPr="00B3665C">
        <w:rPr>
          <w:sz w:val="22"/>
        </w:rPr>
        <w:t>snitt 6637 personer gav blod per månad.</w:t>
      </w:r>
    </w:p>
    <w:p w:rsidR="00F43363" w:rsidRDefault="004313F9" w:rsidP="00F43363">
      <w:pPr>
        <w:rPr>
          <w:sz w:val="22"/>
        </w:rPr>
      </w:pPr>
      <w:r>
        <w:rPr>
          <w:sz w:val="22"/>
        </w:rPr>
        <w:t xml:space="preserve">Blod behövs alla dagar, året om. </w:t>
      </w:r>
      <w:r w:rsidR="00F43363" w:rsidRPr="000B2032">
        <w:rPr>
          <w:sz w:val="22"/>
        </w:rPr>
        <w:t xml:space="preserve">Varje dag används omkring 100 liter blod i sjukvården i Stockholm, vid operationer, olycksfall och förlossningar eller som del i behandlingen av svåra sjukdomar hos såväl nyfödda som äldre. </w:t>
      </w:r>
    </w:p>
    <w:p w:rsidR="0003487D" w:rsidRPr="000B2032" w:rsidRDefault="004B28AC" w:rsidP="000B2032">
      <w:pPr>
        <w:rPr>
          <w:sz w:val="22"/>
        </w:rPr>
      </w:pPr>
      <w:r>
        <w:rPr>
          <w:sz w:val="22"/>
        </w:rPr>
        <w:t>”</w:t>
      </w:r>
      <w:r w:rsidR="004B2CF2">
        <w:rPr>
          <w:sz w:val="22"/>
        </w:rPr>
        <w:t>Vi behöver ha betydligt mer blod i lagret inför sommaren</w:t>
      </w:r>
      <w:r>
        <w:rPr>
          <w:sz w:val="22"/>
        </w:rPr>
        <w:t xml:space="preserve">. </w:t>
      </w:r>
      <w:r w:rsidR="00535C66">
        <w:rPr>
          <w:sz w:val="22"/>
        </w:rPr>
        <w:t>Vi hoppas att många blo</w:t>
      </w:r>
      <w:r w:rsidR="00535C66">
        <w:rPr>
          <w:sz w:val="22"/>
        </w:rPr>
        <w:t>d</w:t>
      </w:r>
      <w:r w:rsidR="00535C66">
        <w:rPr>
          <w:sz w:val="22"/>
        </w:rPr>
        <w:t>givare har möjlighet att besöka oss innan de reser bort</w:t>
      </w:r>
      <w:r w:rsidR="0003487D">
        <w:rPr>
          <w:sz w:val="22"/>
        </w:rPr>
        <w:t>”</w:t>
      </w:r>
      <w:r w:rsidR="0003487D" w:rsidRPr="00041EFD">
        <w:rPr>
          <w:sz w:val="22"/>
        </w:rPr>
        <w:t>, säger Karolina Blom W</w:t>
      </w:r>
      <w:r w:rsidR="0003487D" w:rsidRPr="00041EFD">
        <w:rPr>
          <w:sz w:val="22"/>
        </w:rPr>
        <w:t>i</w:t>
      </w:r>
      <w:r w:rsidR="0003487D" w:rsidRPr="00041EFD">
        <w:rPr>
          <w:sz w:val="22"/>
        </w:rPr>
        <w:t>berg.</w:t>
      </w:r>
    </w:p>
    <w:p w:rsidR="0089491E" w:rsidRDefault="000B2032" w:rsidP="0089491E">
      <w:pPr>
        <w:spacing w:after="0"/>
        <w:rPr>
          <w:sz w:val="22"/>
        </w:rPr>
      </w:pPr>
      <w:r w:rsidRPr="000B2032">
        <w:rPr>
          <w:sz w:val="22"/>
        </w:rPr>
        <w:t>Blod kan inte framställas på konstgjord väg. Det kan bara ges från människa till mä</w:t>
      </w:r>
      <w:r w:rsidRPr="000B2032">
        <w:rPr>
          <w:sz w:val="22"/>
        </w:rPr>
        <w:t>n</w:t>
      </w:r>
      <w:r w:rsidRPr="000B2032">
        <w:rPr>
          <w:sz w:val="22"/>
        </w:rPr>
        <w:t xml:space="preserve">niska och är dessutom en färskvara som bara håller i sex veckor. </w:t>
      </w:r>
    </w:p>
    <w:p w:rsidR="0003487D" w:rsidRDefault="0003487D" w:rsidP="003C0861">
      <w:pPr>
        <w:rPr>
          <w:sz w:val="22"/>
        </w:rPr>
      </w:pPr>
    </w:p>
    <w:p w:rsidR="0075585E" w:rsidRPr="00041EFD" w:rsidRDefault="00041EFD" w:rsidP="003C0861">
      <w:pPr>
        <w:rPr>
          <w:sz w:val="22"/>
        </w:rPr>
      </w:pPr>
      <w:r>
        <w:rPr>
          <w:sz w:val="22"/>
        </w:rPr>
        <w:t>Kvinnor kan</w:t>
      </w:r>
      <w:r w:rsidR="003C0861" w:rsidRPr="00041EFD">
        <w:rPr>
          <w:sz w:val="22"/>
        </w:rPr>
        <w:t xml:space="preserve"> ge b</w:t>
      </w:r>
      <w:r>
        <w:rPr>
          <w:sz w:val="22"/>
        </w:rPr>
        <w:t>lod tre gånger per år och som mä</w:t>
      </w:r>
      <w:r w:rsidR="003C0861" w:rsidRPr="00041EFD">
        <w:rPr>
          <w:sz w:val="22"/>
        </w:rPr>
        <w:t xml:space="preserve">n fyra. För att kunna bli blodgivare måste </w:t>
      </w:r>
      <w:r w:rsidR="0019463A">
        <w:rPr>
          <w:sz w:val="22"/>
        </w:rPr>
        <w:t>du</w:t>
      </w:r>
      <w:r w:rsidR="003C0861" w:rsidRPr="00041EFD">
        <w:rPr>
          <w:sz w:val="22"/>
        </w:rPr>
        <w:t xml:space="preserve"> ha fyllt 18 år och väga mer än 50 kilo. </w:t>
      </w:r>
    </w:p>
    <w:p w:rsidR="003C0861" w:rsidRDefault="003C0861" w:rsidP="00425623">
      <w:pPr>
        <w:pStyle w:val="Rubrik2"/>
        <w:spacing w:before="280"/>
      </w:pPr>
      <w:r>
        <w:t xml:space="preserve">För mer information, kontakta: </w:t>
      </w:r>
    </w:p>
    <w:p w:rsidR="00041EFD" w:rsidRDefault="003C0861" w:rsidP="00041EFD">
      <w:r>
        <w:t>Karolina Blom Wiberg, kommunikationsansvarig Blodcentralen Stockholm</w:t>
      </w:r>
      <w:r w:rsidR="00425623">
        <w:br/>
      </w:r>
      <w:r>
        <w:t>070–484 01 40</w:t>
      </w:r>
      <w:r w:rsidR="00425623">
        <w:br/>
      </w:r>
      <w:hyperlink r:id="rId8" w:history="1">
        <w:r w:rsidR="00041EFD" w:rsidRPr="00EF5003">
          <w:rPr>
            <w:rStyle w:val="Hyperlnk"/>
          </w:rPr>
          <w:t>karolina.blom-wiberg@karolinska.se</w:t>
        </w:r>
      </w:hyperlink>
    </w:p>
    <w:p w:rsidR="006E0D5A" w:rsidRPr="0022131D" w:rsidRDefault="003C0861" w:rsidP="00041EFD">
      <w:r>
        <w:t>Pressbilder finns på: http://www.mynewsdesk.com/se/blodcentralen</w:t>
      </w:r>
    </w:p>
    <w:sectPr w:rsidR="006E0D5A" w:rsidRPr="0022131D" w:rsidSect="0075585E">
      <w:headerReference w:type="default" r:id="rId9"/>
      <w:footerReference w:type="default" r:id="rId10"/>
      <w:pgSz w:w="11906" w:h="16838"/>
      <w:pgMar w:top="2446" w:right="1407" w:bottom="1843" w:left="1400" w:header="708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BA" w:rsidRDefault="00FC0ABA" w:rsidP="00040F37">
      <w:pPr>
        <w:spacing w:after="0" w:line="240" w:lineRule="auto"/>
      </w:pPr>
      <w:r>
        <w:separator/>
      </w:r>
    </w:p>
  </w:endnote>
  <w:endnote w:type="continuationSeparator" w:id="0">
    <w:p w:rsidR="00FC0ABA" w:rsidRDefault="00FC0ABA" w:rsidP="000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neta Bold BC">
    <w:panose1 w:val="00000000000000000000"/>
    <w:charset w:val="00"/>
    <w:family w:val="swiss"/>
    <w:notTrueType/>
    <w:pitch w:val="variable"/>
    <w:sig w:usb0="A000002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phis LT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phis L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1C" w:rsidRPr="00425623" w:rsidRDefault="005A551C" w:rsidP="005A551C">
    <w:pPr>
      <w:pStyle w:val="Finstilt"/>
      <w:ind w:left="-644" w:right="-658"/>
      <w:rPr>
        <w:i w:val="0"/>
      </w:rPr>
    </w:pPr>
    <w:r w:rsidRPr="00425623">
      <w:rPr>
        <w:i w:val="0"/>
      </w:rPr>
      <w:t>Blodcentralen finns nära dig. Det finns fyra fasta blodcentraler i Stockholms län samt fem blodbussar som besöker drygt180 platser. Blodcentralen är en del av Stockholms läns landsting. Socialstyrelsen bestämmer regler för blodgivning och hur blodet ska hanteras</w:t>
    </w:r>
  </w:p>
  <w:p w:rsidR="00BA132A" w:rsidRPr="0022131D" w:rsidRDefault="001F2A08" w:rsidP="006E0D5A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-39.85pt;margin-top:.95pt;width:163.4pt;height:2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eq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1udodcpOD304Gb2cAxddkx1fy/LrxoJuWyo2LBbpeTQMFpBdqG96Z9d&#10;HXG0BVkPH2QFYejWSAe0r1VnSwfFQIAOXXo6dcamUsJhFMynYQymEmyTCYFauR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" filled="f" stroked="f">
          <v:textbox>
            <w:txbxContent>
              <w:p w:rsidR="00425623" w:rsidRPr="00425623" w:rsidRDefault="00425623">
                <w:pPr>
                  <w:rPr>
                    <w:sz w:val="22"/>
                  </w:rPr>
                </w:pPr>
                <w:r w:rsidRPr="00425623">
                  <w:rPr>
                    <w:sz w:val="22"/>
                  </w:rPr>
                  <w:t xml:space="preserve">Läs mer på </w:t>
                </w:r>
                <w:proofErr w:type="spellStart"/>
                <w:r w:rsidRPr="00425623">
                  <w:rPr>
                    <w:b/>
                    <w:color w:val="A71427" w:themeColor="accent1"/>
                    <w:sz w:val="22"/>
                  </w:rPr>
                  <w:t>geblod.nu</w:t>
                </w:r>
                <w:proofErr w:type="spellEnd"/>
              </w:p>
            </w:txbxContent>
          </v:textbox>
        </v:shape>
      </w:pict>
    </w:r>
    <w:r w:rsidR="00425623">
      <w:rPr>
        <w:noProof/>
        <w:lang w:eastAsia="sv-SE"/>
      </w:rPr>
      <w:t xml:space="preserve"> </w:t>
    </w:r>
    <w:r w:rsidR="00BA132A">
      <w:rPr>
        <w:noProof/>
        <w:lang w:eastAsia="sv-S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6007735</wp:posOffset>
          </wp:positionH>
          <wp:positionV relativeFrom="page">
            <wp:posOffset>9962515</wp:posOffset>
          </wp:positionV>
          <wp:extent cx="1054735" cy="318770"/>
          <wp:effectExtent l="0" t="0" r="0" b="0"/>
          <wp:wrapNone/>
          <wp:docPr id="1" name="Bildobjekt 0" descr="SLL logg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L logga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73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BA" w:rsidRDefault="00FC0ABA" w:rsidP="00040F37">
      <w:pPr>
        <w:spacing w:after="0" w:line="240" w:lineRule="auto"/>
      </w:pPr>
      <w:r>
        <w:separator/>
      </w:r>
    </w:p>
  </w:footnote>
  <w:footnote w:type="continuationSeparator" w:id="0">
    <w:p w:rsidR="00FC0ABA" w:rsidRDefault="00FC0ABA" w:rsidP="000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2A" w:rsidRDefault="00BA132A">
    <w:pPr>
      <w:pStyle w:val="Sidhuvud"/>
    </w:pPr>
    <w:r w:rsidRPr="00040F37">
      <w:rPr>
        <w:noProof/>
        <w:lang w:eastAsia="sv-SE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492125</wp:posOffset>
          </wp:positionH>
          <wp:positionV relativeFrom="page">
            <wp:posOffset>468630</wp:posOffset>
          </wp:positionV>
          <wp:extent cx="2668905" cy="829310"/>
          <wp:effectExtent l="19050" t="0" r="0" b="0"/>
          <wp:wrapNone/>
          <wp:docPr id="4" name="Bildobjekt 0" descr="Logga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1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890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40B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6147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96C4E"/>
    <w:rsid w:val="0000646F"/>
    <w:rsid w:val="0003487D"/>
    <w:rsid w:val="00040F37"/>
    <w:rsid w:val="00041EFD"/>
    <w:rsid w:val="00060A2D"/>
    <w:rsid w:val="00062698"/>
    <w:rsid w:val="000B2032"/>
    <w:rsid w:val="00144E9C"/>
    <w:rsid w:val="00153144"/>
    <w:rsid w:val="0018011C"/>
    <w:rsid w:val="0019463A"/>
    <w:rsid w:val="00197F49"/>
    <w:rsid w:val="001A5706"/>
    <w:rsid w:val="001F2A08"/>
    <w:rsid w:val="0022131D"/>
    <w:rsid w:val="00300F7F"/>
    <w:rsid w:val="00327D65"/>
    <w:rsid w:val="00333BAF"/>
    <w:rsid w:val="00335BBE"/>
    <w:rsid w:val="00354B52"/>
    <w:rsid w:val="003B569F"/>
    <w:rsid w:val="003C0861"/>
    <w:rsid w:val="003C5DAB"/>
    <w:rsid w:val="004141EC"/>
    <w:rsid w:val="00425623"/>
    <w:rsid w:val="004313F9"/>
    <w:rsid w:val="00435978"/>
    <w:rsid w:val="00462EDE"/>
    <w:rsid w:val="004B28AC"/>
    <w:rsid w:val="004B2CF2"/>
    <w:rsid w:val="004C79F9"/>
    <w:rsid w:val="00535C66"/>
    <w:rsid w:val="00551899"/>
    <w:rsid w:val="00551C31"/>
    <w:rsid w:val="005A551C"/>
    <w:rsid w:val="005E651A"/>
    <w:rsid w:val="00606698"/>
    <w:rsid w:val="006E0D5A"/>
    <w:rsid w:val="0071112B"/>
    <w:rsid w:val="0075585E"/>
    <w:rsid w:val="007913F5"/>
    <w:rsid w:val="007B2D78"/>
    <w:rsid w:val="007D444D"/>
    <w:rsid w:val="00812814"/>
    <w:rsid w:val="0089491E"/>
    <w:rsid w:val="008C0BF9"/>
    <w:rsid w:val="0094315E"/>
    <w:rsid w:val="009510AD"/>
    <w:rsid w:val="00996D67"/>
    <w:rsid w:val="00A00C22"/>
    <w:rsid w:val="00AA7C8A"/>
    <w:rsid w:val="00B3665C"/>
    <w:rsid w:val="00B56740"/>
    <w:rsid w:val="00B96C4E"/>
    <w:rsid w:val="00BA132A"/>
    <w:rsid w:val="00BC4EAC"/>
    <w:rsid w:val="00C025C3"/>
    <w:rsid w:val="00C95936"/>
    <w:rsid w:val="00D2304F"/>
    <w:rsid w:val="00D474BD"/>
    <w:rsid w:val="00D53C89"/>
    <w:rsid w:val="00E6098D"/>
    <w:rsid w:val="00EF162A"/>
    <w:rsid w:val="00F12BD2"/>
    <w:rsid w:val="00F43363"/>
    <w:rsid w:val="00FB2323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3"/>
    <w:pPr>
      <w:spacing w:after="120" w:line="280" w:lineRule="exact"/>
    </w:pPr>
    <w:rPr>
      <w:rFonts w:ascii="Memphis LT Std Medium" w:hAnsi="Memphis LT Std Medium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C0861"/>
    <w:pPr>
      <w:keepNext/>
      <w:keepLines/>
      <w:spacing w:after="260" w:line="460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2"/>
      <w:sz w:val="38"/>
      <w:szCs w:val="28"/>
    </w:rPr>
  </w:style>
  <w:style w:type="paragraph" w:styleId="Rubrik2">
    <w:name w:val="heading 2"/>
    <w:basedOn w:val="Ingress"/>
    <w:next w:val="Normal"/>
    <w:link w:val="Rubrik2Char"/>
    <w:uiPriority w:val="9"/>
    <w:qFormat/>
    <w:rsid w:val="00425623"/>
    <w:pPr>
      <w:spacing w:before="200" w:after="0"/>
      <w:outlineLvl w:val="1"/>
    </w:pPr>
    <w:rPr>
      <w:rFonts w:ascii="Memphis LT Std Medium" w:hAnsi="Memphis LT Std Medium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04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F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0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0F37"/>
  </w:style>
  <w:style w:type="paragraph" w:styleId="Sidfot">
    <w:name w:val="footer"/>
    <w:basedOn w:val="Normal"/>
    <w:link w:val="SidfotChar"/>
    <w:uiPriority w:val="99"/>
    <w:rsid w:val="006E0D5A"/>
    <w:pPr>
      <w:tabs>
        <w:tab w:val="center" w:pos="4536"/>
        <w:tab w:val="right" w:pos="9072"/>
      </w:tabs>
      <w:spacing w:after="0" w:line="240" w:lineRule="auto"/>
      <w:ind w:left="-420"/>
    </w:pPr>
    <w:rPr>
      <w:color w:val="000000" w:themeColor="text1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6E0D5A"/>
    <w:rPr>
      <w:rFonts w:ascii="Memphis LT Std Medium" w:hAnsi="Memphis LT Std Medium"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sid w:val="003C0861"/>
    <w:rPr>
      <w:rFonts w:eastAsiaTheme="majorEastAsia" w:cstheme="majorBidi"/>
      <w:b/>
      <w:bCs/>
      <w:color w:val="000000" w:themeColor="text2"/>
      <w:sz w:val="38"/>
      <w:szCs w:val="28"/>
    </w:rPr>
  </w:style>
  <w:style w:type="paragraph" w:customStyle="1" w:styleId="Rubrik1rd">
    <w:name w:val="Rubrik 1 röd"/>
    <w:basedOn w:val="Rubrik1"/>
    <w:qFormat/>
    <w:rsid w:val="00425623"/>
    <w:pPr>
      <w:spacing w:after="80"/>
    </w:pPr>
    <w:rPr>
      <w:color w:val="A71427" w:themeColor="accent1"/>
    </w:rPr>
  </w:style>
  <w:style w:type="table" w:styleId="Tabellrutnt">
    <w:name w:val="Table Grid"/>
    <w:basedOn w:val="Normaltabell"/>
    <w:uiPriority w:val="59"/>
    <w:rsid w:val="00BA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Normal"/>
    <w:next w:val="Normal"/>
    <w:link w:val="DatumChar"/>
    <w:uiPriority w:val="99"/>
    <w:rsid w:val="003C0861"/>
    <w:pPr>
      <w:spacing w:after="0" w:line="260" w:lineRule="exact"/>
      <w:ind w:left="28"/>
    </w:pPr>
    <w:rPr>
      <w:szCs w:val="18"/>
    </w:rPr>
  </w:style>
  <w:style w:type="character" w:customStyle="1" w:styleId="DatumChar">
    <w:name w:val="Datum Char"/>
    <w:basedOn w:val="Standardstycketeckensnitt"/>
    <w:link w:val="Datum"/>
    <w:uiPriority w:val="99"/>
    <w:rsid w:val="003C0861"/>
    <w:rPr>
      <w:rFonts w:asciiTheme="majorHAnsi" w:hAnsiTheme="majorHAnsi"/>
      <w:sz w:val="20"/>
      <w:szCs w:val="18"/>
    </w:rPr>
  </w:style>
  <w:style w:type="paragraph" w:customStyle="1" w:styleId="Ingress">
    <w:name w:val="Ingress"/>
    <w:basedOn w:val="Normal"/>
    <w:qFormat/>
    <w:rsid w:val="00425623"/>
    <w:rPr>
      <w:rFonts w:ascii="Memphis LT Std Light" w:hAnsi="Memphis LT Std Light"/>
      <w:b/>
      <w:szCs w:val="24"/>
      <w:lang w:val="en-US"/>
    </w:rPr>
  </w:style>
  <w:style w:type="paragraph" w:customStyle="1" w:styleId="Informationsrubrik">
    <w:name w:val="Informationsrubrik"/>
    <w:basedOn w:val="Datum"/>
    <w:qFormat/>
    <w:rsid w:val="007D444D"/>
    <w:pPr>
      <w:spacing w:after="80" w:line="280" w:lineRule="exact"/>
      <w:ind w:left="0"/>
    </w:pPr>
    <w:rPr>
      <w:rFonts w:asciiTheme="minorHAnsi" w:hAnsiTheme="minorHAnsi"/>
      <w:sz w:val="24"/>
      <w:szCs w:val="24"/>
    </w:rPr>
  </w:style>
  <w:style w:type="paragraph" w:customStyle="1" w:styleId="Informationstext">
    <w:name w:val="Informationstext"/>
    <w:basedOn w:val="Datum"/>
    <w:qFormat/>
    <w:rsid w:val="007D444D"/>
    <w:pPr>
      <w:spacing w:line="280" w:lineRule="exact"/>
      <w:ind w:left="0"/>
    </w:pPr>
  </w:style>
  <w:style w:type="paragraph" w:customStyle="1" w:styleId="Finstilt">
    <w:name w:val="Finstilt"/>
    <w:basedOn w:val="Normal"/>
    <w:qFormat/>
    <w:rsid w:val="007D444D"/>
    <w:pPr>
      <w:spacing w:line="180" w:lineRule="exact"/>
    </w:pPr>
    <w:rPr>
      <w:i/>
      <w:sz w:val="14"/>
      <w:szCs w:val="14"/>
    </w:rPr>
  </w:style>
  <w:style w:type="character" w:styleId="Platshllartext">
    <w:name w:val="Placeholder Text"/>
    <w:basedOn w:val="Standardstycketeckensnitt"/>
    <w:uiPriority w:val="99"/>
    <w:semiHidden/>
    <w:rsid w:val="007D444D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425623"/>
    <w:rPr>
      <w:rFonts w:ascii="Memphis LT Std Medium" w:hAnsi="Memphis LT Std Medium"/>
      <w:b/>
      <w:sz w:val="20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41EFD"/>
    <w:pPr>
      <w:spacing w:before="720" w:after="180" w:line="240" w:lineRule="auto"/>
      <w:contextualSpacing/>
    </w:pPr>
    <w:rPr>
      <w:rFonts w:ascii="Arial" w:eastAsia="Times New Roman" w:hAnsi="Arial" w:cs="Arial"/>
      <w:b/>
      <w:spacing w:val="5"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41EFD"/>
    <w:rPr>
      <w:rFonts w:ascii="Arial" w:eastAsia="Times New Roman" w:hAnsi="Arial" w:cs="Arial"/>
      <w:b/>
      <w:spacing w:val="5"/>
      <w:kern w:val="28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semiHidden/>
    <w:rsid w:val="00041EFD"/>
    <w:rPr>
      <w:color w:val="A71427" w:themeColor="hyperlink"/>
      <w:u w:val="single"/>
    </w:rPr>
  </w:style>
  <w:style w:type="paragraph" w:styleId="Normalwebb">
    <w:name w:val="Normal (Web)"/>
    <w:aliases w:val=" webb,webb"/>
    <w:basedOn w:val="Normal"/>
    <w:uiPriority w:val="99"/>
    <w:unhideWhenUsed/>
    <w:rsid w:val="000B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89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lom-wiberg@karolins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sns\AppData\Local\Temp\7zO7F33.tmp\Pressmeddelande%20A4_1509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442F403DEA4257BCF792F223ADB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6F4F8-1F8B-4EAF-8CDF-2056BD052526}"/>
      </w:docPartPr>
      <w:docPartBody>
        <w:p w:rsidR="00077E84" w:rsidRDefault="00077E84">
          <w:pPr>
            <w:pStyle w:val="9D442F403DEA4257BCF792F223ADBC62"/>
          </w:pPr>
          <w:r w:rsidRPr="0080378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laneta Bold BC">
    <w:panose1 w:val="00000000000000000000"/>
    <w:charset w:val="00"/>
    <w:family w:val="swiss"/>
    <w:notTrueType/>
    <w:pitch w:val="variable"/>
    <w:sig w:usb0="A000002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phis LT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phis L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77E84"/>
    <w:rsid w:val="00077E84"/>
    <w:rsid w:val="00B874B7"/>
    <w:rsid w:val="00C041F4"/>
    <w:rsid w:val="00D42A83"/>
    <w:rsid w:val="00DC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7E84"/>
    <w:rPr>
      <w:color w:val="808080"/>
    </w:rPr>
  </w:style>
  <w:style w:type="paragraph" w:customStyle="1" w:styleId="9D442F403DEA4257BCF792F223ADBC62">
    <w:name w:val="9D442F403DEA4257BCF792F223ADBC62"/>
    <w:rsid w:val="00077E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Blodcentral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71427"/>
      </a:accent1>
      <a:accent2>
        <a:srgbClr val="8DC3E7"/>
      </a:accent2>
      <a:accent3>
        <a:srgbClr val="757678"/>
      </a:accent3>
      <a:accent4>
        <a:srgbClr val="E6CA75"/>
      </a:accent4>
      <a:accent5>
        <a:srgbClr val="EEBCB4"/>
      </a:accent5>
      <a:accent6>
        <a:srgbClr val="C6E6F2"/>
      </a:accent6>
      <a:hlink>
        <a:srgbClr val="A71427"/>
      </a:hlink>
      <a:folHlink>
        <a:srgbClr val="8DC3E7"/>
      </a:folHlink>
    </a:clrScheme>
    <a:fontScheme name="Anpassat 16">
      <a:majorFont>
        <a:latin typeface="Memphis LT Std Medium"/>
        <a:ea typeface=""/>
        <a:cs typeface=""/>
      </a:majorFont>
      <a:minorFont>
        <a:latin typeface="Planeta Bold B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6CD0B-659B-4063-AFE7-9685031C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A4_150924</Template>
  <TotalTime>96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8sns</dc:creator>
  <cp:lastModifiedBy>8sns</cp:lastModifiedBy>
  <cp:revision>28</cp:revision>
  <cp:lastPrinted>2016-06-21T11:28:00Z</cp:lastPrinted>
  <dcterms:created xsi:type="dcterms:W3CDTF">2016-06-21T06:37:00Z</dcterms:created>
  <dcterms:modified xsi:type="dcterms:W3CDTF">2016-06-21T12:54:00Z</dcterms:modified>
</cp:coreProperties>
</file>