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E9CD7" w14:textId="77777777" w:rsidR="00815687" w:rsidRDefault="00A53D69" w:rsidP="007F15E0">
      <w:pPr>
        <w:rPr>
          <w:rFonts w:ascii="Calibri" w:hAnsi="Calibri"/>
        </w:rPr>
      </w:pPr>
      <w:r w:rsidRPr="00272334">
        <w:rPr>
          <w:rFonts w:ascii="Calibri" w:hAnsi="Calibri"/>
        </w:rPr>
        <w:t>Pressmeddelande</w:t>
      </w:r>
      <w:r w:rsidR="0012178B" w:rsidRPr="00272334">
        <w:rPr>
          <w:rFonts w:ascii="Calibri" w:hAnsi="Calibri"/>
        </w:rPr>
        <w:t xml:space="preserve"> </w:t>
      </w:r>
      <w:r w:rsidR="00C47AC5">
        <w:rPr>
          <w:rFonts w:ascii="Calibri" w:hAnsi="Calibri"/>
        </w:rPr>
        <w:t>5 februari</w:t>
      </w:r>
      <w:r w:rsidR="000D12D6">
        <w:rPr>
          <w:rFonts w:ascii="Calibri" w:hAnsi="Calibri"/>
        </w:rPr>
        <w:t>,</w:t>
      </w:r>
      <w:r w:rsidR="00C47AC5">
        <w:rPr>
          <w:rFonts w:ascii="Calibri" w:hAnsi="Calibri"/>
        </w:rPr>
        <w:t xml:space="preserve"> 2018</w:t>
      </w:r>
      <w:r w:rsidRPr="00272334">
        <w:rPr>
          <w:rFonts w:ascii="Calibri" w:hAnsi="Calibri"/>
        </w:rPr>
        <w:tab/>
      </w:r>
    </w:p>
    <w:p w14:paraId="32104F7E" w14:textId="63478037" w:rsidR="00760A0F" w:rsidRDefault="00A53D69" w:rsidP="007F15E0">
      <w:pPr>
        <w:rPr>
          <w:rFonts w:ascii="Calibri" w:hAnsi="Calibri"/>
        </w:rPr>
      </w:pPr>
      <w:r w:rsidRPr="00272334">
        <w:rPr>
          <w:rFonts w:ascii="Calibri" w:hAnsi="Calibri"/>
        </w:rPr>
        <w:tab/>
      </w:r>
      <w:r w:rsidRPr="00272334">
        <w:rPr>
          <w:rFonts w:ascii="Calibri" w:hAnsi="Calibri"/>
        </w:rPr>
        <w:tab/>
      </w:r>
    </w:p>
    <w:p w14:paraId="732CEA1F" w14:textId="6D20BC29" w:rsidR="007F15E0" w:rsidRDefault="00F25F3F" w:rsidP="007F15E0">
      <w:pPr>
        <w:rPr>
          <w:rFonts w:ascii="Calibri" w:hAnsi="Calibri" w:cs="Times New Roman"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Ökat engagemang </w:t>
      </w:r>
      <w:r w:rsidR="00A02EDD">
        <w:rPr>
          <w:b/>
          <w:bCs/>
          <w:sz w:val="44"/>
          <w:szCs w:val="44"/>
        </w:rPr>
        <w:t>på Facebook viktigt</w:t>
      </w:r>
      <w:r w:rsidR="00FD0C20">
        <w:rPr>
          <w:b/>
          <w:bCs/>
          <w:sz w:val="44"/>
          <w:szCs w:val="44"/>
        </w:rPr>
        <w:t xml:space="preserve"> i</w:t>
      </w:r>
      <w:r>
        <w:rPr>
          <w:b/>
          <w:bCs/>
          <w:sz w:val="44"/>
          <w:szCs w:val="44"/>
        </w:rPr>
        <w:t>nför valet</w:t>
      </w:r>
      <w:r w:rsidR="00FD0C20">
        <w:rPr>
          <w:b/>
          <w:bCs/>
          <w:sz w:val="44"/>
          <w:szCs w:val="44"/>
        </w:rPr>
        <w:t xml:space="preserve"> </w:t>
      </w:r>
    </w:p>
    <w:p w14:paraId="37003E25" w14:textId="3D926EA8" w:rsidR="00E55762" w:rsidRPr="00235A23" w:rsidRDefault="00162640" w:rsidP="00E55762">
      <w:bookmarkStart w:id="0" w:name="_5z728n7ow8vw" w:colFirst="0" w:colLast="0"/>
      <w:bookmarkEnd w:id="0"/>
      <w:r>
        <w:rPr>
          <w:b/>
        </w:rPr>
        <w:t>I j</w:t>
      </w:r>
      <w:r w:rsidR="00FD0C20">
        <w:rPr>
          <w:b/>
        </w:rPr>
        <w:t>anuaris</w:t>
      </w:r>
      <w:r w:rsidR="00E55762" w:rsidRPr="00FD0C20">
        <w:rPr>
          <w:b/>
        </w:rPr>
        <w:t xml:space="preserve"> rappo</w:t>
      </w:r>
      <w:r w:rsidR="00FD0C20">
        <w:rPr>
          <w:b/>
        </w:rPr>
        <w:t xml:space="preserve">rt av Det digitala valet </w:t>
      </w:r>
      <w:r>
        <w:rPr>
          <w:b/>
        </w:rPr>
        <w:t>ligger fokus</w:t>
      </w:r>
      <w:r w:rsidR="00E55762" w:rsidRPr="00FD0C20">
        <w:rPr>
          <w:b/>
        </w:rPr>
        <w:t xml:space="preserve"> på</w:t>
      </w:r>
      <w:r w:rsidR="00950128">
        <w:rPr>
          <w:b/>
        </w:rPr>
        <w:t xml:space="preserve"> det engagemang riksdagspartierna skapar i sociala kanaler</w:t>
      </w:r>
      <w:r>
        <w:rPr>
          <w:b/>
        </w:rPr>
        <w:t xml:space="preserve">. </w:t>
      </w:r>
      <w:r w:rsidR="007042A5">
        <w:rPr>
          <w:b/>
        </w:rPr>
        <w:t>När Facebook nu kommer att premi</w:t>
      </w:r>
      <w:r w:rsidR="00E55762" w:rsidRPr="00FD0C20">
        <w:rPr>
          <w:b/>
        </w:rPr>
        <w:t xml:space="preserve">era dialog mellan användarna blir engagemanget i kommentarsfälten </w:t>
      </w:r>
      <w:r w:rsidR="007042A5">
        <w:rPr>
          <w:b/>
        </w:rPr>
        <w:t>desto</w:t>
      </w:r>
      <w:r w:rsidR="00E55762" w:rsidRPr="00FD0C20">
        <w:rPr>
          <w:b/>
        </w:rPr>
        <w:t xml:space="preserve"> viktigare för att nå ut. </w:t>
      </w:r>
    </w:p>
    <w:p w14:paraId="7FB4C466" w14:textId="23A385A1" w:rsidR="00235A23" w:rsidRDefault="00235A23" w:rsidP="00E55762">
      <w:r w:rsidRPr="00235A23">
        <w:t xml:space="preserve">För andra gången </w:t>
      </w:r>
      <w:r>
        <w:t xml:space="preserve">samarbetar Springtime med Notified för att </w:t>
      </w:r>
      <w:r w:rsidRPr="00235A23">
        <w:t>syna den politiska diskussionen i sociala kanaler inför årets riksdagsval</w:t>
      </w:r>
      <w:r>
        <w:t>. Generellt kan man se att partierna må</w:t>
      </w:r>
      <w:r w:rsidR="00815687">
        <w:t>ste bli bättre på att skapa enga</w:t>
      </w:r>
      <w:r>
        <w:t xml:space="preserve">gerande innehåll för att fortsätta nå ut på Facebook. </w:t>
      </w:r>
    </w:p>
    <w:p w14:paraId="0BD0D789" w14:textId="0D41AC69" w:rsidR="00815687" w:rsidRDefault="00E55762" w:rsidP="00815687">
      <w:r w:rsidRPr="001E1F7E">
        <w:t xml:space="preserve">Kristdemokraterna </w:t>
      </w:r>
      <w:r w:rsidR="001E1F7E">
        <w:t>är de</w:t>
      </w:r>
      <w:r w:rsidR="008A3272">
        <w:t>t parti</w:t>
      </w:r>
      <w:r w:rsidR="001E1F7E">
        <w:t xml:space="preserve"> som har lyckats bä</w:t>
      </w:r>
      <w:r w:rsidR="007042A5">
        <w:t>st vad</w:t>
      </w:r>
      <w:r w:rsidR="008A3272">
        <w:t xml:space="preserve"> gäl</w:t>
      </w:r>
      <w:r w:rsidR="001E1F7E">
        <w:t>l</w:t>
      </w:r>
      <w:r w:rsidR="008A3272">
        <w:t>e</w:t>
      </w:r>
      <w:r w:rsidR="00F25F3F">
        <w:t xml:space="preserve">r att </w:t>
      </w:r>
      <w:r w:rsidR="00815687">
        <w:t xml:space="preserve">skapa engagemang </w:t>
      </w:r>
      <w:r w:rsidR="00A81A02">
        <w:t>med</w:t>
      </w:r>
      <w:r w:rsidR="00815687">
        <w:t xml:space="preserve"> sina Facebookinlägg</w:t>
      </w:r>
      <w:r w:rsidR="001E1F7E">
        <w:t xml:space="preserve">. </w:t>
      </w:r>
      <w:r w:rsidR="00815687">
        <w:t xml:space="preserve">De har högst engagemangsgrad </w:t>
      </w:r>
      <w:r>
        <w:t>med 2,5 proc</w:t>
      </w:r>
      <w:r w:rsidR="008A3272">
        <w:t xml:space="preserve">ent. </w:t>
      </w:r>
    </w:p>
    <w:p w14:paraId="036D11B4" w14:textId="19E228E4" w:rsidR="008A3272" w:rsidRDefault="00E55762" w:rsidP="00815687">
      <w:pPr>
        <w:pStyle w:val="ListParagraph"/>
        <w:numPr>
          <w:ilvl w:val="0"/>
          <w:numId w:val="30"/>
        </w:numPr>
      </w:pPr>
      <w:r>
        <w:t>Det är viktigare än någonsin att jobba med att engag</w:t>
      </w:r>
      <w:r w:rsidR="00A81A02">
        <w:t>era sina målgrupper på Facebook. A</w:t>
      </w:r>
      <w:r>
        <w:t xml:space="preserve">lla riksdagspartier kan bli bättre </w:t>
      </w:r>
      <w:r w:rsidR="00A81A02">
        <w:t>på att öka</w:t>
      </w:r>
      <w:r>
        <w:t xml:space="preserve"> engagemangsgraden på deras Facebookinlägg, säger Karin Bäcklund, digital strateg på Springtime. </w:t>
      </w:r>
    </w:p>
    <w:p w14:paraId="3F762563" w14:textId="02436CB5" w:rsidR="00F25F3F" w:rsidRDefault="00E55762" w:rsidP="00F25F3F">
      <w:r>
        <w:t xml:space="preserve">Om man ser till engagemang per gillare på Facebook ligger Kristdemokraterna också i topp. De </w:t>
      </w:r>
      <w:r w:rsidR="00A81A02">
        <w:t>är</w:t>
      </w:r>
      <w:r>
        <w:t xml:space="preserve"> alltså det parti som har mest aktiva gillare av </w:t>
      </w:r>
      <w:r w:rsidR="00A81A02">
        <w:t xml:space="preserve">samtliga åtta </w:t>
      </w:r>
      <w:r>
        <w:t>r</w:t>
      </w:r>
      <w:r w:rsidR="00A81A02">
        <w:t>iksdagspartier</w:t>
      </w:r>
      <w:r>
        <w:t xml:space="preserve">. Nästan 77 procent av KD:s följare på Facebook interagerar med partiets innehåll. </w:t>
      </w:r>
    </w:p>
    <w:p w14:paraId="60919D4D" w14:textId="5E9A6711" w:rsidR="00E55762" w:rsidRDefault="003F2E57" w:rsidP="00F25F3F">
      <w:pPr>
        <w:pStyle w:val="ListParagraph"/>
        <w:numPr>
          <w:ilvl w:val="0"/>
          <w:numId w:val="26"/>
        </w:numPr>
      </w:pPr>
      <w:r>
        <w:t>Man ser att</w:t>
      </w:r>
      <w:r w:rsidR="008A3272">
        <w:t xml:space="preserve"> Kristdemokraterna</w:t>
      </w:r>
      <w:r w:rsidR="00950128">
        <w:t>, och</w:t>
      </w:r>
      <w:r w:rsidR="008A3272">
        <w:t xml:space="preserve"> även </w:t>
      </w:r>
      <w:r w:rsidR="00950128">
        <w:t xml:space="preserve">i viss mån </w:t>
      </w:r>
      <w:r w:rsidR="008A3272">
        <w:t xml:space="preserve">de andra partierna, är väldigt duktiga på att engagera de redan frälsta, men sämre på att skapa ett engagemang hos den stora massan som nås av budskapen. </w:t>
      </w:r>
      <w:r w:rsidR="00E55762">
        <w:t>De politiska partierna har en fördel eftersom de jobbar</w:t>
      </w:r>
      <w:r>
        <w:t xml:space="preserve"> med</w:t>
      </w:r>
      <w:r w:rsidR="00E55762">
        <w:t xml:space="preserve"> frågor </w:t>
      </w:r>
      <w:r w:rsidR="00950128">
        <w:t xml:space="preserve">som engagerar. </w:t>
      </w:r>
      <w:r w:rsidR="000D3FD3">
        <w:t>Lyckas</w:t>
      </w:r>
      <w:r w:rsidR="00E55762">
        <w:t xml:space="preserve"> </w:t>
      </w:r>
      <w:r w:rsidR="00950128">
        <w:t>de göra</w:t>
      </w:r>
      <w:r w:rsidR="00E55762">
        <w:t xml:space="preserve"> innehåll </w:t>
      </w:r>
      <w:r>
        <w:t>som</w:t>
      </w:r>
      <w:r w:rsidR="00E55762">
        <w:t xml:space="preserve"> skapa</w:t>
      </w:r>
      <w:r>
        <w:t>r dialog</w:t>
      </w:r>
      <w:r w:rsidR="00E55762">
        <w:t xml:space="preserve"> i kommentarsfältet, k</w:t>
      </w:r>
      <w:r w:rsidR="000D3FD3">
        <w:t>ommer de att nå ut på Facebook eftersom d</w:t>
      </w:r>
      <w:r w:rsidR="00E55762">
        <w:t>et är den typen av interaktioner med innehåll som Facebook kommer att lyfta i våra flöden framöver, säger Karin Bäcklund.</w:t>
      </w:r>
    </w:p>
    <w:p w14:paraId="0DF0E4E1" w14:textId="44100677" w:rsidR="004A5E80" w:rsidRPr="00BA165E" w:rsidRDefault="00C40EB4" w:rsidP="00E55762">
      <w:r>
        <w:t xml:space="preserve">Man har sen tidigare inte kunnat se några direkta kopplingar direkt mellan hur bra partierna är på att skapa engagemang i sociala medier och hur valresultatet gått. Samtidigt är de sociala kanalerna är viktigare än någonsin för att nå målgrupperna med budskapen. </w:t>
      </w:r>
    </w:p>
    <w:p w14:paraId="4D4C834A" w14:textId="77777777" w:rsidR="00E55762" w:rsidRDefault="00E55762" w:rsidP="00E55762">
      <w:pPr>
        <w:rPr>
          <w:b/>
        </w:rPr>
      </w:pPr>
      <w:r>
        <w:rPr>
          <w:b/>
        </w:rPr>
        <w:t>Socialdemokraterna når en miljard</w:t>
      </w:r>
    </w:p>
    <w:p w14:paraId="1817FE97" w14:textId="2DFC357D" w:rsidR="00E55762" w:rsidRDefault="00E55762" w:rsidP="00E55762">
      <w:r>
        <w:t xml:space="preserve">I januari har Socialdemokraterna flest följare i sociala medier (Facebook, Twitter och Instagram). </w:t>
      </w:r>
      <w:r w:rsidR="00950128">
        <w:t xml:space="preserve">Partiet </w:t>
      </w:r>
      <w:r>
        <w:t xml:space="preserve">har också störst räckvidd i de digitala kanalerna, </w:t>
      </w:r>
      <w:r w:rsidR="00A81A02">
        <w:t>med</w:t>
      </w:r>
      <w:r>
        <w:t xml:space="preserve"> över en miljard i räckvidd</w:t>
      </w:r>
      <w:r w:rsidR="00A81A02">
        <w:t xml:space="preserve"> under januari</w:t>
      </w:r>
      <w:r>
        <w:t xml:space="preserve">. </w:t>
      </w:r>
    </w:p>
    <w:p w14:paraId="44DC88A6" w14:textId="54C4ACFC" w:rsidR="00815687" w:rsidRDefault="00E55762" w:rsidP="00A81A0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</w:pPr>
      <w:r>
        <w:lastRenderedPageBreak/>
        <w:t>Socialdemokraterna har ett försprång eftersom de har flest följare</w:t>
      </w:r>
      <w:r w:rsidR="008A3272">
        <w:t xml:space="preserve"> i de sociala kanalerna</w:t>
      </w:r>
      <w:r>
        <w:t>, men det är också viktigt att de lyckas bli bättre på att engagera sina följare för att behålla en del av det försprånget i val</w:t>
      </w:r>
      <w:r w:rsidR="00950128">
        <w:t>rörelsen, säger Karin Bäcklund.</w:t>
      </w:r>
    </w:p>
    <w:p w14:paraId="6B5C1253" w14:textId="77777777" w:rsidR="00815687" w:rsidRDefault="00815687" w:rsidP="0081568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contextualSpacing/>
      </w:pPr>
    </w:p>
    <w:p w14:paraId="63B9CE29" w14:textId="5C2CB11B" w:rsidR="00E55762" w:rsidRDefault="00950128" w:rsidP="00E55762">
      <w:r>
        <w:rPr>
          <w:b/>
        </w:rPr>
        <w:t>Positioneringarbete pågår</w:t>
      </w:r>
      <w:r w:rsidR="00E55762">
        <w:rPr>
          <w:b/>
        </w:rPr>
        <w:br/>
      </w:r>
      <w:r w:rsidR="00E55762">
        <w:t>Januaris</w:t>
      </w:r>
      <w:r w:rsidR="00E55762">
        <w:rPr>
          <w:b/>
        </w:rPr>
        <w:t xml:space="preserve"> </w:t>
      </w:r>
      <w:r w:rsidR="00E55762">
        <w:t xml:space="preserve">mest engagerande uppdateringar på Facebook </w:t>
      </w:r>
      <w:r>
        <w:t xml:space="preserve">visar att flera riksdagspartier jobbar med att positionera sig inför valet. </w:t>
      </w:r>
      <w:r w:rsidR="00815687">
        <w:t>Socialdemokraterna, Moderaterna och Centerpartiet har precis presenterat sina valplattformar.</w:t>
      </w:r>
    </w:p>
    <w:p w14:paraId="09389BDD" w14:textId="1AEB4EA5" w:rsidR="00F25F3F" w:rsidRDefault="00F25F3F" w:rsidP="003F2E57">
      <w:pPr>
        <w:pStyle w:val="ListParagraph"/>
        <w:numPr>
          <w:ilvl w:val="0"/>
          <w:numId w:val="29"/>
        </w:numPr>
      </w:pPr>
      <w:r>
        <w:t xml:space="preserve">Moderaterna positionerar sig i flyktingfrågan i relation till SD och för att återta väljare. Centerpartiet väljer två säkra kort – </w:t>
      </w:r>
      <w:r w:rsidR="00A81A02">
        <w:t xml:space="preserve">att lyfta fram sin </w:t>
      </w:r>
      <w:r>
        <w:t xml:space="preserve">populära partiledare Annie Lööf och </w:t>
      </w:r>
      <w:r w:rsidR="00A81A02">
        <w:t>att profilera sig som</w:t>
      </w:r>
      <w:r>
        <w:t xml:space="preserve"> Sverigedemokraternas motpol. Vänsterpartiet plockar fram </w:t>
      </w:r>
      <w:r w:rsidR="00950128">
        <w:t>den</w:t>
      </w:r>
      <w:r w:rsidR="00A02E3C">
        <w:t xml:space="preserve"> gam</w:t>
      </w:r>
      <w:r>
        <w:t>l</w:t>
      </w:r>
      <w:r w:rsidR="00A02E3C">
        <w:t>a</w:t>
      </w:r>
      <w:r>
        <w:t xml:space="preserve"> goding</w:t>
      </w:r>
      <w:r w:rsidR="00A81A02">
        <w:t>en sextimmars arbetsdag - e</w:t>
      </w:r>
      <w:r>
        <w:t xml:space="preserve">n fråga som inte alls är på den politiska agendan men ett försök att profilera sig </w:t>
      </w:r>
      <w:r w:rsidR="00A81A02">
        <w:t>gentemot</w:t>
      </w:r>
      <w:r>
        <w:t xml:space="preserve"> stora S från </w:t>
      </w:r>
      <w:r w:rsidR="00A81A02">
        <w:t>partiets</w:t>
      </w:r>
      <w:r>
        <w:t xml:space="preserve"> ytterkantsposition, säger Lena Holmestig, seniorkonsult, Springtime.</w:t>
      </w:r>
    </w:p>
    <w:p w14:paraId="7259E2FA" w14:textId="24550180" w:rsidR="003F2E57" w:rsidRPr="00C47AC5" w:rsidRDefault="003F2E57" w:rsidP="00815687">
      <w:pPr>
        <w:pStyle w:val="ListParagraph"/>
        <w:spacing w:after="0"/>
      </w:pPr>
    </w:p>
    <w:p w14:paraId="56503205" w14:textId="77777777" w:rsidR="00815687" w:rsidRDefault="00235A23" w:rsidP="00815687">
      <w:pPr>
        <w:spacing w:after="0"/>
        <w:rPr>
          <w:b/>
          <w:i/>
        </w:rPr>
      </w:pPr>
      <w:r w:rsidRPr="00815687">
        <w:rPr>
          <w:b/>
          <w:i/>
        </w:rPr>
        <w:t>Om det digitala valet</w:t>
      </w:r>
    </w:p>
    <w:p w14:paraId="77A53BE5" w14:textId="6E09A2E0" w:rsidR="00E55762" w:rsidRPr="00815687" w:rsidRDefault="00E55762" w:rsidP="00815687">
      <w:pPr>
        <w:spacing w:after="0"/>
        <w:rPr>
          <w:b/>
          <w:i/>
        </w:rPr>
      </w:pPr>
      <w:r w:rsidRPr="00815687">
        <w:rPr>
          <w:i/>
        </w:rPr>
        <w:t>Det digitala valet är resultatet av ett samarbete</w:t>
      </w:r>
      <w:r w:rsidR="00A81A02">
        <w:rPr>
          <w:i/>
        </w:rPr>
        <w:t xml:space="preserve"> mellan Notified och Springtime. Rapporten </w:t>
      </w:r>
      <w:r w:rsidRPr="00815687">
        <w:rPr>
          <w:i/>
        </w:rPr>
        <w:t xml:space="preserve">syftar till att lyfta och </w:t>
      </w:r>
      <w:bookmarkStart w:id="1" w:name="_Hlk505586248"/>
      <w:r w:rsidRPr="00815687">
        <w:rPr>
          <w:i/>
        </w:rPr>
        <w:t>syna den politiska diskussionen i sociala kanaler inför årets riksdagsval</w:t>
      </w:r>
      <w:bookmarkEnd w:id="1"/>
      <w:r w:rsidRPr="00815687">
        <w:rPr>
          <w:i/>
        </w:rPr>
        <w:t xml:space="preserve">. Rapporten </w:t>
      </w:r>
      <w:r w:rsidR="004741CA">
        <w:rPr>
          <w:i/>
        </w:rPr>
        <w:t>utgår från</w:t>
      </w:r>
      <w:r w:rsidRPr="00815687">
        <w:rPr>
          <w:i/>
        </w:rPr>
        <w:t xml:space="preserve"> </w:t>
      </w:r>
      <w:r w:rsidR="004741CA">
        <w:rPr>
          <w:i/>
        </w:rPr>
        <w:t>statistik hämtad från Notifieds omvärldsbevakningsver</w:t>
      </w:r>
      <w:r w:rsidR="00813864">
        <w:rPr>
          <w:i/>
        </w:rPr>
        <w:t>ktyg och visar</w:t>
      </w:r>
      <w:r w:rsidR="004741CA">
        <w:rPr>
          <w:i/>
        </w:rPr>
        <w:t xml:space="preserve"> </w:t>
      </w:r>
      <w:r w:rsidR="00813864">
        <w:rPr>
          <w:i/>
        </w:rPr>
        <w:t>bland annat</w:t>
      </w:r>
      <w:r w:rsidRPr="00815687">
        <w:rPr>
          <w:i/>
        </w:rPr>
        <w:t xml:space="preserve"> </w:t>
      </w:r>
      <w:r w:rsidR="00815687">
        <w:rPr>
          <w:i/>
        </w:rPr>
        <w:t>riks</w:t>
      </w:r>
      <w:r w:rsidRPr="00815687">
        <w:rPr>
          <w:i/>
        </w:rPr>
        <w:t xml:space="preserve">partiernas följarantal, hur mycket partierna omnämns och hur mycket de når ut med sina budskap. </w:t>
      </w:r>
      <w:r w:rsidR="00813864">
        <w:rPr>
          <w:i/>
        </w:rPr>
        <w:t>Dessutom</w:t>
      </w:r>
      <w:r w:rsidRPr="00815687">
        <w:rPr>
          <w:i/>
        </w:rPr>
        <w:t xml:space="preserve"> tittar </w:t>
      </w:r>
      <w:r w:rsidR="00813864">
        <w:rPr>
          <w:i/>
        </w:rPr>
        <w:t>vi</w:t>
      </w:r>
      <w:r w:rsidRPr="00815687">
        <w:rPr>
          <w:i/>
        </w:rPr>
        <w:t xml:space="preserve"> på diskussionen under valtaggarna #val2018, #valet18 #valet2018 #valår #valår2018. Varje månad </w:t>
      </w:r>
      <w:r w:rsidR="00813864">
        <w:rPr>
          <w:i/>
        </w:rPr>
        <w:t xml:space="preserve">tar vi fram olika aspekter som vi tror är </w:t>
      </w:r>
      <w:r w:rsidRPr="00815687">
        <w:rPr>
          <w:i/>
        </w:rPr>
        <w:t>extra intressanta</w:t>
      </w:r>
      <w:r w:rsidR="00813864">
        <w:rPr>
          <w:i/>
        </w:rPr>
        <w:t xml:space="preserve"> för läsarna</w:t>
      </w:r>
      <w:r w:rsidRPr="00815687">
        <w:rPr>
          <w:i/>
        </w:rPr>
        <w:t xml:space="preserve">. </w:t>
      </w:r>
    </w:p>
    <w:p w14:paraId="347B816F" w14:textId="77777777" w:rsidR="00815687" w:rsidRDefault="00815687" w:rsidP="00815687">
      <w:pPr>
        <w:shd w:val="clear" w:color="auto" w:fill="FFFFFF"/>
        <w:spacing w:after="0"/>
        <w:rPr>
          <w:b/>
          <w:highlight w:val="white"/>
        </w:rPr>
      </w:pPr>
    </w:p>
    <w:p w14:paraId="2EA88DB4" w14:textId="50A3BC4C" w:rsidR="00815687" w:rsidRDefault="00E55762" w:rsidP="00815687">
      <w:pPr>
        <w:shd w:val="clear" w:color="auto" w:fill="FFFFFF"/>
        <w:spacing w:after="0"/>
        <w:rPr>
          <w:b/>
        </w:rPr>
      </w:pPr>
      <w:r w:rsidRPr="00C47AC5">
        <w:rPr>
          <w:b/>
          <w:highlight w:val="white"/>
        </w:rPr>
        <w:t>För mer information, kontakta:</w:t>
      </w:r>
    </w:p>
    <w:p w14:paraId="3AC0D21F" w14:textId="244964B1" w:rsidR="00C47AC5" w:rsidRPr="00815687" w:rsidRDefault="00E55762" w:rsidP="00815687">
      <w:pPr>
        <w:shd w:val="clear" w:color="auto" w:fill="FFFFFF"/>
        <w:spacing w:after="0"/>
        <w:rPr>
          <w:b/>
          <w:highlight w:val="white"/>
        </w:rPr>
      </w:pPr>
      <w:r w:rsidRPr="00C47AC5">
        <w:t xml:space="preserve">Karin Bäcklund, </w:t>
      </w:r>
      <w:r w:rsidR="00C47AC5">
        <w:t xml:space="preserve">digital strateg, </w:t>
      </w:r>
      <w:r w:rsidRPr="00C47AC5">
        <w:t>Springtime, 070</w:t>
      </w:r>
      <w:r w:rsidR="00C47AC5">
        <w:t>-</w:t>
      </w:r>
      <w:r w:rsidRPr="00C47AC5">
        <w:t>875</w:t>
      </w:r>
      <w:r w:rsidR="00C47AC5">
        <w:t xml:space="preserve"> </w:t>
      </w:r>
      <w:r w:rsidRPr="00C47AC5">
        <w:t>46</w:t>
      </w:r>
      <w:r w:rsidR="00C47AC5">
        <w:t xml:space="preserve"> </w:t>
      </w:r>
      <w:r w:rsidRPr="00C47AC5">
        <w:t xml:space="preserve">77, </w:t>
      </w:r>
      <w:hyperlink r:id="rId8">
        <w:r w:rsidRPr="00C47AC5">
          <w:rPr>
            <w:u w:val="single"/>
          </w:rPr>
          <w:t>karin.backlund@springtime.nu</w:t>
        </w:r>
      </w:hyperlink>
    </w:p>
    <w:p w14:paraId="1312B749" w14:textId="5AB2EC5F" w:rsidR="00E55762" w:rsidRDefault="00E55762" w:rsidP="00815687">
      <w:pPr>
        <w:spacing w:after="0"/>
        <w:rPr>
          <w:lang w:val="en-US"/>
        </w:rPr>
      </w:pPr>
      <w:r w:rsidRPr="00C47AC5">
        <w:rPr>
          <w:lang w:val="en-US"/>
        </w:rPr>
        <w:t>Lena Holmestig,</w:t>
      </w:r>
      <w:r w:rsidR="00C47AC5" w:rsidRPr="00C47AC5">
        <w:rPr>
          <w:lang w:val="en-US"/>
        </w:rPr>
        <w:t xml:space="preserve"> seniorkonsult</w:t>
      </w:r>
      <w:r w:rsidRPr="00C47AC5">
        <w:rPr>
          <w:lang w:val="en-US"/>
        </w:rPr>
        <w:t xml:space="preserve"> Springtime</w:t>
      </w:r>
      <w:r w:rsidR="00C47AC5" w:rsidRPr="00C47AC5">
        <w:rPr>
          <w:lang w:val="en-US"/>
        </w:rPr>
        <w:t xml:space="preserve">, </w:t>
      </w:r>
      <w:r w:rsidRPr="00C47AC5">
        <w:rPr>
          <w:lang w:val="en-US"/>
        </w:rPr>
        <w:t>070</w:t>
      </w:r>
      <w:r w:rsidR="00C47AC5" w:rsidRPr="00C47AC5">
        <w:rPr>
          <w:lang w:val="en-US"/>
        </w:rPr>
        <w:t>-6</w:t>
      </w:r>
      <w:r w:rsidRPr="00C47AC5">
        <w:rPr>
          <w:lang w:val="en-US"/>
        </w:rPr>
        <w:t xml:space="preserve">64 02 96, </w:t>
      </w:r>
      <w:hyperlink r:id="rId9">
        <w:r w:rsidRPr="00C47AC5">
          <w:rPr>
            <w:u w:val="single"/>
            <w:lang w:val="en-US"/>
          </w:rPr>
          <w:t>lena.holmestig@springtime.nu</w:t>
        </w:r>
      </w:hyperlink>
      <w:r w:rsidRPr="00C47AC5">
        <w:rPr>
          <w:lang w:val="en-US"/>
        </w:rPr>
        <w:t xml:space="preserve"> </w:t>
      </w:r>
    </w:p>
    <w:p w14:paraId="2EE2ACB0" w14:textId="690DA135" w:rsidR="002E0388" w:rsidRPr="002E0388" w:rsidRDefault="002E0388" w:rsidP="00815687">
      <w:pPr>
        <w:spacing w:after="0"/>
      </w:pPr>
      <w:r w:rsidRPr="002E0388">
        <w:t xml:space="preserve">Louise Svalqvist, </w:t>
      </w:r>
      <w:r>
        <w:t xml:space="preserve">0733 186 980, </w:t>
      </w:r>
      <w:hyperlink r:id="rId10" w:history="1">
        <w:r w:rsidRPr="003957BC">
          <w:rPr>
            <w:rStyle w:val="Hyperlink"/>
          </w:rPr>
          <w:t>louise@notifed.com</w:t>
        </w:r>
      </w:hyperlink>
      <w:r>
        <w:t xml:space="preserve"> </w:t>
      </w:r>
      <w:bookmarkStart w:id="2" w:name="_GoBack"/>
      <w:bookmarkEnd w:id="2"/>
    </w:p>
    <w:p w14:paraId="500E1FD2" w14:textId="77777777" w:rsidR="00E55762" w:rsidRPr="002E0388" w:rsidRDefault="00E55762" w:rsidP="00E55762"/>
    <w:p w14:paraId="29D625F0" w14:textId="00213A74" w:rsidR="008A6FA8" w:rsidRPr="002E0388" w:rsidRDefault="008A6FA8" w:rsidP="00FE0AD3">
      <w:pPr>
        <w:spacing w:after="0" w:line="240" w:lineRule="auto"/>
        <w:rPr>
          <w:rFonts w:ascii="Calibri" w:eastAsia="Times New Roman" w:hAnsi="Calibri"/>
        </w:rPr>
      </w:pPr>
    </w:p>
    <w:sectPr w:rsidR="008A6FA8" w:rsidRPr="002E0388" w:rsidSect="00723E8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418" w:bottom="1077" w:left="1701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9676E" w14:textId="77777777" w:rsidR="0057042B" w:rsidRDefault="0057042B" w:rsidP="00723E86">
      <w:r>
        <w:separator/>
      </w:r>
    </w:p>
  </w:endnote>
  <w:endnote w:type="continuationSeparator" w:id="0">
    <w:p w14:paraId="39C39E5C" w14:textId="77777777" w:rsidR="0057042B" w:rsidRDefault="0057042B" w:rsidP="0072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00"/>
    <w:family w:val="swiss"/>
    <w:pitch w:val="variable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672E4" w14:textId="77777777" w:rsidR="005A7BCD" w:rsidRPr="00C94557" w:rsidRDefault="005A7BCD" w:rsidP="005A7BCD">
    <w:pPr>
      <w:spacing w:after="0"/>
      <w:rPr>
        <w:b/>
        <w:sz w:val="20"/>
        <w:szCs w:val="20"/>
      </w:rPr>
    </w:pPr>
    <w:r>
      <w:rPr>
        <w:b/>
        <w:sz w:val="20"/>
        <w:szCs w:val="20"/>
      </w:rPr>
      <w:t xml:space="preserve">Om </w:t>
    </w:r>
    <w:r w:rsidRPr="00C94557">
      <w:rPr>
        <w:b/>
        <w:sz w:val="20"/>
        <w:szCs w:val="20"/>
      </w:rPr>
      <w:t>S</w:t>
    </w:r>
    <w:r>
      <w:rPr>
        <w:b/>
        <w:sz w:val="20"/>
        <w:szCs w:val="20"/>
      </w:rPr>
      <w:t>pringtime</w:t>
    </w:r>
  </w:p>
  <w:p w14:paraId="0C824F5A" w14:textId="4584187B" w:rsidR="005A7BCD" w:rsidRDefault="005A7BCD" w:rsidP="005A7BCD">
    <w:pPr>
      <w:spacing w:after="0"/>
      <w:rPr>
        <w:sz w:val="20"/>
        <w:szCs w:val="20"/>
      </w:rPr>
    </w:pPr>
    <w:r>
      <w:rPr>
        <w:sz w:val="20"/>
        <w:szCs w:val="20"/>
      </w:rPr>
      <w:t xml:space="preserve">Springtime ingår i </w:t>
    </w:r>
    <w:r w:rsidRPr="00C94557">
      <w:rPr>
        <w:sz w:val="20"/>
        <w:szCs w:val="20"/>
      </w:rPr>
      <w:t xml:space="preserve">Hallvarsson &amp; Halvarsson Group (H&amp;H Group) </w:t>
    </w:r>
    <w:r>
      <w:rPr>
        <w:sz w:val="20"/>
        <w:szCs w:val="20"/>
      </w:rPr>
      <w:t xml:space="preserve">som </w:t>
    </w:r>
    <w:r w:rsidRPr="00C94557">
      <w:rPr>
        <w:sz w:val="20"/>
        <w:szCs w:val="20"/>
      </w:rPr>
      <w:t>samlar Sveriges främ</w:t>
    </w:r>
    <w:r>
      <w:rPr>
        <w:sz w:val="20"/>
        <w:szCs w:val="20"/>
      </w:rPr>
      <w:t>s</w:t>
    </w:r>
    <w:r w:rsidR="005C2A9E">
      <w:rPr>
        <w:sz w:val="20"/>
        <w:szCs w:val="20"/>
      </w:rPr>
      <w:t>ta kommunikationskompetens i tolv</w:t>
    </w:r>
    <w:r>
      <w:rPr>
        <w:sz w:val="20"/>
        <w:szCs w:val="20"/>
      </w:rPr>
      <w:t xml:space="preserve"> ledande kommunikationsbyråer; </w:t>
    </w:r>
    <w:r w:rsidR="00C47AC5">
      <w:rPr>
        <w:sz w:val="20"/>
        <w:szCs w:val="20"/>
      </w:rPr>
      <w:t>Bysted, Comprend</w:t>
    </w:r>
    <w:r>
      <w:rPr>
        <w:sz w:val="20"/>
        <w:szCs w:val="20"/>
      </w:rPr>
      <w:t>, Consilio</w:t>
    </w:r>
    <w:r w:rsidR="00C47AC5">
      <w:rPr>
        <w:sz w:val="20"/>
        <w:szCs w:val="20"/>
      </w:rPr>
      <w:t xml:space="preserve"> International</w:t>
    </w:r>
    <w:r>
      <w:rPr>
        <w:sz w:val="20"/>
        <w:szCs w:val="20"/>
      </w:rPr>
      <w:t>, Creo</w:t>
    </w:r>
    <w:r w:rsidR="005C2A9E">
      <w:rPr>
        <w:sz w:val="20"/>
        <w:szCs w:val="20"/>
      </w:rPr>
      <w:t xml:space="preserve"> &amp; Unreel</w:t>
    </w:r>
    <w:r>
      <w:rPr>
        <w:sz w:val="20"/>
        <w:szCs w:val="20"/>
      </w:rPr>
      <w:t xml:space="preserve">, </w:t>
    </w:r>
    <w:r w:rsidR="00C47AC5" w:rsidRPr="00C94557">
      <w:rPr>
        <w:sz w:val="20"/>
        <w:szCs w:val="20"/>
      </w:rPr>
      <w:t>Hallva</w:t>
    </w:r>
    <w:r w:rsidR="00C47AC5">
      <w:rPr>
        <w:sz w:val="20"/>
        <w:szCs w:val="20"/>
      </w:rPr>
      <w:t>rsson &amp; Halvarsson, Hilanders,</w:t>
    </w:r>
    <w:r w:rsidR="005C2A9E">
      <w:rPr>
        <w:sz w:val="20"/>
        <w:szCs w:val="20"/>
      </w:rPr>
      <w:t xml:space="preserve"> Identx,</w:t>
    </w:r>
    <w:r w:rsidR="00C47AC5">
      <w:rPr>
        <w:sz w:val="20"/>
        <w:szCs w:val="20"/>
      </w:rPr>
      <w:t xml:space="preserve"> Intellecta Corporate, </w:t>
    </w:r>
    <w:r w:rsidR="005C2A9E">
      <w:rPr>
        <w:sz w:val="20"/>
        <w:szCs w:val="20"/>
      </w:rPr>
      <w:t xml:space="preserve">Involve, Springtime, </w:t>
    </w:r>
    <w:r>
      <w:rPr>
        <w:sz w:val="20"/>
        <w:szCs w:val="20"/>
      </w:rPr>
      <w:t>Jung Relations</w:t>
    </w:r>
    <w:r w:rsidR="005C2A9E">
      <w:rPr>
        <w:sz w:val="20"/>
        <w:szCs w:val="20"/>
      </w:rPr>
      <w:t xml:space="preserve"> och Tomorrow</w:t>
    </w:r>
    <w:r>
      <w:rPr>
        <w:sz w:val="20"/>
        <w:szCs w:val="20"/>
      </w:rPr>
      <w:t>.</w:t>
    </w:r>
  </w:p>
  <w:p w14:paraId="3500F778" w14:textId="3FDEC136" w:rsidR="003147FB" w:rsidRPr="00E17A9A" w:rsidRDefault="003147FB" w:rsidP="00E17A9A">
    <w:pPr>
      <w:pStyle w:val="Footer"/>
      <w:ind w:left="0" w:right="-2"/>
      <w:jc w:val="right"/>
      <w:rPr>
        <w:szCs w:val="14"/>
      </w:rPr>
    </w:pPr>
    <w:r w:rsidRPr="008D320E">
      <w:rPr>
        <w:rStyle w:val="PageNumber"/>
      </w:rPr>
      <w:fldChar w:fldCharType="begin"/>
    </w:r>
    <w:r w:rsidRPr="008D320E">
      <w:rPr>
        <w:rStyle w:val="PageNumber"/>
      </w:rPr>
      <w:instrText xml:space="preserve"> PAGE  \* Arabic  \* MERGEFORMAT </w:instrText>
    </w:r>
    <w:r w:rsidRPr="008D320E">
      <w:rPr>
        <w:rStyle w:val="PageNumber"/>
      </w:rPr>
      <w:fldChar w:fldCharType="separate"/>
    </w:r>
    <w:r w:rsidR="002E0388">
      <w:rPr>
        <w:rStyle w:val="PageNumber"/>
        <w:noProof/>
      </w:rPr>
      <w:t>2</w:t>
    </w:r>
    <w:r w:rsidRPr="008D320E">
      <w:rPr>
        <w:rStyle w:val="PageNumber"/>
      </w:rPr>
      <w:fldChar w:fldCharType="end"/>
    </w:r>
    <w:r w:rsidRPr="008D320E">
      <w:rPr>
        <w:rStyle w:val="PageNumber"/>
      </w:rPr>
      <w:t xml:space="preserve"> (</w:t>
    </w:r>
    <w:r w:rsidRPr="008D320E">
      <w:rPr>
        <w:rStyle w:val="PageNumber"/>
      </w:rPr>
      <w:fldChar w:fldCharType="begin"/>
    </w:r>
    <w:r w:rsidRPr="008D320E">
      <w:rPr>
        <w:rStyle w:val="PageNumber"/>
      </w:rPr>
      <w:instrText xml:space="preserve"> NUMPAGES  \* Arabic  \* MERGEFORMAT </w:instrText>
    </w:r>
    <w:r w:rsidRPr="008D320E">
      <w:rPr>
        <w:rStyle w:val="PageNumber"/>
      </w:rPr>
      <w:fldChar w:fldCharType="separate"/>
    </w:r>
    <w:r w:rsidR="002E0388">
      <w:rPr>
        <w:rStyle w:val="PageNumber"/>
        <w:noProof/>
      </w:rPr>
      <w:t>2</w:t>
    </w:r>
    <w:r w:rsidRPr="008D320E">
      <w:rPr>
        <w:rStyle w:val="PageNumber"/>
      </w:rPr>
      <w:fldChar w:fldCharType="end"/>
    </w:r>
    <w:r w:rsidRPr="008D320E">
      <w:rPr>
        <w:rStyle w:val="PageNumber"/>
      </w:rPr>
      <w:t>)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AABED" w14:textId="77777777" w:rsidR="003147FB" w:rsidRPr="00C94557" w:rsidRDefault="003147FB" w:rsidP="00BC0DEF">
    <w:pPr>
      <w:spacing w:after="0"/>
      <w:rPr>
        <w:b/>
        <w:sz w:val="20"/>
        <w:szCs w:val="20"/>
      </w:rPr>
    </w:pPr>
    <w:r>
      <w:rPr>
        <w:b/>
        <w:sz w:val="20"/>
        <w:szCs w:val="20"/>
      </w:rPr>
      <w:t xml:space="preserve">Om </w:t>
    </w:r>
    <w:r w:rsidRPr="00C94557">
      <w:rPr>
        <w:b/>
        <w:sz w:val="20"/>
        <w:szCs w:val="20"/>
      </w:rPr>
      <w:t>S</w:t>
    </w:r>
    <w:r>
      <w:rPr>
        <w:b/>
        <w:sz w:val="20"/>
        <w:szCs w:val="20"/>
      </w:rPr>
      <w:t>pringtime</w:t>
    </w:r>
  </w:p>
  <w:p w14:paraId="7B1CE8D6" w14:textId="05F36E74" w:rsidR="005A7BCD" w:rsidRDefault="003147FB" w:rsidP="00BC0DEF">
    <w:pPr>
      <w:spacing w:after="0"/>
      <w:rPr>
        <w:sz w:val="20"/>
        <w:szCs w:val="20"/>
      </w:rPr>
    </w:pPr>
    <w:r>
      <w:rPr>
        <w:sz w:val="20"/>
        <w:szCs w:val="20"/>
      </w:rPr>
      <w:t xml:space="preserve">Springtime ingår i </w:t>
    </w:r>
    <w:r w:rsidRPr="00C94557">
      <w:rPr>
        <w:sz w:val="20"/>
        <w:szCs w:val="20"/>
      </w:rPr>
      <w:t xml:space="preserve">Hallvarsson &amp; Halvarsson Group (H&amp;H Group) </w:t>
    </w:r>
    <w:r>
      <w:rPr>
        <w:sz w:val="20"/>
        <w:szCs w:val="20"/>
      </w:rPr>
      <w:t xml:space="preserve">som </w:t>
    </w:r>
    <w:r w:rsidRPr="00C94557">
      <w:rPr>
        <w:sz w:val="20"/>
        <w:szCs w:val="20"/>
      </w:rPr>
      <w:t>samlar Sveriges främ</w:t>
    </w:r>
    <w:r w:rsidR="00E83295">
      <w:rPr>
        <w:sz w:val="20"/>
        <w:szCs w:val="20"/>
      </w:rPr>
      <w:t>st</w:t>
    </w:r>
    <w:r w:rsidR="0096603A">
      <w:rPr>
        <w:sz w:val="20"/>
        <w:szCs w:val="20"/>
      </w:rPr>
      <w:t>a kommunikationskompetens i sju</w:t>
    </w:r>
    <w:r>
      <w:rPr>
        <w:sz w:val="20"/>
        <w:szCs w:val="20"/>
      </w:rPr>
      <w:t xml:space="preserve"> ledande kommunikationsbyråer; </w:t>
    </w:r>
    <w:r w:rsidRPr="00C94557">
      <w:rPr>
        <w:sz w:val="20"/>
        <w:szCs w:val="20"/>
      </w:rPr>
      <w:t>Hallva</w:t>
    </w:r>
    <w:r w:rsidR="00E83295">
      <w:rPr>
        <w:sz w:val="20"/>
        <w:szCs w:val="20"/>
      </w:rPr>
      <w:t>rsson &amp; Halvarsson, Comprend</w:t>
    </w:r>
    <w:r w:rsidR="006F2915">
      <w:rPr>
        <w:sz w:val="20"/>
        <w:szCs w:val="20"/>
      </w:rPr>
      <w:t xml:space="preserve">, </w:t>
    </w:r>
    <w:r w:rsidR="005A7BCD">
      <w:rPr>
        <w:sz w:val="20"/>
        <w:szCs w:val="20"/>
      </w:rPr>
      <w:t xml:space="preserve">Consilio, Creo, </w:t>
    </w:r>
    <w:r w:rsidR="006F2915">
      <w:rPr>
        <w:sz w:val="20"/>
        <w:szCs w:val="20"/>
      </w:rPr>
      <w:t>Involve,</w:t>
    </w:r>
    <w:r w:rsidR="00E83295">
      <w:rPr>
        <w:sz w:val="20"/>
        <w:szCs w:val="20"/>
      </w:rPr>
      <w:t xml:space="preserve"> </w:t>
    </w:r>
    <w:r>
      <w:rPr>
        <w:sz w:val="20"/>
        <w:szCs w:val="20"/>
      </w:rPr>
      <w:t>Springtime</w:t>
    </w:r>
    <w:r w:rsidR="005A7BCD">
      <w:rPr>
        <w:sz w:val="20"/>
        <w:szCs w:val="20"/>
      </w:rPr>
      <w:t xml:space="preserve"> och </w:t>
    </w:r>
    <w:r w:rsidR="00E83295">
      <w:rPr>
        <w:sz w:val="20"/>
        <w:szCs w:val="20"/>
      </w:rPr>
      <w:t>Jung</w:t>
    </w:r>
    <w:r w:rsidR="006F2915">
      <w:rPr>
        <w:sz w:val="20"/>
        <w:szCs w:val="20"/>
      </w:rPr>
      <w:t xml:space="preserve"> Relations</w:t>
    </w:r>
    <w:r w:rsidR="005A7BCD">
      <w:rPr>
        <w:sz w:val="20"/>
        <w:szCs w:val="20"/>
      </w:rPr>
      <w:t>.</w:t>
    </w:r>
  </w:p>
  <w:p w14:paraId="0D78DC0C" w14:textId="77777777" w:rsidR="003147FB" w:rsidRPr="00C54DB2" w:rsidRDefault="003147FB" w:rsidP="00BC0DEF">
    <w:pPr>
      <w:rPr>
        <w:rFonts w:cs="Arial"/>
      </w:rPr>
    </w:pPr>
  </w:p>
  <w:p w14:paraId="709E8070" w14:textId="77777777" w:rsidR="003147FB" w:rsidRPr="006E087B" w:rsidRDefault="003147FB" w:rsidP="005572C8">
    <w:pPr>
      <w:pStyle w:val="Footer"/>
      <w:ind w:left="0"/>
      <w:jc w:val="lef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3D7CA" w14:textId="77777777" w:rsidR="0057042B" w:rsidRDefault="0057042B" w:rsidP="00723E86">
      <w:r>
        <w:separator/>
      </w:r>
    </w:p>
  </w:footnote>
  <w:footnote w:type="continuationSeparator" w:id="0">
    <w:p w14:paraId="35A480F2" w14:textId="77777777" w:rsidR="0057042B" w:rsidRDefault="0057042B" w:rsidP="00723E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A2C7A" w14:textId="2705EF9D" w:rsidR="003147FB" w:rsidRDefault="00A02E3C" w:rsidP="00E17A9A">
    <w:pPr>
      <w:pStyle w:val="Header"/>
    </w:pPr>
    <w:r>
      <w:rPr>
        <w:lang w:val="en-GB" w:eastAsia="en-GB"/>
      </w:rPr>
      <w:drawing>
        <wp:inline distT="0" distB="0" distL="0" distR="0" wp14:anchorId="29C618E7" wp14:editId="2FB6189B">
          <wp:extent cx="1029335" cy="249839"/>
          <wp:effectExtent l="0" t="0" r="0" b="4445"/>
          <wp:docPr id="3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ew_final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105" cy="250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47FB">
      <w:rPr>
        <w:lang w:val="en-GB" w:eastAsia="en-GB"/>
      </w:rPr>
      <w:drawing>
        <wp:anchor distT="0" distB="0" distL="114300" distR="114300" simplePos="0" relativeHeight="251668480" behindDoc="1" locked="0" layoutInCell="1" allowOverlap="1" wp14:anchorId="41E38E69" wp14:editId="51DB36C6">
          <wp:simplePos x="0" y="0"/>
          <wp:positionH relativeFrom="margin">
            <wp:align>right</wp:align>
          </wp:positionH>
          <wp:positionV relativeFrom="page">
            <wp:posOffset>431800</wp:posOffset>
          </wp:positionV>
          <wp:extent cx="1260000" cy="259200"/>
          <wp:effectExtent l="0" t="0" r="0" b="7620"/>
          <wp:wrapTight wrapText="bothSides">
            <wp:wrapPolygon edited="0">
              <wp:start x="18617" y="0"/>
              <wp:lineTo x="0" y="4765"/>
              <wp:lineTo x="0" y="17471"/>
              <wp:lineTo x="980" y="20647"/>
              <wp:lineTo x="10452" y="20647"/>
              <wp:lineTo x="21230" y="15882"/>
              <wp:lineTo x="21230" y="4765"/>
              <wp:lineTo x="20903" y="0"/>
              <wp:lineTo x="18617" y="0"/>
            </wp:wrapPolygon>
          </wp:wrapTight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ringtime original_4-färg_Word.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2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4B03A" w14:textId="4CD41897" w:rsidR="003147FB" w:rsidRPr="00BD55A6" w:rsidRDefault="00C47AC5" w:rsidP="00BD55A6">
    <w:pPr>
      <w:pStyle w:val="Header"/>
    </w:pPr>
    <w:r>
      <w:rPr>
        <w:lang w:val="en-GB" w:eastAsia="en-GB"/>
      </w:rPr>
      <w:drawing>
        <wp:inline distT="0" distB="0" distL="0" distR="0" wp14:anchorId="7FC032B1" wp14:editId="0B65A857">
          <wp:extent cx="1029335" cy="249839"/>
          <wp:effectExtent l="0" t="0" r="0" b="444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ew_final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105" cy="250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47FB">
      <w:rPr>
        <w:lang w:val="en-GB" w:eastAsia="en-GB"/>
      </w:rPr>
      <w:drawing>
        <wp:anchor distT="0" distB="0" distL="114300" distR="114300" simplePos="0" relativeHeight="251663359" behindDoc="1" locked="0" layoutInCell="1" allowOverlap="1" wp14:anchorId="157314B9" wp14:editId="4673916C">
          <wp:simplePos x="0" y="0"/>
          <wp:positionH relativeFrom="margin">
            <wp:align>right</wp:align>
          </wp:positionH>
          <wp:positionV relativeFrom="page">
            <wp:posOffset>431800</wp:posOffset>
          </wp:positionV>
          <wp:extent cx="1260000" cy="259200"/>
          <wp:effectExtent l="0" t="0" r="0" b="7620"/>
          <wp:wrapTight wrapText="bothSides">
            <wp:wrapPolygon edited="0">
              <wp:start x="18617" y="0"/>
              <wp:lineTo x="0" y="4765"/>
              <wp:lineTo x="0" y="17471"/>
              <wp:lineTo x="980" y="20647"/>
              <wp:lineTo x="10452" y="20647"/>
              <wp:lineTo x="21230" y="15882"/>
              <wp:lineTo x="21230" y="4765"/>
              <wp:lineTo x="20903" y="0"/>
              <wp:lineTo x="18617" y="0"/>
            </wp:wrapPolygon>
          </wp:wrapTight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ringtime original_4-färg_Word.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2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47E6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2078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1C50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1B2A0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7FA77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A41F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B0F3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FC3F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049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BA2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CE0811"/>
    <w:multiLevelType w:val="multilevel"/>
    <w:tmpl w:val="F214A5F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EB008B" w:themeColor="accent3"/>
      </w:rPr>
    </w:lvl>
    <w:lvl w:ilvl="1">
      <w:start w:val="1"/>
      <w:numFmt w:val="bullet"/>
      <w:pStyle w:val="ListBullet2"/>
      <w:lvlText w:val="–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pStyle w:val="ListBullet3"/>
      <w:lvlText w:val="–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13345B82"/>
    <w:multiLevelType w:val="hybridMultilevel"/>
    <w:tmpl w:val="B25887B4"/>
    <w:lvl w:ilvl="0" w:tplc="7F148A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732A66"/>
    <w:multiLevelType w:val="hybridMultilevel"/>
    <w:tmpl w:val="F536E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440FC"/>
    <w:multiLevelType w:val="hybridMultilevel"/>
    <w:tmpl w:val="F0D01E0A"/>
    <w:lvl w:ilvl="0" w:tplc="4BF0CC2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1A1FE1"/>
    <w:multiLevelType w:val="multilevel"/>
    <w:tmpl w:val="85C418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27621217"/>
    <w:multiLevelType w:val="multilevel"/>
    <w:tmpl w:val="4C9C71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2AF41017"/>
    <w:multiLevelType w:val="multilevel"/>
    <w:tmpl w:val="FA449E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2C114DC1"/>
    <w:multiLevelType w:val="multilevel"/>
    <w:tmpl w:val="2F74DC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1272D" w:themeColor="accent1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38763A3C"/>
    <w:multiLevelType w:val="hybridMultilevel"/>
    <w:tmpl w:val="96FAA3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51324D"/>
    <w:multiLevelType w:val="hybridMultilevel"/>
    <w:tmpl w:val="1A081B1E"/>
    <w:lvl w:ilvl="0" w:tplc="C822359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62446"/>
    <w:multiLevelType w:val="multilevel"/>
    <w:tmpl w:val="A20AC0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1272D" w:themeColor="accent1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51FC6637"/>
    <w:multiLevelType w:val="hybridMultilevel"/>
    <w:tmpl w:val="812A941C"/>
    <w:lvl w:ilvl="0" w:tplc="5A361B3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EC7C2C"/>
    <w:multiLevelType w:val="multilevel"/>
    <w:tmpl w:val="0A6073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nsid w:val="55196FB0"/>
    <w:multiLevelType w:val="hybridMultilevel"/>
    <w:tmpl w:val="E4A4E508"/>
    <w:lvl w:ilvl="0" w:tplc="2042F710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B43CC"/>
    <w:multiLevelType w:val="hybridMultilevel"/>
    <w:tmpl w:val="1682DB96"/>
    <w:lvl w:ilvl="0" w:tplc="F0605988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7F2C74"/>
    <w:multiLevelType w:val="multilevel"/>
    <w:tmpl w:val="4DB8054C"/>
    <w:lvl w:ilvl="0">
      <w:start w:val="1"/>
      <w:numFmt w:val="bullet"/>
      <w:pStyle w:val="Punktlista1"/>
      <w:lvlText w:val=""/>
      <w:lvlJc w:val="left"/>
      <w:pPr>
        <w:ind w:left="360" w:hanging="360"/>
      </w:pPr>
      <w:rPr>
        <w:rFonts w:ascii="Symbol" w:hAnsi="Symbol" w:hint="default"/>
        <w:color w:val="C1272D" w:themeColor="accent1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6BC539AB"/>
    <w:multiLevelType w:val="hybridMultilevel"/>
    <w:tmpl w:val="22ACABB8"/>
    <w:lvl w:ilvl="0" w:tplc="2FCE5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0"/>
  </w:num>
  <w:num w:numId="5">
    <w:abstractNumId w:val="6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5"/>
  </w:num>
  <w:num w:numId="13">
    <w:abstractNumId w:val="4"/>
  </w:num>
  <w:num w:numId="14">
    <w:abstractNumId w:val="20"/>
  </w:num>
  <w:num w:numId="15">
    <w:abstractNumId w:val="17"/>
  </w:num>
  <w:num w:numId="16">
    <w:abstractNumId w:val="25"/>
  </w:num>
  <w:num w:numId="17">
    <w:abstractNumId w:val="23"/>
  </w:num>
  <w:num w:numId="18">
    <w:abstractNumId w:val="21"/>
  </w:num>
  <w:num w:numId="19">
    <w:abstractNumId w:val="24"/>
  </w:num>
  <w:num w:numId="20">
    <w:abstractNumId w:val="24"/>
  </w:num>
  <w:num w:numId="21">
    <w:abstractNumId w:val="18"/>
  </w:num>
  <w:num w:numId="22">
    <w:abstractNumId w:val="26"/>
  </w:num>
  <w:num w:numId="23">
    <w:abstractNumId w:val="13"/>
  </w:num>
  <w:num w:numId="24">
    <w:abstractNumId w:val="19"/>
  </w:num>
  <w:num w:numId="25">
    <w:abstractNumId w:val="12"/>
  </w:num>
  <w:num w:numId="26">
    <w:abstractNumId w:val="22"/>
  </w:num>
  <w:num w:numId="27">
    <w:abstractNumId w:val="16"/>
  </w:num>
  <w:num w:numId="28">
    <w:abstractNumId w:val="15"/>
  </w:num>
  <w:num w:numId="29">
    <w:abstractNumId w:val="1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B21" w:allStyles="1" w:customStyles="0" w:latentStyles="0" w:stylesInUse="0" w:headingStyles="1" w:numberingStyles="0" w:tableStyles="0" w:directFormattingOnRuns="1" w:directFormattingOnParagraphs="1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73"/>
    <w:rsid w:val="00001F9E"/>
    <w:rsid w:val="000132EA"/>
    <w:rsid w:val="000247DA"/>
    <w:rsid w:val="000272F4"/>
    <w:rsid w:val="0002734A"/>
    <w:rsid w:val="000314DE"/>
    <w:rsid w:val="00043261"/>
    <w:rsid w:val="00051FF6"/>
    <w:rsid w:val="00056B14"/>
    <w:rsid w:val="00057ABB"/>
    <w:rsid w:val="00057C5B"/>
    <w:rsid w:val="00062651"/>
    <w:rsid w:val="00076B67"/>
    <w:rsid w:val="00077900"/>
    <w:rsid w:val="00080931"/>
    <w:rsid w:val="000870B9"/>
    <w:rsid w:val="000A2407"/>
    <w:rsid w:val="000B0332"/>
    <w:rsid w:val="000B1CE4"/>
    <w:rsid w:val="000D12D6"/>
    <w:rsid w:val="000D3FD3"/>
    <w:rsid w:val="000D48CB"/>
    <w:rsid w:val="000E2A7E"/>
    <w:rsid w:val="000E50F4"/>
    <w:rsid w:val="00106EB0"/>
    <w:rsid w:val="0010713E"/>
    <w:rsid w:val="00113F51"/>
    <w:rsid w:val="00114DEE"/>
    <w:rsid w:val="0012178B"/>
    <w:rsid w:val="00133667"/>
    <w:rsid w:val="001346BA"/>
    <w:rsid w:val="001420DD"/>
    <w:rsid w:val="00143F2D"/>
    <w:rsid w:val="00153601"/>
    <w:rsid w:val="00162640"/>
    <w:rsid w:val="0017524A"/>
    <w:rsid w:val="00175CF3"/>
    <w:rsid w:val="00186D69"/>
    <w:rsid w:val="00196445"/>
    <w:rsid w:val="00196838"/>
    <w:rsid w:val="001A0559"/>
    <w:rsid w:val="001B6831"/>
    <w:rsid w:val="001D4C1B"/>
    <w:rsid w:val="001E1F7E"/>
    <w:rsid w:val="001E2114"/>
    <w:rsid w:val="00215775"/>
    <w:rsid w:val="00222FFE"/>
    <w:rsid w:val="002279FD"/>
    <w:rsid w:val="00230594"/>
    <w:rsid w:val="002308E2"/>
    <w:rsid w:val="00235A23"/>
    <w:rsid w:val="00254083"/>
    <w:rsid w:val="00256EF3"/>
    <w:rsid w:val="00264D54"/>
    <w:rsid w:val="00272334"/>
    <w:rsid w:val="00286D79"/>
    <w:rsid w:val="002B4AC0"/>
    <w:rsid w:val="002B5E9F"/>
    <w:rsid w:val="002C4D2B"/>
    <w:rsid w:val="002C55C1"/>
    <w:rsid w:val="002D4948"/>
    <w:rsid w:val="002E0388"/>
    <w:rsid w:val="0031384E"/>
    <w:rsid w:val="00314366"/>
    <w:rsid w:val="003147FB"/>
    <w:rsid w:val="00324EA0"/>
    <w:rsid w:val="00343825"/>
    <w:rsid w:val="0036141B"/>
    <w:rsid w:val="003632EC"/>
    <w:rsid w:val="00371311"/>
    <w:rsid w:val="003949DF"/>
    <w:rsid w:val="003A5992"/>
    <w:rsid w:val="003C6723"/>
    <w:rsid w:val="003C70DB"/>
    <w:rsid w:val="003E0F34"/>
    <w:rsid w:val="003E3E2F"/>
    <w:rsid w:val="003F2E57"/>
    <w:rsid w:val="0040285C"/>
    <w:rsid w:val="00405351"/>
    <w:rsid w:val="0042264B"/>
    <w:rsid w:val="00456D2D"/>
    <w:rsid w:val="00457AA8"/>
    <w:rsid w:val="0046585E"/>
    <w:rsid w:val="004741CA"/>
    <w:rsid w:val="0047674D"/>
    <w:rsid w:val="00486BC2"/>
    <w:rsid w:val="00486EC8"/>
    <w:rsid w:val="004A5E80"/>
    <w:rsid w:val="004A75B6"/>
    <w:rsid w:val="004B016B"/>
    <w:rsid w:val="004C2D22"/>
    <w:rsid w:val="004D129A"/>
    <w:rsid w:val="004E210F"/>
    <w:rsid w:val="004E5714"/>
    <w:rsid w:val="004F06B6"/>
    <w:rsid w:val="00520D67"/>
    <w:rsid w:val="00541DE5"/>
    <w:rsid w:val="00542D53"/>
    <w:rsid w:val="005572C8"/>
    <w:rsid w:val="0057042B"/>
    <w:rsid w:val="00597420"/>
    <w:rsid w:val="005A7BCD"/>
    <w:rsid w:val="005C2A9E"/>
    <w:rsid w:val="005C2DEE"/>
    <w:rsid w:val="005E734F"/>
    <w:rsid w:val="005F26F6"/>
    <w:rsid w:val="00602863"/>
    <w:rsid w:val="00603C99"/>
    <w:rsid w:val="0063672D"/>
    <w:rsid w:val="00661F2B"/>
    <w:rsid w:val="00673C07"/>
    <w:rsid w:val="00682F67"/>
    <w:rsid w:val="00684986"/>
    <w:rsid w:val="006872F9"/>
    <w:rsid w:val="006A1BB2"/>
    <w:rsid w:val="006C67E4"/>
    <w:rsid w:val="006C707E"/>
    <w:rsid w:val="006E087B"/>
    <w:rsid w:val="006F1703"/>
    <w:rsid w:val="006F2915"/>
    <w:rsid w:val="007042A5"/>
    <w:rsid w:val="00717774"/>
    <w:rsid w:val="00723E86"/>
    <w:rsid w:val="007332E5"/>
    <w:rsid w:val="00736C9C"/>
    <w:rsid w:val="007370A4"/>
    <w:rsid w:val="00760A0F"/>
    <w:rsid w:val="00763B61"/>
    <w:rsid w:val="00780AD5"/>
    <w:rsid w:val="00783DD0"/>
    <w:rsid w:val="00793C55"/>
    <w:rsid w:val="007C2406"/>
    <w:rsid w:val="007C6B89"/>
    <w:rsid w:val="007D7FA8"/>
    <w:rsid w:val="007E607E"/>
    <w:rsid w:val="007F15E0"/>
    <w:rsid w:val="007F5B59"/>
    <w:rsid w:val="007F5ED3"/>
    <w:rsid w:val="0080200E"/>
    <w:rsid w:val="008128ED"/>
    <w:rsid w:val="00813864"/>
    <w:rsid w:val="00815687"/>
    <w:rsid w:val="00817184"/>
    <w:rsid w:val="00860538"/>
    <w:rsid w:val="0087544F"/>
    <w:rsid w:val="00875B81"/>
    <w:rsid w:val="008927A6"/>
    <w:rsid w:val="008A3272"/>
    <w:rsid w:val="008A4AA6"/>
    <w:rsid w:val="008A6FA8"/>
    <w:rsid w:val="008A7513"/>
    <w:rsid w:val="008A7542"/>
    <w:rsid w:val="008B1F0E"/>
    <w:rsid w:val="008B2B7A"/>
    <w:rsid w:val="008B70A7"/>
    <w:rsid w:val="008C1D40"/>
    <w:rsid w:val="008D320E"/>
    <w:rsid w:val="008F0105"/>
    <w:rsid w:val="009105FC"/>
    <w:rsid w:val="00950128"/>
    <w:rsid w:val="0096603A"/>
    <w:rsid w:val="0098480B"/>
    <w:rsid w:val="009B1424"/>
    <w:rsid w:val="009B39C6"/>
    <w:rsid w:val="009C423C"/>
    <w:rsid w:val="009D2695"/>
    <w:rsid w:val="009E4D0A"/>
    <w:rsid w:val="009F05B3"/>
    <w:rsid w:val="009F7BA9"/>
    <w:rsid w:val="00A02E3C"/>
    <w:rsid w:val="00A02EDD"/>
    <w:rsid w:val="00A03BE2"/>
    <w:rsid w:val="00A07395"/>
    <w:rsid w:val="00A073A7"/>
    <w:rsid w:val="00A17730"/>
    <w:rsid w:val="00A25789"/>
    <w:rsid w:val="00A26B06"/>
    <w:rsid w:val="00A33066"/>
    <w:rsid w:val="00A3794B"/>
    <w:rsid w:val="00A45929"/>
    <w:rsid w:val="00A459E6"/>
    <w:rsid w:val="00A53D69"/>
    <w:rsid w:val="00A66BF8"/>
    <w:rsid w:val="00A72520"/>
    <w:rsid w:val="00A7659D"/>
    <w:rsid w:val="00A806D5"/>
    <w:rsid w:val="00A81A02"/>
    <w:rsid w:val="00A836C1"/>
    <w:rsid w:val="00A83728"/>
    <w:rsid w:val="00A866B8"/>
    <w:rsid w:val="00A94815"/>
    <w:rsid w:val="00AA2028"/>
    <w:rsid w:val="00AA4078"/>
    <w:rsid w:val="00AC2F8B"/>
    <w:rsid w:val="00AD1F6D"/>
    <w:rsid w:val="00AD38DB"/>
    <w:rsid w:val="00AD4C7B"/>
    <w:rsid w:val="00AE0358"/>
    <w:rsid w:val="00AE0FDF"/>
    <w:rsid w:val="00AE2624"/>
    <w:rsid w:val="00AE54C1"/>
    <w:rsid w:val="00B21AE9"/>
    <w:rsid w:val="00B21D48"/>
    <w:rsid w:val="00B32974"/>
    <w:rsid w:val="00B33810"/>
    <w:rsid w:val="00B418DF"/>
    <w:rsid w:val="00B47E00"/>
    <w:rsid w:val="00B54069"/>
    <w:rsid w:val="00B5449B"/>
    <w:rsid w:val="00B627C2"/>
    <w:rsid w:val="00B663B1"/>
    <w:rsid w:val="00B81F7C"/>
    <w:rsid w:val="00B91061"/>
    <w:rsid w:val="00B957FC"/>
    <w:rsid w:val="00BA165E"/>
    <w:rsid w:val="00BC0DEF"/>
    <w:rsid w:val="00BC5FCF"/>
    <w:rsid w:val="00BD4170"/>
    <w:rsid w:val="00BD55A6"/>
    <w:rsid w:val="00BD6817"/>
    <w:rsid w:val="00C01FF1"/>
    <w:rsid w:val="00C040A7"/>
    <w:rsid w:val="00C048C3"/>
    <w:rsid w:val="00C14B67"/>
    <w:rsid w:val="00C1585D"/>
    <w:rsid w:val="00C167A0"/>
    <w:rsid w:val="00C26062"/>
    <w:rsid w:val="00C40EB4"/>
    <w:rsid w:val="00C47AC5"/>
    <w:rsid w:val="00C54DB2"/>
    <w:rsid w:val="00C55278"/>
    <w:rsid w:val="00C61B59"/>
    <w:rsid w:val="00C6328E"/>
    <w:rsid w:val="00C65BBE"/>
    <w:rsid w:val="00C72D89"/>
    <w:rsid w:val="00C93B19"/>
    <w:rsid w:val="00C94557"/>
    <w:rsid w:val="00CB3E2D"/>
    <w:rsid w:val="00CC0F61"/>
    <w:rsid w:val="00CC3FA6"/>
    <w:rsid w:val="00CC4270"/>
    <w:rsid w:val="00CF397D"/>
    <w:rsid w:val="00CF3E6E"/>
    <w:rsid w:val="00D053A8"/>
    <w:rsid w:val="00D06981"/>
    <w:rsid w:val="00D30AE2"/>
    <w:rsid w:val="00D4078B"/>
    <w:rsid w:val="00D50BEB"/>
    <w:rsid w:val="00D606AF"/>
    <w:rsid w:val="00D6522D"/>
    <w:rsid w:val="00D67966"/>
    <w:rsid w:val="00D81886"/>
    <w:rsid w:val="00D97C9A"/>
    <w:rsid w:val="00DA4EAA"/>
    <w:rsid w:val="00DD2473"/>
    <w:rsid w:val="00DE4B70"/>
    <w:rsid w:val="00E029D0"/>
    <w:rsid w:val="00E17A9A"/>
    <w:rsid w:val="00E238D3"/>
    <w:rsid w:val="00E27451"/>
    <w:rsid w:val="00E2778E"/>
    <w:rsid w:val="00E42586"/>
    <w:rsid w:val="00E4673E"/>
    <w:rsid w:val="00E52E79"/>
    <w:rsid w:val="00E542B3"/>
    <w:rsid w:val="00E55646"/>
    <w:rsid w:val="00E55762"/>
    <w:rsid w:val="00E570FD"/>
    <w:rsid w:val="00E61F32"/>
    <w:rsid w:val="00E666A7"/>
    <w:rsid w:val="00E74255"/>
    <w:rsid w:val="00E80DE5"/>
    <w:rsid w:val="00E83295"/>
    <w:rsid w:val="00EA0819"/>
    <w:rsid w:val="00EA5504"/>
    <w:rsid w:val="00EA7B7F"/>
    <w:rsid w:val="00EB4695"/>
    <w:rsid w:val="00ED1F00"/>
    <w:rsid w:val="00ED649F"/>
    <w:rsid w:val="00F05AC6"/>
    <w:rsid w:val="00F170AA"/>
    <w:rsid w:val="00F24183"/>
    <w:rsid w:val="00F25F3F"/>
    <w:rsid w:val="00F651CE"/>
    <w:rsid w:val="00F6668D"/>
    <w:rsid w:val="00F66C17"/>
    <w:rsid w:val="00F7268E"/>
    <w:rsid w:val="00F80AB6"/>
    <w:rsid w:val="00F9386F"/>
    <w:rsid w:val="00FA1053"/>
    <w:rsid w:val="00FA3365"/>
    <w:rsid w:val="00FB4D36"/>
    <w:rsid w:val="00FC60BB"/>
    <w:rsid w:val="00FD0C20"/>
    <w:rsid w:val="00FE0AD3"/>
    <w:rsid w:val="00FE3BF0"/>
    <w:rsid w:val="00FF0E74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8F2A40"/>
  <w15:docId w15:val="{9B84FD3D-C58D-48AF-AF84-FEEA1C8D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2473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E61F32"/>
    <w:pPr>
      <w:keepNext/>
      <w:spacing w:before="480" w:after="80"/>
      <w:outlineLvl w:val="0"/>
    </w:pPr>
    <w:rPr>
      <w:rFonts w:ascii="Rockwell" w:hAnsi="Rockwell" w:cs="Arial"/>
      <w:bCs/>
      <w:color w:val="C1272D" w:themeColor="accent1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E087B"/>
    <w:pPr>
      <w:keepNext/>
      <w:spacing w:before="480" w:after="60"/>
      <w:outlineLvl w:val="1"/>
    </w:pPr>
    <w:rPr>
      <w:rFonts w:cs="Arial"/>
      <w:b/>
      <w:bCs/>
      <w:iCs/>
      <w:caps/>
      <w:color w:val="000000" w:themeColor="text1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6E087B"/>
    <w:pPr>
      <w:keepNext/>
      <w:spacing w:before="360" w:after="60"/>
      <w:outlineLvl w:val="2"/>
    </w:pPr>
    <w:rPr>
      <w:rFonts w:cs="Arial"/>
      <w:b/>
      <w:bCs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6E087B"/>
    <w:pPr>
      <w:keepNext/>
      <w:spacing w:before="240" w:after="60"/>
      <w:outlineLvl w:val="3"/>
    </w:pPr>
    <w:rPr>
      <w:b/>
      <w:bCs/>
      <w:i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1"/>
    <w:qFormat/>
    <w:rsid w:val="006E087B"/>
    <w:pPr>
      <w:spacing w:before="240" w:after="60"/>
      <w:outlineLvl w:val="4"/>
    </w:pPr>
    <w:rPr>
      <w:rFonts w:cs="Open Sans"/>
      <w:bCs/>
      <w:iCs/>
      <w:color w:val="000000" w:themeColor="text1"/>
      <w:kern w:val="20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6E087B"/>
    <w:pPr>
      <w:spacing w:before="240" w:after="60"/>
      <w:outlineLvl w:val="5"/>
    </w:pPr>
    <w:rPr>
      <w:bCs/>
      <w:color w:val="000000"/>
      <w:spacing w:val="10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E087B"/>
    <w:pPr>
      <w:spacing w:before="240" w:after="60"/>
      <w:outlineLvl w:val="6"/>
    </w:pPr>
    <w:rPr>
      <w:color w:val="000000"/>
      <w:spacing w:val="10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E087B"/>
    <w:pPr>
      <w:spacing w:before="240" w:after="60"/>
      <w:outlineLvl w:val="7"/>
    </w:pPr>
    <w:rPr>
      <w:iCs/>
      <w:color w:val="000000"/>
      <w:spacing w:val="8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E087B"/>
    <w:pPr>
      <w:spacing w:before="240" w:after="60"/>
      <w:outlineLvl w:val="8"/>
    </w:pPr>
    <w:rPr>
      <w:rFonts w:cs="Arial"/>
      <w:color w:val="333333"/>
      <w:spacing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3"/>
    <w:rsid w:val="00BD55A6"/>
    <w:pPr>
      <w:tabs>
        <w:tab w:val="center" w:pos="4536"/>
      </w:tabs>
    </w:pPr>
    <w:rPr>
      <w:noProof/>
    </w:rPr>
  </w:style>
  <w:style w:type="character" w:customStyle="1" w:styleId="HeaderChar">
    <w:name w:val="Header Char"/>
    <w:basedOn w:val="DefaultParagraphFont"/>
    <w:link w:val="Header"/>
    <w:uiPriority w:val="13"/>
    <w:rsid w:val="00BD55A6"/>
    <w:rPr>
      <w:rFonts w:asciiTheme="minorHAnsi" w:eastAsia="Times New Roman" w:hAnsiTheme="minorHAnsi"/>
      <w:noProof/>
      <w:sz w:val="21"/>
      <w:lang w:eastAsia="sv-SE"/>
    </w:rPr>
  </w:style>
  <w:style w:type="paragraph" w:styleId="Footer">
    <w:name w:val="footer"/>
    <w:basedOn w:val="Normal"/>
    <w:link w:val="FooterChar"/>
    <w:uiPriority w:val="99"/>
    <w:rsid w:val="006E087B"/>
    <w:pPr>
      <w:tabs>
        <w:tab w:val="center" w:pos="4536"/>
      </w:tabs>
      <w:ind w:left="-567" w:right="-569"/>
      <w:jc w:val="center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087B"/>
    <w:rPr>
      <w:rFonts w:asciiTheme="minorHAnsi" w:eastAsia="Times New Roman" w:hAnsiTheme="minorHAnsi"/>
      <w:sz w:val="14"/>
      <w:lang w:eastAsia="sv-SE"/>
    </w:rPr>
  </w:style>
  <w:style w:type="paragraph" w:customStyle="1" w:styleId="Punktlista1">
    <w:name w:val="Punktlista 1"/>
    <w:basedOn w:val="ListBullet"/>
    <w:uiPriority w:val="2"/>
    <w:qFormat/>
    <w:rsid w:val="009B39C6"/>
    <w:pPr>
      <w:numPr>
        <w:numId w:val="16"/>
      </w:numPr>
      <w:spacing w:line="260" w:lineRule="exact"/>
      <w:contextualSpacing w:val="0"/>
    </w:pPr>
  </w:style>
  <w:style w:type="paragraph" w:styleId="ListBullet">
    <w:name w:val="List Bullet"/>
    <w:basedOn w:val="Normal"/>
    <w:unhideWhenUsed/>
    <w:rsid w:val="006E087B"/>
    <w:pPr>
      <w:numPr>
        <w:numId w:val="6"/>
      </w:numPr>
      <w:contextualSpacing/>
    </w:pPr>
  </w:style>
  <w:style w:type="paragraph" w:styleId="ListBullet2">
    <w:name w:val="List Bullet 2"/>
    <w:basedOn w:val="ListBullet"/>
    <w:uiPriority w:val="2"/>
    <w:qFormat/>
    <w:rsid w:val="006E087B"/>
    <w:pPr>
      <w:numPr>
        <w:ilvl w:val="1"/>
      </w:numPr>
      <w:spacing w:line="260" w:lineRule="exact"/>
      <w:contextualSpacing w:val="0"/>
    </w:pPr>
  </w:style>
  <w:style w:type="paragraph" w:styleId="ListBullet3">
    <w:name w:val="List Bullet 3"/>
    <w:basedOn w:val="ListBullet"/>
    <w:uiPriority w:val="2"/>
    <w:qFormat/>
    <w:rsid w:val="006E087B"/>
    <w:pPr>
      <w:numPr>
        <w:ilvl w:val="2"/>
      </w:numPr>
      <w:spacing w:line="260" w:lineRule="exact"/>
      <w:contextualSpacing w:val="0"/>
    </w:pPr>
  </w:style>
  <w:style w:type="character" w:customStyle="1" w:styleId="Heading1Char">
    <w:name w:val="Heading 1 Char"/>
    <w:basedOn w:val="DefaultParagraphFont"/>
    <w:link w:val="Heading1"/>
    <w:uiPriority w:val="1"/>
    <w:rsid w:val="00E61F32"/>
    <w:rPr>
      <w:rFonts w:ascii="Rockwell" w:eastAsia="Times New Roman" w:hAnsi="Rockwell" w:cs="Arial"/>
      <w:bCs/>
      <w:color w:val="C1272D" w:themeColor="accent1"/>
      <w:kern w:val="32"/>
      <w:sz w:val="36"/>
      <w:szCs w:val="32"/>
      <w:lang w:eastAsia="sv-SE"/>
    </w:rPr>
  </w:style>
  <w:style w:type="character" w:customStyle="1" w:styleId="Heading2Char">
    <w:name w:val="Heading 2 Char"/>
    <w:basedOn w:val="DefaultParagraphFont"/>
    <w:link w:val="Heading2"/>
    <w:uiPriority w:val="9"/>
    <w:rsid w:val="006E087B"/>
    <w:rPr>
      <w:rFonts w:asciiTheme="minorHAnsi" w:eastAsia="Times New Roman" w:hAnsiTheme="minorHAnsi" w:cs="Arial"/>
      <w:b/>
      <w:bCs/>
      <w:iCs/>
      <w:caps/>
      <w:color w:val="000000" w:themeColor="text1"/>
      <w:sz w:val="24"/>
      <w:szCs w:val="28"/>
      <w:lang w:eastAsia="sv-SE"/>
    </w:rPr>
  </w:style>
  <w:style w:type="character" w:customStyle="1" w:styleId="Heading3Char">
    <w:name w:val="Heading 3 Char"/>
    <w:basedOn w:val="DefaultParagraphFont"/>
    <w:link w:val="Heading3"/>
    <w:uiPriority w:val="1"/>
    <w:rsid w:val="006E087B"/>
    <w:rPr>
      <w:rFonts w:asciiTheme="minorHAnsi" w:eastAsia="Times New Roman" w:hAnsiTheme="minorHAnsi" w:cs="Arial"/>
      <w:b/>
      <w:bCs/>
      <w:color w:val="000000" w:themeColor="text1"/>
      <w:sz w:val="24"/>
      <w:szCs w:val="24"/>
      <w:lang w:eastAsia="sv-SE"/>
    </w:rPr>
  </w:style>
  <w:style w:type="character" w:customStyle="1" w:styleId="Heading4Char">
    <w:name w:val="Heading 4 Char"/>
    <w:basedOn w:val="DefaultParagraphFont"/>
    <w:link w:val="Heading4"/>
    <w:uiPriority w:val="1"/>
    <w:rsid w:val="006E087B"/>
    <w:rPr>
      <w:rFonts w:asciiTheme="minorHAnsi" w:eastAsia="Times New Roman" w:hAnsiTheme="minorHAnsi"/>
      <w:b/>
      <w:bCs/>
      <w:i/>
      <w:color w:val="000000" w:themeColor="text1"/>
      <w:sz w:val="24"/>
      <w:szCs w:val="22"/>
      <w:lang w:eastAsia="sv-SE"/>
    </w:rPr>
  </w:style>
  <w:style w:type="character" w:customStyle="1" w:styleId="Heading5Char">
    <w:name w:val="Heading 5 Char"/>
    <w:basedOn w:val="DefaultParagraphFont"/>
    <w:link w:val="Heading5"/>
    <w:uiPriority w:val="1"/>
    <w:rsid w:val="006E087B"/>
    <w:rPr>
      <w:rFonts w:asciiTheme="minorHAnsi" w:eastAsia="Times New Roman" w:hAnsiTheme="minorHAnsi" w:cs="Open Sans"/>
      <w:bCs/>
      <w:iCs/>
      <w:color w:val="000000" w:themeColor="text1"/>
      <w:kern w:val="20"/>
      <w:sz w:val="21"/>
      <w:lang w:eastAsia="sv-S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087B"/>
    <w:rPr>
      <w:rFonts w:asciiTheme="minorHAnsi" w:eastAsia="Times New Roman" w:hAnsiTheme="minorHAnsi"/>
      <w:bCs/>
      <w:color w:val="000000"/>
      <w:spacing w:val="10"/>
      <w:sz w:val="21"/>
      <w:szCs w:val="24"/>
      <w:lang w:eastAsia="sv-S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087B"/>
    <w:rPr>
      <w:rFonts w:asciiTheme="minorHAnsi" w:eastAsia="Times New Roman" w:hAnsiTheme="minorHAnsi"/>
      <w:color w:val="000000"/>
      <w:spacing w:val="10"/>
      <w:sz w:val="21"/>
      <w:szCs w:val="24"/>
      <w:lang w:eastAsia="sv-S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087B"/>
    <w:rPr>
      <w:rFonts w:asciiTheme="minorHAnsi" w:eastAsia="Times New Roman" w:hAnsiTheme="minorHAnsi"/>
      <w:iCs/>
      <w:color w:val="000000"/>
      <w:spacing w:val="8"/>
      <w:sz w:val="21"/>
      <w:szCs w:val="24"/>
      <w:lang w:eastAsia="sv-S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087B"/>
    <w:rPr>
      <w:rFonts w:asciiTheme="minorHAnsi" w:eastAsia="Times New Roman" w:hAnsiTheme="minorHAnsi" w:cs="Arial"/>
      <w:color w:val="333333"/>
      <w:spacing w:val="10"/>
      <w:sz w:val="21"/>
      <w:szCs w:val="24"/>
      <w:lang w:eastAsia="sv-SE"/>
    </w:rPr>
  </w:style>
  <w:style w:type="character" w:styleId="PageNumber">
    <w:name w:val="page number"/>
    <w:uiPriority w:val="12"/>
    <w:rsid w:val="008D320E"/>
    <w:rPr>
      <w:szCs w:val="14"/>
    </w:rPr>
  </w:style>
  <w:style w:type="character" w:styleId="Strong">
    <w:name w:val="Strong"/>
    <w:basedOn w:val="DefaultParagraphFont"/>
    <w:uiPriority w:val="22"/>
    <w:qFormat/>
    <w:rsid w:val="006E087B"/>
    <w:rPr>
      <w:b/>
      <w:bCs/>
    </w:rPr>
  </w:style>
  <w:style w:type="character" w:styleId="Emphasis">
    <w:name w:val="Emphasis"/>
    <w:basedOn w:val="DefaultParagraphFont"/>
    <w:uiPriority w:val="4"/>
    <w:qFormat/>
    <w:rsid w:val="006E087B"/>
    <w:rPr>
      <w:b/>
      <w:iCs/>
    </w:rPr>
  </w:style>
  <w:style w:type="character" w:styleId="SubtleReference">
    <w:name w:val="Subtle Reference"/>
    <w:basedOn w:val="DefaultParagraphFont"/>
    <w:uiPriority w:val="31"/>
    <w:semiHidden/>
    <w:rsid w:val="006E087B"/>
    <w:rPr>
      <w:i/>
      <w:color w:val="5A5A5A" w:themeColor="text1" w:themeTint="A5"/>
    </w:rPr>
  </w:style>
  <w:style w:type="character" w:styleId="SubtleEmphasis">
    <w:name w:val="Subtle Emphasis"/>
    <w:basedOn w:val="DefaultParagraphFont"/>
    <w:uiPriority w:val="5"/>
    <w:qFormat/>
    <w:rsid w:val="006E087B"/>
    <w:rPr>
      <w:i/>
      <w:iCs/>
      <w:color w:val="404040" w:themeColor="text1" w:themeTint="BF"/>
    </w:rPr>
  </w:style>
  <w:style w:type="table" w:customStyle="1" w:styleId="Listtabell3dekorfrg31">
    <w:name w:val="Listtabell 3 – dekorfärg 31"/>
    <w:basedOn w:val="TableNormal"/>
    <w:uiPriority w:val="48"/>
    <w:rsid w:val="005E734F"/>
    <w:rPr>
      <w:rFonts w:asciiTheme="minorHAnsi" w:eastAsia="Times New Roman" w:hAnsiTheme="minorHAnsi"/>
      <w:lang w:eastAsia="sv-SE"/>
    </w:rPr>
    <w:tblPr>
      <w:tblStyleRowBandSize w:val="1"/>
      <w:tblStyleColBandSize w:val="1"/>
      <w:tblInd w:w="0" w:type="dxa"/>
      <w:tblBorders>
        <w:top w:val="single" w:sz="4" w:space="0" w:color="EB008B" w:themeColor="accent3"/>
        <w:left w:val="single" w:sz="4" w:space="0" w:color="EB008B" w:themeColor="accent3"/>
        <w:bottom w:val="single" w:sz="4" w:space="0" w:color="EB008B" w:themeColor="accent3"/>
        <w:right w:val="single" w:sz="4" w:space="0" w:color="EB008B" w:themeColor="accent3"/>
        <w:insideH w:val="single" w:sz="4" w:space="0" w:color="EB008B" w:themeColor="accent3"/>
        <w:insideV w:val="single" w:sz="4" w:space="0" w:color="EB008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inorHAnsi" w:hAnsiTheme="minorHAnsi"/>
        <w:b/>
        <w:bCs/>
        <w:color w:val="FFFFFF" w:themeColor="background1"/>
      </w:rPr>
      <w:tblPr/>
      <w:tcPr>
        <w:tcBorders>
          <w:top w:val="single" w:sz="4" w:space="0" w:color="EB008B" w:themeColor="accent3"/>
          <w:left w:val="single" w:sz="4" w:space="0" w:color="EB008B" w:themeColor="accent3"/>
          <w:bottom w:val="single" w:sz="4" w:space="0" w:color="EB008B" w:themeColor="accent3"/>
          <w:right w:val="single" w:sz="4" w:space="0" w:color="EB008B" w:themeColor="accent3"/>
          <w:insideH w:val="single" w:sz="4" w:space="0" w:color="EB008B" w:themeColor="accent3"/>
          <w:insideV w:val="single" w:sz="4" w:space="0" w:color="EB008B" w:themeColor="accent3"/>
        </w:tcBorders>
        <w:shd w:val="clear" w:color="auto" w:fill="EB008B" w:themeFill="accent3"/>
      </w:tcPr>
    </w:tblStylePr>
    <w:tblStylePr w:type="lastRow">
      <w:rPr>
        <w:b/>
        <w:bCs/>
      </w:rPr>
      <w:tblPr/>
      <w:tcPr>
        <w:tcBorders>
          <w:top w:val="double" w:sz="4" w:space="0" w:color="EB008B" w:themeColor="accent3"/>
        </w:tcBorders>
        <w:shd w:val="clear" w:color="auto" w:fill="FFFFFF" w:themeFill="background1"/>
      </w:tcPr>
    </w:tblStylePr>
    <w:tblStylePr w:type="firstCol">
      <w:rPr>
        <w:rFonts w:asciiTheme="minorHAnsi" w:hAnsiTheme="minorHAnsi"/>
        <w:b w:val="0"/>
        <w:bCs/>
        <w:color w:val="auto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008B" w:themeColor="accent3"/>
          <w:right w:val="single" w:sz="4" w:space="0" w:color="EB008B" w:themeColor="accent3"/>
        </w:tcBorders>
      </w:tcPr>
    </w:tblStylePr>
    <w:tblStylePr w:type="band1Horz">
      <w:tblPr/>
      <w:tcPr>
        <w:tcBorders>
          <w:top w:val="single" w:sz="4" w:space="0" w:color="EB008B" w:themeColor="accent3"/>
          <w:bottom w:val="single" w:sz="4" w:space="0" w:color="EB008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008B" w:themeColor="accent3"/>
          <w:left w:val="nil"/>
        </w:tcBorders>
      </w:tcPr>
    </w:tblStylePr>
    <w:tblStylePr w:type="swCell">
      <w:tblPr/>
      <w:tcPr>
        <w:tcBorders>
          <w:top w:val="double" w:sz="4" w:space="0" w:color="EB008B" w:themeColor="accent3"/>
          <w:right w:val="nil"/>
        </w:tcBorders>
      </w:tcPr>
    </w:tblStylePr>
  </w:style>
  <w:style w:type="table" w:styleId="TableGrid">
    <w:name w:val="Table Grid"/>
    <w:basedOn w:val="TableNormal"/>
    <w:uiPriority w:val="39"/>
    <w:rsid w:val="006C707E"/>
    <w:rPr>
      <w:rFonts w:asciiTheme="minorHAnsi" w:hAnsiTheme="minorHAnsi"/>
    </w:rPr>
    <w:tblPr>
      <w:tblInd w:w="0" w:type="dxa"/>
      <w:tblBorders>
        <w:top w:val="single" w:sz="4" w:space="0" w:color="C1272D" w:themeColor="accent1"/>
        <w:left w:val="single" w:sz="4" w:space="0" w:color="C1272D" w:themeColor="accent1"/>
        <w:bottom w:val="single" w:sz="4" w:space="0" w:color="C1272D" w:themeColor="accent1"/>
        <w:right w:val="single" w:sz="4" w:space="0" w:color="C1272D" w:themeColor="accent1"/>
        <w:insideH w:val="single" w:sz="4" w:space="0" w:color="C1272D" w:themeColor="accent1"/>
        <w:insideV w:val="single" w:sz="4" w:space="0" w:color="C1272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inorHAnsi" w:hAnsiTheme="minorHAnsi"/>
        <w:b/>
        <w:color w:val="FFFFFF" w:themeColor="background1"/>
      </w:rPr>
      <w:tblPr/>
      <w:tcPr>
        <w:tcBorders>
          <w:top w:val="single" w:sz="4" w:space="0" w:color="C1272D" w:themeColor="accent1"/>
          <w:left w:val="single" w:sz="4" w:space="0" w:color="C1272D" w:themeColor="accent1"/>
          <w:bottom w:val="single" w:sz="4" w:space="0" w:color="C1272D" w:themeColor="accent1"/>
          <w:right w:val="single" w:sz="4" w:space="0" w:color="C1272D" w:themeColor="accent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C1272D" w:themeFill="accent1"/>
      </w:tcPr>
    </w:tblStylePr>
    <w:tblStylePr w:type="la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C1272D" w:themeFill="accent1"/>
      </w:tcPr>
    </w:tblStylePr>
  </w:style>
  <w:style w:type="table" w:customStyle="1" w:styleId="Listtabell3dekorfrg21">
    <w:name w:val="Listtabell 3 – dekorfärg 21"/>
    <w:basedOn w:val="TableNormal"/>
    <w:uiPriority w:val="48"/>
    <w:rsid w:val="006C707E"/>
    <w:tblPr>
      <w:tblStyleRowBandSize w:val="1"/>
      <w:tblStyleColBandSize w:val="1"/>
      <w:tblInd w:w="0" w:type="dxa"/>
      <w:tblBorders>
        <w:top w:val="single" w:sz="4" w:space="0" w:color="F05B26" w:themeColor="accent2"/>
        <w:left w:val="single" w:sz="4" w:space="0" w:color="F05B26" w:themeColor="accent2"/>
        <w:bottom w:val="single" w:sz="4" w:space="0" w:color="F05B26" w:themeColor="accent2"/>
        <w:right w:val="single" w:sz="4" w:space="0" w:color="F05B2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5B26" w:themeFill="accent2"/>
      </w:tcPr>
    </w:tblStylePr>
    <w:tblStylePr w:type="lastRow">
      <w:rPr>
        <w:b/>
        <w:bCs/>
      </w:rPr>
      <w:tblPr/>
      <w:tcPr>
        <w:tcBorders>
          <w:top w:val="double" w:sz="4" w:space="0" w:color="F05B2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B26" w:themeColor="accent2"/>
          <w:right w:val="single" w:sz="4" w:space="0" w:color="F05B26" w:themeColor="accent2"/>
        </w:tcBorders>
      </w:tcPr>
    </w:tblStylePr>
    <w:tblStylePr w:type="band1Horz">
      <w:tblPr/>
      <w:tcPr>
        <w:tcBorders>
          <w:top w:val="single" w:sz="4" w:space="0" w:color="F05B26" w:themeColor="accent2"/>
          <w:bottom w:val="single" w:sz="4" w:space="0" w:color="F05B2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B26" w:themeColor="accent2"/>
          <w:left w:val="nil"/>
        </w:tcBorders>
      </w:tcPr>
    </w:tblStylePr>
    <w:tblStylePr w:type="swCell">
      <w:tblPr/>
      <w:tcPr>
        <w:tcBorders>
          <w:top w:val="double" w:sz="4" w:space="0" w:color="F05B26" w:themeColor="accent2"/>
          <w:right w:val="nil"/>
        </w:tcBorders>
      </w:tcPr>
    </w:tblStylePr>
  </w:style>
  <w:style w:type="table" w:customStyle="1" w:styleId="Listtabell3dekorfrg11">
    <w:name w:val="Listtabell 3 – dekorfärg 11"/>
    <w:basedOn w:val="TableNormal"/>
    <w:uiPriority w:val="48"/>
    <w:rsid w:val="006C707E"/>
    <w:tblPr>
      <w:tblStyleRowBandSize w:val="1"/>
      <w:tblStyleColBandSize w:val="1"/>
      <w:tblInd w:w="0" w:type="dxa"/>
      <w:tblBorders>
        <w:top w:val="single" w:sz="4" w:space="0" w:color="C1272D" w:themeColor="accent1"/>
        <w:left w:val="single" w:sz="4" w:space="0" w:color="C1272D" w:themeColor="accent1"/>
        <w:bottom w:val="single" w:sz="4" w:space="0" w:color="C1272D" w:themeColor="accent1"/>
        <w:right w:val="single" w:sz="4" w:space="0" w:color="C1272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1272D" w:themeFill="accent1"/>
      </w:tcPr>
    </w:tblStylePr>
    <w:tblStylePr w:type="lastRow">
      <w:rPr>
        <w:b/>
        <w:bCs/>
      </w:rPr>
      <w:tblPr/>
      <w:tcPr>
        <w:tcBorders>
          <w:top w:val="double" w:sz="4" w:space="0" w:color="C1272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272D" w:themeColor="accent1"/>
          <w:right w:val="single" w:sz="4" w:space="0" w:color="C1272D" w:themeColor="accent1"/>
        </w:tcBorders>
      </w:tcPr>
    </w:tblStylePr>
    <w:tblStylePr w:type="band1Horz">
      <w:tblPr/>
      <w:tcPr>
        <w:tcBorders>
          <w:top w:val="single" w:sz="4" w:space="0" w:color="C1272D" w:themeColor="accent1"/>
          <w:bottom w:val="single" w:sz="4" w:space="0" w:color="C1272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272D" w:themeColor="accent1"/>
          <w:left w:val="nil"/>
        </w:tcBorders>
      </w:tcPr>
    </w:tblStylePr>
    <w:tblStylePr w:type="swCell">
      <w:tblPr/>
      <w:tcPr>
        <w:tcBorders>
          <w:top w:val="double" w:sz="4" w:space="0" w:color="C1272D" w:themeColor="accent1"/>
          <w:right w:val="nil"/>
        </w:tcBorders>
      </w:tcPr>
    </w:tblStylePr>
  </w:style>
  <w:style w:type="table" w:customStyle="1" w:styleId="Rutntstabell5mrkdekorfrg11">
    <w:name w:val="Rutnätstabell 5 mörk – dekorfärg 11"/>
    <w:basedOn w:val="TableNormal"/>
    <w:uiPriority w:val="50"/>
    <w:rsid w:val="006C707E"/>
    <w:tblPr>
      <w:tblStyleRowBandSize w:val="1"/>
      <w:tblStyleColBandSize w:val="1"/>
      <w:tblInd w:w="0" w:type="dxa"/>
      <w:tblBorders>
        <w:top w:val="single" w:sz="4" w:space="0" w:color="C1272D" w:themeColor="accent1"/>
        <w:left w:val="single" w:sz="4" w:space="0" w:color="C1272D" w:themeColor="accent1"/>
        <w:bottom w:val="single" w:sz="4" w:space="0" w:color="C1272D" w:themeColor="accent1"/>
        <w:right w:val="single" w:sz="4" w:space="0" w:color="C1272D" w:themeColor="accent1"/>
        <w:insideH w:val="single" w:sz="4" w:space="0" w:color="C1272D" w:themeColor="accent1"/>
        <w:insideV w:val="single" w:sz="4" w:space="0" w:color="C1272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272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C1272D" w:themeColor="accent1"/>
          <w:left w:val="single" w:sz="4" w:space="0" w:color="C1272D" w:themeColor="accent1"/>
          <w:bottom w:val="single" w:sz="4" w:space="0" w:color="C1272D" w:themeColor="accent1"/>
          <w:right w:val="single" w:sz="4" w:space="0" w:color="C1272D" w:themeColor="accent1"/>
          <w:insideH w:val="single" w:sz="4" w:space="0" w:color="C1272D" w:themeColor="accent1"/>
          <w:insideV w:val="single" w:sz="4" w:space="0" w:color="C1272D" w:themeColor="accent1"/>
        </w:tcBorders>
        <w:shd w:val="clear" w:color="auto" w:fill="C1272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272D" w:themeFill="accent1"/>
      </w:tcPr>
    </w:tblStylePr>
    <w:tblStylePr w:type="band1Vert">
      <w:tblPr/>
      <w:tcPr>
        <w:shd w:val="clear" w:color="auto" w:fill="ECA2A4" w:themeFill="accent1" w:themeFillTint="66"/>
      </w:tcPr>
    </w:tblStylePr>
    <w:tblStylePr w:type="band1Horz">
      <w:tblPr/>
      <w:tcPr>
        <w:shd w:val="clear" w:color="auto" w:fill="ECA2A4" w:themeFill="accent1" w:themeFillTint="66"/>
      </w:tcPr>
    </w:tblStylePr>
  </w:style>
  <w:style w:type="table" w:customStyle="1" w:styleId="Rutntstabell41">
    <w:name w:val="Rutnätstabell 41"/>
    <w:basedOn w:val="TableNormal"/>
    <w:uiPriority w:val="49"/>
    <w:rsid w:val="0087544F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unhideWhenUsed/>
    <w:qFormat/>
    <w:rsid w:val="006849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4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24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4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4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D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DEE"/>
    <w:rPr>
      <w:rFonts w:ascii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DEE"/>
    <w:rPr>
      <w:rFonts w:asciiTheme="minorHAnsi" w:hAnsiTheme="minorHAnsi" w:cstheme="minorBidi"/>
      <w:b/>
      <w:bCs/>
    </w:rPr>
  </w:style>
  <w:style w:type="character" w:styleId="Mention">
    <w:name w:val="Mention"/>
    <w:basedOn w:val="DefaultParagraphFont"/>
    <w:uiPriority w:val="99"/>
    <w:semiHidden/>
    <w:unhideWhenUsed/>
    <w:rsid w:val="00056B14"/>
    <w:rPr>
      <w:color w:val="2B579A"/>
      <w:shd w:val="clear" w:color="auto" w:fill="E6E6E6"/>
    </w:rPr>
  </w:style>
  <w:style w:type="character" w:customStyle="1" w:styleId="s1">
    <w:name w:val="s1"/>
    <w:basedOn w:val="DefaultParagraphFont"/>
    <w:rsid w:val="000A2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arin.backlund@springtime.nu" TargetMode="External"/><Relationship Id="rId9" Type="http://schemas.openxmlformats.org/officeDocument/2006/relationships/hyperlink" Target="mailto:lena.holmestig@springtime.nu" TargetMode="External"/><Relationship Id="rId10" Type="http://schemas.openxmlformats.org/officeDocument/2006/relationships/hyperlink" Target="mailto:louise@notife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ria.kans\AppData\Roaming\Microsoft\Templates\Brevpapper_Springtime.dotx" TargetMode="External"/></Relationships>
</file>

<file path=word/theme/theme1.xml><?xml version="1.0" encoding="utf-8"?>
<a:theme xmlns:a="http://schemas.openxmlformats.org/drawingml/2006/main" name="HH">
  <a:themeElements>
    <a:clrScheme name="Springtime">
      <a:dk1>
        <a:sysClr val="windowText" lastClr="000000"/>
      </a:dk1>
      <a:lt1>
        <a:sysClr val="window" lastClr="FFFFFF"/>
      </a:lt1>
      <a:dk2>
        <a:srgbClr val="333333"/>
      </a:dk2>
      <a:lt2>
        <a:srgbClr val="D8D8D8"/>
      </a:lt2>
      <a:accent1>
        <a:srgbClr val="C1272D"/>
      </a:accent1>
      <a:accent2>
        <a:srgbClr val="F05B26"/>
      </a:accent2>
      <a:accent3>
        <a:srgbClr val="EB008B"/>
      </a:accent3>
      <a:accent4>
        <a:srgbClr val="737373"/>
      </a:accent4>
      <a:accent5>
        <a:srgbClr val="9E005D"/>
      </a:accent5>
      <a:accent6>
        <a:srgbClr val="FF0000"/>
      </a:accent6>
      <a:hlink>
        <a:srgbClr val="000000"/>
      </a:hlink>
      <a:folHlink>
        <a:srgbClr val="000000"/>
      </a:folHlink>
    </a:clrScheme>
    <a:fontScheme name="HH_mall_2014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H" id="{18968243-3F17-4CEC-A783-F522A3C97135}" vid="{64DE1559-E81F-4F41-B89B-AA48C483500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83461-7343-344D-AC6A-988346DF4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C:\Users\maria.kans\AppData\Roaming\Microsoft\Templates\Brevpapper_Springtime.dotx</Template>
  <TotalTime>98</TotalTime>
  <Pages>2</Pages>
  <Words>635</Words>
  <Characters>3622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Springtime</Company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Kans</dc:creator>
  <cp:lastModifiedBy>Karin Bäcklund</cp:lastModifiedBy>
  <cp:revision>12</cp:revision>
  <cp:lastPrinted>2017-07-07T12:10:00Z</cp:lastPrinted>
  <dcterms:created xsi:type="dcterms:W3CDTF">2018-02-05T08:07:00Z</dcterms:created>
  <dcterms:modified xsi:type="dcterms:W3CDTF">2018-02-05T10:21:00Z</dcterms:modified>
</cp:coreProperties>
</file>