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67" w:rsidRDefault="007D1C67" w:rsidP="00BB3AF1">
      <w:pPr>
        <w:pStyle w:val="Overskrift1"/>
      </w:pPr>
      <w:bookmarkStart w:id="0" w:name="_GoBack"/>
      <w:bookmarkEnd w:id="0"/>
      <w:r>
        <w:rPr>
          <w:lang w:val="en-GB" w:bidi="en-GB"/>
        </w:rPr>
        <w:t xml:space="preserve">Obton acquires French </w:t>
      </w:r>
      <w:r w:rsidR="008649AE">
        <w:rPr>
          <w:lang w:val="en-GB" w:bidi="en-GB"/>
        </w:rPr>
        <w:t xml:space="preserve">independent power producer Coruscant </w:t>
      </w:r>
      <w:r w:rsidR="00991634">
        <w:rPr>
          <w:lang w:val="en-GB" w:bidi="en-GB"/>
        </w:rPr>
        <w:t xml:space="preserve">specialized in </w:t>
      </w:r>
      <w:r w:rsidR="00AA61E4">
        <w:rPr>
          <w:lang w:val="en-GB" w:bidi="en-GB"/>
        </w:rPr>
        <w:t>solar</w:t>
      </w:r>
      <w:r w:rsidR="00D61423">
        <w:rPr>
          <w:lang w:val="en-GB" w:bidi="en-GB"/>
        </w:rPr>
        <w:t xml:space="preserve"> development</w:t>
      </w:r>
    </w:p>
    <w:p w:rsidR="007D1C67" w:rsidRPr="00BB3AF1" w:rsidRDefault="007D1C67" w:rsidP="007D1C67">
      <w:pPr>
        <w:rPr>
          <w:rStyle w:val="Svagfremhvning"/>
        </w:rPr>
      </w:pPr>
      <w:r w:rsidRPr="00BB3AF1">
        <w:rPr>
          <w:rStyle w:val="Svagfremhvning"/>
          <w:lang w:val="en-GB" w:bidi="en-GB"/>
        </w:rPr>
        <w:t xml:space="preserve">Obton today announces a historic deal to acquire 100% ownership of the French </w:t>
      </w:r>
      <w:r w:rsidR="008649AE">
        <w:rPr>
          <w:rStyle w:val="Svagfremhvning"/>
          <w:lang w:val="en-GB" w:bidi="en-GB"/>
        </w:rPr>
        <w:t>IPP</w:t>
      </w:r>
      <w:r w:rsidR="00991634">
        <w:rPr>
          <w:rStyle w:val="Svagfremhvning"/>
          <w:lang w:val="en-GB" w:bidi="en-GB"/>
        </w:rPr>
        <w:t xml:space="preserve"> and </w:t>
      </w:r>
      <w:r w:rsidRPr="00BB3AF1">
        <w:rPr>
          <w:rStyle w:val="Svagfremhvning"/>
          <w:lang w:val="en-GB" w:bidi="en-GB"/>
        </w:rPr>
        <w:t xml:space="preserve">solar developer Coruscant SA. The acquisition marks the single largest transaction in Obton’s history and comes as part of Obton’s strategy to continue its growth and build its position in the highly competitive market for solar energy in France. </w:t>
      </w:r>
    </w:p>
    <w:p w:rsidR="008D2E4A" w:rsidRDefault="00E31068" w:rsidP="007D1C67">
      <w:r>
        <w:rPr>
          <w:lang w:val="en-GB" w:bidi="en-GB"/>
        </w:rPr>
        <w:t xml:space="preserve"> Under the agreement, Obton will take over </w:t>
      </w:r>
      <w:r w:rsidR="00991634">
        <w:rPr>
          <w:lang w:val="en-GB" w:bidi="en-GB"/>
        </w:rPr>
        <w:t xml:space="preserve">a portfolio of </w:t>
      </w:r>
      <w:r>
        <w:rPr>
          <w:lang w:val="en-GB" w:bidi="en-GB"/>
        </w:rPr>
        <w:t xml:space="preserve">30 MWp of solar projects </w:t>
      </w:r>
      <w:r w:rsidR="00991634">
        <w:rPr>
          <w:lang w:val="en-GB" w:bidi="en-GB"/>
        </w:rPr>
        <w:t xml:space="preserve">under operation </w:t>
      </w:r>
      <w:r>
        <w:rPr>
          <w:lang w:val="en-GB" w:bidi="en-GB"/>
        </w:rPr>
        <w:t xml:space="preserve">and </w:t>
      </w:r>
      <w:r w:rsidR="000B4E57">
        <w:rPr>
          <w:lang w:val="en-GB" w:bidi="en-GB"/>
        </w:rPr>
        <w:t xml:space="preserve">another </w:t>
      </w:r>
      <w:r>
        <w:rPr>
          <w:lang w:val="en-GB" w:bidi="en-GB"/>
        </w:rPr>
        <w:t>20 MWp under construction, a promising pipeline of project rights, and an office in Paris with nine highly competent employees who will now become colleagues of the existing staff of 70 employees in Denmark.</w:t>
      </w:r>
    </w:p>
    <w:p w:rsidR="00AF4A4D" w:rsidRDefault="00AF4A4D" w:rsidP="007D1C67">
      <w:r>
        <w:rPr>
          <w:lang w:val="en-GB" w:bidi="en-GB"/>
        </w:rPr>
        <w:t xml:space="preserve">“We have had a very constructive cooperation with Coruscant, and they have exhibited great professionalism throughout the process. Both parties have worked diligently to complete the </w:t>
      </w:r>
      <w:r w:rsidR="00991634">
        <w:rPr>
          <w:lang w:val="en-GB" w:bidi="en-GB"/>
        </w:rPr>
        <w:t>transaction</w:t>
      </w:r>
      <w:r>
        <w:rPr>
          <w:lang w:val="en-GB" w:bidi="en-GB"/>
        </w:rPr>
        <w:t>, so we were ecstatic when the final document</w:t>
      </w:r>
      <w:r w:rsidR="00AA61E4">
        <w:rPr>
          <w:lang w:val="en-GB" w:bidi="en-GB"/>
        </w:rPr>
        <w:t>ation was</w:t>
      </w:r>
      <w:r w:rsidR="00CA2263">
        <w:rPr>
          <w:lang w:val="en-GB" w:bidi="en-GB"/>
        </w:rPr>
        <w:t xml:space="preserve"> </w:t>
      </w:r>
      <w:r w:rsidR="000F3F0F">
        <w:rPr>
          <w:lang w:val="en-GB" w:bidi="en-GB"/>
        </w:rPr>
        <w:t>signed,</w:t>
      </w:r>
      <w:r w:rsidR="00CA2263">
        <w:rPr>
          <w:lang w:val="en-GB" w:bidi="en-GB"/>
        </w:rPr>
        <w:t>”</w:t>
      </w:r>
      <w:r>
        <w:rPr>
          <w:lang w:val="en-GB" w:bidi="en-GB"/>
        </w:rPr>
        <w:t xml:space="preserve"> says </w:t>
      </w:r>
      <w:r>
        <w:rPr>
          <w:b/>
          <w:lang w:val="en-GB" w:bidi="en-GB"/>
        </w:rPr>
        <w:t>Mikkel Berthelsen</w:t>
      </w:r>
      <w:r>
        <w:rPr>
          <w:lang w:val="en-GB" w:bidi="en-GB"/>
        </w:rPr>
        <w:t xml:space="preserve">, Chief Legal Officer at Obton.    </w:t>
      </w:r>
    </w:p>
    <w:p w:rsidR="006B65F5" w:rsidRDefault="00FC476B" w:rsidP="007D1C67">
      <w:r>
        <w:rPr>
          <w:lang w:val="en-GB" w:bidi="en-GB"/>
        </w:rPr>
        <w:t xml:space="preserve">Coruscant CEO </w:t>
      </w:r>
      <w:r w:rsidRPr="00157420">
        <w:rPr>
          <w:b/>
          <w:lang w:val="en-GB" w:bidi="en-GB"/>
        </w:rPr>
        <w:t>Thierry Mueth</w:t>
      </w:r>
      <w:r>
        <w:rPr>
          <w:lang w:val="en-GB" w:bidi="en-GB"/>
        </w:rPr>
        <w:t xml:space="preserve"> also lauds the agreement with Obton:</w:t>
      </w:r>
    </w:p>
    <w:p w:rsidR="00FC476B" w:rsidRPr="00FC476B" w:rsidRDefault="00FC476B" w:rsidP="007D1C67">
      <w:r>
        <w:rPr>
          <w:lang w:val="en-GB" w:bidi="en-GB"/>
        </w:rPr>
        <w:t>“We are celebrating the company’s 10-year anniversary with the addition of a financially strong partner in Obton, which enables us to capitalise on developments we are seeing in the French solar market. The collaboration between Obton and Coruscant helps to ensure that we now have the means to realise our ambitions.”</w:t>
      </w:r>
    </w:p>
    <w:p w:rsidR="00AF4A4D" w:rsidRDefault="004370AB" w:rsidP="007D1C67">
      <w:r>
        <w:rPr>
          <w:lang w:val="en-GB" w:bidi="en-GB"/>
        </w:rPr>
        <w:t>After entering the French market nearly four years ago, Obton has long held intentions of further expanding its presence in the country. The acquisition of Coruscant brings these intenti</w:t>
      </w:r>
      <w:r w:rsidR="00A14498">
        <w:rPr>
          <w:lang w:val="en-GB" w:bidi="en-GB"/>
        </w:rPr>
        <w:t>ons to fruition, fuelling Obton’</w:t>
      </w:r>
      <w:r>
        <w:rPr>
          <w:lang w:val="en-GB" w:bidi="en-GB"/>
        </w:rPr>
        <w:t>s continued strong expectations for new solar projects and future returns in France.</w:t>
      </w:r>
    </w:p>
    <w:p w:rsidR="008D2E4A" w:rsidRDefault="008D2E4A" w:rsidP="007D1C67">
      <w:r w:rsidRPr="00C80A9E">
        <w:rPr>
          <w:lang w:val="en-GB" w:bidi="en-GB"/>
        </w:rPr>
        <w:t xml:space="preserve">“We are very pleased to acquire one of the most experienced and progressive solar </w:t>
      </w:r>
      <w:r w:rsidR="00AA61E4">
        <w:rPr>
          <w:lang w:val="en-GB" w:bidi="en-GB"/>
        </w:rPr>
        <w:t>player</w:t>
      </w:r>
      <w:r w:rsidR="00CA2263">
        <w:rPr>
          <w:lang w:val="en-GB" w:bidi="en-GB"/>
        </w:rPr>
        <w:t>s</w:t>
      </w:r>
      <w:r w:rsidRPr="00C80A9E">
        <w:rPr>
          <w:lang w:val="en-GB" w:bidi="en-GB"/>
        </w:rPr>
        <w:t xml:space="preserve"> in the French market. Their expertise and knowledge of the French solar market is critical to our remaining an active player in the market in the coming years,” says </w:t>
      </w:r>
      <w:r w:rsidR="00AA61E4" w:rsidRPr="00A14498">
        <w:rPr>
          <w:b/>
          <w:lang w:val="en-GB" w:bidi="en-GB"/>
        </w:rPr>
        <w:t>Anders Marcus</w:t>
      </w:r>
      <w:r w:rsidR="00A14498" w:rsidRPr="00A14498">
        <w:rPr>
          <w:lang w:val="en-GB" w:bidi="en-GB"/>
        </w:rPr>
        <w:t>,</w:t>
      </w:r>
      <w:r w:rsidR="00AA61E4">
        <w:rPr>
          <w:lang w:val="en-GB" w:bidi="en-GB"/>
        </w:rPr>
        <w:t xml:space="preserve"> </w:t>
      </w:r>
      <w:r w:rsidRPr="00C80A9E">
        <w:rPr>
          <w:lang w:val="en-GB" w:bidi="en-GB"/>
        </w:rPr>
        <w:t xml:space="preserve">Chief </w:t>
      </w:r>
      <w:r w:rsidR="00AA61E4">
        <w:rPr>
          <w:lang w:val="en-GB" w:bidi="en-GB"/>
        </w:rPr>
        <w:t>Executive Officer</w:t>
      </w:r>
      <w:r w:rsidRPr="00C80A9E">
        <w:rPr>
          <w:lang w:val="en-GB" w:bidi="en-GB"/>
        </w:rPr>
        <w:t xml:space="preserve"> at Obton.</w:t>
      </w:r>
    </w:p>
    <w:p w:rsidR="00AE660F" w:rsidRDefault="00AE660F" w:rsidP="007D1C67">
      <w:r>
        <w:rPr>
          <w:lang w:val="en-GB" w:bidi="en-GB"/>
        </w:rPr>
        <w:t xml:space="preserve">Coruscant will continue its activities in the company under the same name. </w:t>
      </w:r>
    </w:p>
    <w:p w:rsidR="00053A2A" w:rsidRPr="00AE660F" w:rsidRDefault="00053A2A" w:rsidP="007D1C67">
      <w:r w:rsidRPr="00AE660F">
        <w:rPr>
          <w:lang w:val="en-GB" w:bidi="en-GB"/>
        </w:rPr>
        <w:t xml:space="preserve">With the newly concluded deal, Obton now </w:t>
      </w:r>
      <w:r w:rsidR="000B4E57">
        <w:rPr>
          <w:lang w:val="en-GB" w:bidi="en-GB"/>
        </w:rPr>
        <w:t>manages</w:t>
      </w:r>
      <w:r w:rsidRPr="00AE660F">
        <w:rPr>
          <w:lang w:val="en-GB" w:bidi="en-GB"/>
        </w:rPr>
        <w:t xml:space="preserve"> more than 1</w:t>
      </w:r>
      <w:r w:rsidR="00AA61E4">
        <w:rPr>
          <w:lang w:val="en-GB" w:bidi="en-GB"/>
        </w:rPr>
        <w:t>1</w:t>
      </w:r>
      <w:r w:rsidRPr="00AE660F">
        <w:rPr>
          <w:lang w:val="en-GB" w:bidi="en-GB"/>
        </w:rPr>
        <w:t xml:space="preserve">0 MWp of solar projects in France with a </w:t>
      </w:r>
      <w:r w:rsidR="00AA61E4">
        <w:rPr>
          <w:lang w:val="en-GB" w:bidi="en-GB"/>
        </w:rPr>
        <w:t xml:space="preserve">combined </w:t>
      </w:r>
      <w:r w:rsidRPr="00AE660F">
        <w:rPr>
          <w:lang w:val="en-GB" w:bidi="en-GB"/>
        </w:rPr>
        <w:t xml:space="preserve">value of </w:t>
      </w:r>
      <w:r w:rsidR="00AA61E4">
        <w:rPr>
          <w:lang w:val="en-GB" w:bidi="en-GB"/>
        </w:rPr>
        <w:t xml:space="preserve">more than </w:t>
      </w:r>
      <w:r w:rsidRPr="00AE660F">
        <w:rPr>
          <w:lang w:val="en-GB" w:bidi="en-GB"/>
        </w:rPr>
        <w:t>€3</w:t>
      </w:r>
      <w:r w:rsidR="000F3F0F">
        <w:rPr>
          <w:lang w:val="en-GB" w:bidi="en-GB"/>
        </w:rPr>
        <w:t>4</w:t>
      </w:r>
      <w:r w:rsidRPr="00AE660F">
        <w:rPr>
          <w:lang w:val="en-GB" w:bidi="en-GB"/>
        </w:rPr>
        <w:t>0 million.</w:t>
      </w:r>
    </w:p>
    <w:p w:rsidR="00C80A9E" w:rsidRDefault="00C80A9E" w:rsidP="007D1C67"/>
    <w:p w:rsidR="00FE4ECE" w:rsidRDefault="00FE4ECE" w:rsidP="007D1C67"/>
    <w:p w:rsidR="00FE4ECE" w:rsidRDefault="00FE4ECE" w:rsidP="007D1C67"/>
    <w:p w:rsidR="007D1C67" w:rsidRDefault="007D1C67"/>
    <w:sectPr w:rsidR="007D1C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67"/>
    <w:rsid w:val="00053A2A"/>
    <w:rsid w:val="00094A45"/>
    <w:rsid w:val="000B4E57"/>
    <w:rsid w:val="000F3F0F"/>
    <w:rsid w:val="00157420"/>
    <w:rsid w:val="003F7D91"/>
    <w:rsid w:val="004370AB"/>
    <w:rsid w:val="004E2936"/>
    <w:rsid w:val="0052732F"/>
    <w:rsid w:val="005300FA"/>
    <w:rsid w:val="006B65F5"/>
    <w:rsid w:val="006F7A69"/>
    <w:rsid w:val="00731796"/>
    <w:rsid w:val="007D1C67"/>
    <w:rsid w:val="00863115"/>
    <w:rsid w:val="008649AE"/>
    <w:rsid w:val="008C5727"/>
    <w:rsid w:val="008D2E4A"/>
    <w:rsid w:val="0091299D"/>
    <w:rsid w:val="00991634"/>
    <w:rsid w:val="009E50BB"/>
    <w:rsid w:val="009F4EAD"/>
    <w:rsid w:val="00A14498"/>
    <w:rsid w:val="00AA61E4"/>
    <w:rsid w:val="00AE660F"/>
    <w:rsid w:val="00AF4A4D"/>
    <w:rsid w:val="00BB3AF1"/>
    <w:rsid w:val="00C80A9E"/>
    <w:rsid w:val="00C87FC7"/>
    <w:rsid w:val="00CA2263"/>
    <w:rsid w:val="00CE6923"/>
    <w:rsid w:val="00D61423"/>
    <w:rsid w:val="00E31068"/>
    <w:rsid w:val="00F26732"/>
    <w:rsid w:val="00FC476B"/>
    <w:rsid w:val="00FE4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7B816-46A5-4F9B-86E8-A41D2437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B3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B3AF1"/>
    <w:rPr>
      <w:rFonts w:asciiTheme="majorHAnsi" w:eastAsiaTheme="majorEastAsia" w:hAnsiTheme="majorHAnsi" w:cstheme="majorBidi"/>
      <w:color w:val="2E74B5" w:themeColor="accent1" w:themeShade="BF"/>
      <w:sz w:val="32"/>
      <w:szCs w:val="32"/>
    </w:rPr>
  </w:style>
  <w:style w:type="character" w:styleId="Svagfremhvning">
    <w:name w:val="Subtle Emphasis"/>
    <w:basedOn w:val="Standardskrifttypeiafsnit"/>
    <w:uiPriority w:val="19"/>
    <w:qFormat/>
    <w:rsid w:val="00BB3AF1"/>
    <w:rPr>
      <w:i/>
      <w:iCs/>
      <w:color w:val="404040" w:themeColor="text1" w:themeTint="BF"/>
    </w:rPr>
  </w:style>
  <w:style w:type="paragraph" w:styleId="Markeringsbobletekst">
    <w:name w:val="Balloon Text"/>
    <w:basedOn w:val="Normal"/>
    <w:link w:val="MarkeringsbobletekstTegn"/>
    <w:uiPriority w:val="99"/>
    <w:semiHidden/>
    <w:unhideWhenUsed/>
    <w:rsid w:val="00A144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98D1-A807-48D4-A456-AFBDB9BC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Jakobsen</dc:creator>
  <cp:keywords/>
  <dc:description/>
  <cp:lastModifiedBy>Andreas Jakobsen</cp:lastModifiedBy>
  <cp:revision>6</cp:revision>
  <dcterms:created xsi:type="dcterms:W3CDTF">2017-10-30T08:05:00Z</dcterms:created>
  <dcterms:modified xsi:type="dcterms:W3CDTF">2017-10-30T09:12:00Z</dcterms:modified>
</cp:coreProperties>
</file>