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7D8789D6" w:rsidR="00EB76D5" w:rsidRPr="00264FEC" w:rsidRDefault="003D6824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släpper</w:t>
      </w:r>
      <w:r w:rsidR="00755174">
        <w:rPr>
          <w:b/>
          <w:sz w:val="40"/>
          <w:szCs w:val="32"/>
        </w:rPr>
        <w:t xml:space="preserve"> sin trendrapport för 2017</w:t>
      </w:r>
    </w:p>
    <w:p w14:paraId="24820AEA" w14:textId="77777777" w:rsidR="00EB76D5" w:rsidRDefault="00EB76D5" w:rsidP="00077065">
      <w:pPr>
        <w:spacing w:line="276" w:lineRule="auto"/>
      </w:pPr>
    </w:p>
    <w:p w14:paraId="441FFEBC" w14:textId="0FFC3122" w:rsidR="00EB76D5" w:rsidRDefault="00585551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Nu har biltillverkaren</w:t>
      </w:r>
      <w:r w:rsidR="00755174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och mobilitetsföretaget </w:t>
      </w:r>
      <w:r w:rsidR="00755174">
        <w:rPr>
          <w:rFonts w:ascii="Helvetica" w:hAnsi="Helvetica"/>
          <w:b/>
          <w:sz w:val="22"/>
        </w:rPr>
        <w:t>Ford</w:t>
      </w:r>
      <w:r>
        <w:rPr>
          <w:rFonts w:ascii="Helvetica" w:hAnsi="Helvetica"/>
          <w:b/>
          <w:sz w:val="22"/>
        </w:rPr>
        <w:t xml:space="preserve"> släppt</w:t>
      </w:r>
      <w:r w:rsidR="00755174">
        <w:rPr>
          <w:rFonts w:ascii="Helvetica" w:hAnsi="Helvetica"/>
          <w:b/>
          <w:sz w:val="22"/>
        </w:rPr>
        <w:t xml:space="preserve"> sin trendrapport för 2017.</w:t>
      </w:r>
      <w:r w:rsidR="009B2E83">
        <w:rPr>
          <w:rFonts w:ascii="Helvetica" w:hAnsi="Helvetica"/>
          <w:b/>
          <w:sz w:val="22"/>
        </w:rPr>
        <w:t xml:space="preserve"> Rapporten berättar </w:t>
      </w:r>
      <w:r w:rsidR="00E011C5">
        <w:rPr>
          <w:rFonts w:ascii="Helvetica" w:hAnsi="Helvetica"/>
          <w:b/>
          <w:sz w:val="22"/>
        </w:rPr>
        <w:t xml:space="preserve">bland annat </w:t>
      </w:r>
      <w:r w:rsidR="009B2E83">
        <w:rPr>
          <w:rFonts w:ascii="Helvetica" w:hAnsi="Helvetica"/>
          <w:b/>
          <w:sz w:val="22"/>
        </w:rPr>
        <w:t xml:space="preserve">om hur konsumenter omvärderar sina köpvanor och </w:t>
      </w:r>
      <w:r w:rsidR="00170F1E">
        <w:rPr>
          <w:rFonts w:ascii="Helvetica" w:hAnsi="Helvetica"/>
          <w:b/>
          <w:sz w:val="22"/>
        </w:rPr>
        <w:t>skiftar sitt fokus från konsumtion till ett behov av mer fritid.</w:t>
      </w:r>
    </w:p>
    <w:p w14:paraId="7F5DFB1E" w14:textId="77777777" w:rsidR="00755174" w:rsidRDefault="00755174" w:rsidP="00623ADB">
      <w:pPr>
        <w:spacing w:line="276" w:lineRule="auto"/>
      </w:pPr>
    </w:p>
    <w:p w14:paraId="1A7C531B" w14:textId="2CD293CB" w:rsidR="00F31FF6" w:rsidRDefault="005A3DA1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släpper nu sin trendrapport ”</w:t>
      </w:r>
      <w:proofErr w:type="spellStart"/>
      <w:r>
        <w:rPr>
          <w:rFonts w:ascii="Georgia" w:hAnsi="Georgia"/>
          <w:sz w:val="22"/>
        </w:rPr>
        <w:t>Looking</w:t>
      </w:r>
      <w:proofErr w:type="spellEnd"/>
      <w:r>
        <w:rPr>
          <w:rFonts w:ascii="Georgia" w:hAnsi="Georgia"/>
          <w:sz w:val="22"/>
        </w:rPr>
        <w:t xml:space="preserve"> Further </w:t>
      </w:r>
      <w:proofErr w:type="spellStart"/>
      <w:r>
        <w:rPr>
          <w:rFonts w:ascii="Georgia" w:hAnsi="Georgia"/>
          <w:sz w:val="22"/>
        </w:rPr>
        <w:t>with</w:t>
      </w:r>
      <w:proofErr w:type="spellEnd"/>
      <w:r>
        <w:rPr>
          <w:rFonts w:ascii="Georgia" w:hAnsi="Georgia"/>
          <w:sz w:val="22"/>
        </w:rPr>
        <w:t xml:space="preserve"> Ford”</w:t>
      </w:r>
      <w:r w:rsidR="003A3102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för femte året i rad. Rapporten</w:t>
      </w:r>
      <w:r w:rsidR="007A5835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</w:t>
      </w:r>
      <w:r w:rsidR="007A5835">
        <w:rPr>
          <w:rFonts w:ascii="Georgia" w:hAnsi="Georgia"/>
          <w:sz w:val="22"/>
        </w:rPr>
        <w:t xml:space="preserve">som handlar om </w:t>
      </w:r>
      <w:r w:rsidR="009F0075">
        <w:rPr>
          <w:rFonts w:ascii="Georgia" w:hAnsi="Georgia"/>
          <w:sz w:val="22"/>
        </w:rPr>
        <w:t>globala samhällstrender och konsumtionsmönster</w:t>
      </w:r>
      <w:r w:rsidR="007A5835">
        <w:rPr>
          <w:rFonts w:ascii="Georgia" w:hAnsi="Georgia"/>
          <w:sz w:val="22"/>
        </w:rPr>
        <w:t>,</w:t>
      </w:r>
      <w:r w:rsidR="009D545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lyfter upp kommande trender, men även tidigare trendfenomen som fortsätter vara aktuella</w:t>
      </w:r>
      <w:r w:rsidR="009D545E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 xml:space="preserve"> </w:t>
      </w:r>
    </w:p>
    <w:p w14:paraId="49CB8EE6" w14:textId="77777777" w:rsidR="0012185F" w:rsidRDefault="0012185F" w:rsidP="00D731A2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p w14:paraId="190C6FD8" w14:textId="00867128" w:rsidR="00AC225B" w:rsidRDefault="0074417E" w:rsidP="00D731A2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Teknologi som leder till en bättre vardag</w:t>
      </w:r>
    </w:p>
    <w:p w14:paraId="05E8E89D" w14:textId="293EC83D" w:rsidR="00F2256A" w:rsidRDefault="0033680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Rapporten presenterar </w:t>
      </w:r>
      <w:r w:rsidR="008B4C0E">
        <w:rPr>
          <w:rFonts w:ascii="Georgia" w:hAnsi="Georgia"/>
          <w:sz w:val="22"/>
        </w:rPr>
        <w:t xml:space="preserve">bland annat </w:t>
      </w:r>
      <w:r>
        <w:rPr>
          <w:rFonts w:ascii="Georgia" w:hAnsi="Georgia"/>
          <w:sz w:val="22"/>
        </w:rPr>
        <w:t xml:space="preserve">tankar om </w:t>
      </w:r>
      <w:r w:rsidR="001B69B4">
        <w:rPr>
          <w:rFonts w:ascii="Georgia" w:hAnsi="Georgia"/>
          <w:sz w:val="22"/>
        </w:rPr>
        <w:t xml:space="preserve">hur </w:t>
      </w:r>
      <w:r w:rsidR="00EE39BA">
        <w:rPr>
          <w:rFonts w:ascii="Georgia" w:hAnsi="Georgia"/>
          <w:sz w:val="22"/>
        </w:rPr>
        <w:t>konsumenter</w:t>
      </w:r>
      <w:r w:rsidR="001B69B4">
        <w:rPr>
          <w:rFonts w:ascii="Georgia" w:hAnsi="Georgia"/>
          <w:sz w:val="22"/>
        </w:rPr>
        <w:t xml:space="preserve"> definierar</w:t>
      </w:r>
      <w:r>
        <w:rPr>
          <w:rFonts w:ascii="Georgia" w:hAnsi="Georgia"/>
          <w:sz w:val="22"/>
        </w:rPr>
        <w:t xml:space="preserve"> ett gott liv, där teknologi kan vara en del av lösningen.</w:t>
      </w:r>
      <w:r w:rsidR="003A3102">
        <w:rPr>
          <w:rFonts w:ascii="Georgia" w:hAnsi="Georgia"/>
          <w:sz w:val="22"/>
        </w:rPr>
        <w:t xml:space="preserve"> Ny teknologi </w:t>
      </w:r>
      <w:r w:rsidR="0074417E">
        <w:rPr>
          <w:rFonts w:ascii="Georgia" w:hAnsi="Georgia"/>
          <w:sz w:val="22"/>
        </w:rPr>
        <w:t xml:space="preserve">inom fordonsindustrin </w:t>
      </w:r>
      <w:r w:rsidR="003A3102">
        <w:rPr>
          <w:rFonts w:ascii="Georgia" w:hAnsi="Georgia"/>
          <w:sz w:val="22"/>
        </w:rPr>
        <w:t xml:space="preserve">kan medföra en rad </w:t>
      </w:r>
      <w:r w:rsidR="0074417E">
        <w:rPr>
          <w:rFonts w:ascii="Georgia" w:hAnsi="Georgia"/>
          <w:sz w:val="22"/>
        </w:rPr>
        <w:t>funktioner</w:t>
      </w:r>
      <w:r w:rsidR="003A3102">
        <w:rPr>
          <w:rFonts w:ascii="Georgia" w:hAnsi="Georgia"/>
          <w:sz w:val="22"/>
        </w:rPr>
        <w:t xml:space="preserve"> som många inte t</w:t>
      </w:r>
      <w:r w:rsidR="008B4C0E">
        <w:rPr>
          <w:rFonts w:ascii="Georgia" w:hAnsi="Georgia"/>
          <w:sz w:val="22"/>
        </w:rPr>
        <w:t>rott varit möjliga fram till nu –</w:t>
      </w:r>
      <w:r w:rsidR="00B863CB">
        <w:rPr>
          <w:rFonts w:ascii="Georgia" w:hAnsi="Georgia"/>
          <w:sz w:val="22"/>
        </w:rPr>
        <w:t xml:space="preserve"> hjälpmedel som kan underlätta människors vardag.</w:t>
      </w:r>
    </w:p>
    <w:p w14:paraId="3780F973" w14:textId="77777777" w:rsidR="00B863CB" w:rsidRDefault="00B863CB" w:rsidP="00D731A2">
      <w:pPr>
        <w:spacing w:line="276" w:lineRule="auto"/>
        <w:rPr>
          <w:rFonts w:ascii="Georgia" w:hAnsi="Georgia"/>
          <w:sz w:val="22"/>
        </w:rPr>
      </w:pPr>
    </w:p>
    <w:p w14:paraId="7CA7FF54" w14:textId="31A6FCBF" w:rsidR="00B863CB" w:rsidRPr="00B863CB" w:rsidRDefault="00B863CB" w:rsidP="00B863CB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går inte att komma ifrån att vi just nu befinner oss i en ytterst dynami</w:t>
      </w:r>
      <w:r w:rsidR="0074417E">
        <w:rPr>
          <w:rFonts w:ascii="Georgia" w:hAnsi="Georgia"/>
          <w:sz w:val="22"/>
        </w:rPr>
        <w:t>sk tid inom fordons</w:t>
      </w:r>
      <w:r w:rsidR="00E011C5">
        <w:rPr>
          <w:rFonts w:ascii="Georgia" w:hAnsi="Georgia"/>
          <w:sz w:val="22"/>
        </w:rPr>
        <w:t>branschen. Det händer mycket och det gäller att ta ställning som företag. Vad som är fascinerande är h</w:t>
      </w:r>
      <w:r w:rsidR="0012556A">
        <w:rPr>
          <w:rFonts w:ascii="Georgia" w:hAnsi="Georgia"/>
          <w:sz w:val="22"/>
        </w:rPr>
        <w:t xml:space="preserve">ur Ford anpassar sig och tar fram innovationslösningar </w:t>
      </w:r>
      <w:r w:rsidR="00E011C5">
        <w:rPr>
          <w:rFonts w:ascii="Georgia" w:hAnsi="Georgia"/>
          <w:sz w:val="22"/>
        </w:rPr>
        <w:t>för att komma framåt. Vi arbetar med en rad olika idéer rörande mobilitet och hur vi faktiskt kan förbättra</w:t>
      </w:r>
      <w:r w:rsidR="0012556A">
        <w:rPr>
          <w:rFonts w:ascii="Georgia" w:hAnsi="Georgia"/>
          <w:sz w:val="22"/>
        </w:rPr>
        <w:t xml:space="preserve"> människors </w:t>
      </w:r>
      <w:r w:rsidR="0074417E">
        <w:rPr>
          <w:rFonts w:ascii="Georgia" w:hAnsi="Georgia"/>
          <w:sz w:val="22"/>
        </w:rPr>
        <w:t>vardag, säger Sheryl Connelly, c</w:t>
      </w:r>
      <w:r w:rsidR="0012556A">
        <w:rPr>
          <w:rFonts w:ascii="Georgia" w:hAnsi="Georgia"/>
          <w:sz w:val="22"/>
        </w:rPr>
        <w:t>hef för Fords trend- och framtidsavdelning.</w:t>
      </w:r>
    </w:p>
    <w:p w14:paraId="2801019E" w14:textId="14F7F6B7" w:rsidR="00CF6554" w:rsidRDefault="00CF6554" w:rsidP="00D731A2">
      <w:pPr>
        <w:spacing w:line="276" w:lineRule="auto"/>
        <w:rPr>
          <w:rFonts w:ascii="Georgia" w:hAnsi="Georgia"/>
          <w:sz w:val="22"/>
        </w:rPr>
      </w:pPr>
    </w:p>
    <w:p w14:paraId="44631133" w14:textId="3F9A4063" w:rsidR="008B4C0E" w:rsidRDefault="008B4C0E" w:rsidP="008B4C0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Trendrapporten tar också upp hur människor börjat förändra sina värderingar, attityder och beteenden, vilket innebär att det ställs högre krav på företag att vara transparanta och ärliga. </w:t>
      </w:r>
    </w:p>
    <w:p w14:paraId="20930CE9" w14:textId="77777777" w:rsidR="008B4C0E" w:rsidRDefault="008B4C0E" w:rsidP="00D731A2">
      <w:pPr>
        <w:spacing w:line="276" w:lineRule="auto"/>
        <w:rPr>
          <w:rFonts w:ascii="Georgia" w:hAnsi="Georgia"/>
          <w:sz w:val="22"/>
        </w:rPr>
      </w:pPr>
    </w:p>
    <w:p w14:paraId="451AF850" w14:textId="700EBCFA" w:rsidR="00797016" w:rsidRDefault="00797016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Läs den fullständiga rapporten här: </w:t>
      </w:r>
      <w:hyperlink r:id="rId7" w:history="1">
        <w:r w:rsidRPr="00D04681">
          <w:rPr>
            <w:rStyle w:val="Hyperlnk"/>
            <w:rFonts w:ascii="Georgia" w:hAnsi="Georgia"/>
            <w:sz w:val="22"/>
          </w:rPr>
          <w:t>https://media.ford.com/content/dam/fordmedia/Europe/en/2016/12/Ford_Trends-Report-2017.pdf</w:t>
        </w:r>
      </w:hyperlink>
    </w:p>
    <w:p w14:paraId="0B4BD944" w14:textId="77777777" w:rsidR="00797016" w:rsidRDefault="00797016" w:rsidP="00D731A2">
      <w:pPr>
        <w:spacing w:line="276" w:lineRule="auto"/>
        <w:rPr>
          <w:rFonts w:ascii="Georgia" w:hAnsi="Georgia"/>
          <w:sz w:val="22"/>
        </w:rPr>
      </w:pPr>
    </w:p>
    <w:p w14:paraId="0074C427" w14:textId="77777777" w:rsidR="00797016" w:rsidRPr="00CF6554" w:rsidRDefault="00797016" w:rsidP="00D731A2">
      <w:pPr>
        <w:spacing w:line="276" w:lineRule="auto"/>
        <w:rPr>
          <w:rFonts w:ascii="Georgia" w:hAnsi="Georgia"/>
          <w:sz w:val="22"/>
        </w:rPr>
      </w:pPr>
    </w:p>
    <w:sectPr w:rsidR="00797016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0FA95" w14:textId="77777777" w:rsidR="00EB32DA" w:rsidRDefault="00EB32DA" w:rsidP="00264FEC">
      <w:r>
        <w:separator/>
      </w:r>
    </w:p>
  </w:endnote>
  <w:endnote w:type="continuationSeparator" w:id="0">
    <w:p w14:paraId="17708F31" w14:textId="77777777" w:rsidR="00EB32DA" w:rsidRDefault="00EB32D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C875" w14:textId="77777777" w:rsidR="00EB32DA" w:rsidRDefault="00EB32DA" w:rsidP="00264FEC">
      <w:r>
        <w:separator/>
      </w:r>
    </w:p>
  </w:footnote>
  <w:footnote w:type="continuationSeparator" w:id="0">
    <w:p w14:paraId="4A482F7B" w14:textId="77777777" w:rsidR="00EB32DA" w:rsidRDefault="00EB32D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F6A3B81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8D61D9">
      <w:rPr>
        <w:sz w:val="22"/>
      </w:rPr>
      <w:t>12-13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332F"/>
    <w:multiLevelType w:val="hybridMultilevel"/>
    <w:tmpl w:val="F33CDD58"/>
    <w:lvl w:ilvl="0" w:tplc="2D6AB54E">
      <w:start w:val="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2556A"/>
    <w:rsid w:val="0013161A"/>
    <w:rsid w:val="00153DE0"/>
    <w:rsid w:val="00162FA0"/>
    <w:rsid w:val="00170F1E"/>
    <w:rsid w:val="00187260"/>
    <w:rsid w:val="001B69B4"/>
    <w:rsid w:val="001D1731"/>
    <w:rsid w:val="00264FEC"/>
    <w:rsid w:val="002739C1"/>
    <w:rsid w:val="002951CB"/>
    <w:rsid w:val="002E237B"/>
    <w:rsid w:val="0033680D"/>
    <w:rsid w:val="003A3102"/>
    <w:rsid w:val="003A6362"/>
    <w:rsid w:val="003D6824"/>
    <w:rsid w:val="00453EFF"/>
    <w:rsid w:val="00463E4A"/>
    <w:rsid w:val="0048026E"/>
    <w:rsid w:val="004F382B"/>
    <w:rsid w:val="005115D9"/>
    <w:rsid w:val="00572EF1"/>
    <w:rsid w:val="00585551"/>
    <w:rsid w:val="005A3DA1"/>
    <w:rsid w:val="005A69B3"/>
    <w:rsid w:val="005B2747"/>
    <w:rsid w:val="005D0C4B"/>
    <w:rsid w:val="005F6BC6"/>
    <w:rsid w:val="00623ADB"/>
    <w:rsid w:val="00683A5E"/>
    <w:rsid w:val="006A0328"/>
    <w:rsid w:val="0074417E"/>
    <w:rsid w:val="00755174"/>
    <w:rsid w:val="00797016"/>
    <w:rsid w:val="007A5835"/>
    <w:rsid w:val="007B008E"/>
    <w:rsid w:val="00890DEA"/>
    <w:rsid w:val="008B4C0E"/>
    <w:rsid w:val="008C2480"/>
    <w:rsid w:val="008D61D9"/>
    <w:rsid w:val="008E2E51"/>
    <w:rsid w:val="00903156"/>
    <w:rsid w:val="00907DE0"/>
    <w:rsid w:val="00915896"/>
    <w:rsid w:val="0092514A"/>
    <w:rsid w:val="009462A1"/>
    <w:rsid w:val="0095475B"/>
    <w:rsid w:val="009B2E83"/>
    <w:rsid w:val="009C2E64"/>
    <w:rsid w:val="009D545E"/>
    <w:rsid w:val="009D62C7"/>
    <w:rsid w:val="009F0075"/>
    <w:rsid w:val="00A455A8"/>
    <w:rsid w:val="00A651EE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453B4"/>
    <w:rsid w:val="00B863CB"/>
    <w:rsid w:val="00B901A2"/>
    <w:rsid w:val="00BA3171"/>
    <w:rsid w:val="00BC107D"/>
    <w:rsid w:val="00C162ED"/>
    <w:rsid w:val="00C35DD6"/>
    <w:rsid w:val="00C42391"/>
    <w:rsid w:val="00C47B7F"/>
    <w:rsid w:val="00C53346"/>
    <w:rsid w:val="00C62BB3"/>
    <w:rsid w:val="00CF6554"/>
    <w:rsid w:val="00D109A5"/>
    <w:rsid w:val="00D24113"/>
    <w:rsid w:val="00D731A2"/>
    <w:rsid w:val="00DB1546"/>
    <w:rsid w:val="00E011C5"/>
    <w:rsid w:val="00E05D2F"/>
    <w:rsid w:val="00E807F8"/>
    <w:rsid w:val="00EB32DA"/>
    <w:rsid w:val="00EB76D5"/>
    <w:rsid w:val="00ED7FF9"/>
    <w:rsid w:val="00EE39BA"/>
    <w:rsid w:val="00F2256A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dia.ford.com/content/dam/fordmedia/Europe/en/2016/12/Ford_Trends-Report-2017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92</TotalTime>
  <Pages>1</Pages>
  <Words>274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15</cp:revision>
  <dcterms:created xsi:type="dcterms:W3CDTF">2016-12-12T11:13:00Z</dcterms:created>
  <dcterms:modified xsi:type="dcterms:W3CDTF">2016-12-12T14:41:00Z</dcterms:modified>
</cp:coreProperties>
</file>