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E12AC" w14:textId="7D37C9C6" w:rsidR="00B932D6" w:rsidRPr="00B932D6" w:rsidRDefault="00F35C12" w:rsidP="00676417">
      <w:pPr>
        <w:spacing w:line="276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E24999">
        <w:rPr>
          <w:rFonts w:ascii="Calibri" w:hAnsi="Calibri"/>
          <w:b/>
          <w:bCs/>
          <w:sz w:val="28"/>
          <w:szCs w:val="28"/>
        </w:rPr>
        <w:t>​</w:t>
      </w:r>
      <w:r w:rsidR="00676417">
        <w:rPr>
          <w:rFonts w:ascii="Calibri" w:hAnsi="Calibri" w:cs="Times New Roman"/>
          <w:b/>
          <w:bCs/>
          <w:color w:val="000000"/>
          <w:sz w:val="32"/>
          <w:szCs w:val="32"/>
          <w:lang w:eastAsia="sv-SE"/>
        </w:rPr>
        <w:t>Svenska AP-fonderna har investerat 4,2 miljarder i et</w:t>
      </w:r>
      <w:r w:rsidR="00BA3DE0">
        <w:rPr>
          <w:rFonts w:ascii="Calibri" w:hAnsi="Calibri" w:cs="Times New Roman"/>
          <w:b/>
          <w:bCs/>
          <w:color w:val="000000"/>
          <w:sz w:val="32"/>
          <w:szCs w:val="32"/>
          <w:lang w:eastAsia="sv-SE"/>
        </w:rPr>
        <w:t>t av världens största miljöbrott</w:t>
      </w:r>
      <w:r w:rsidR="00BA3DE0">
        <w:rPr>
          <w:rFonts w:ascii="Calibri" w:hAnsi="Calibri" w:cs="Times New Roman"/>
          <w:b/>
          <w:bCs/>
          <w:color w:val="000000"/>
          <w:sz w:val="32"/>
          <w:szCs w:val="32"/>
          <w:lang w:eastAsia="sv-SE"/>
        </w:rPr>
        <w:br/>
      </w:r>
      <w:r w:rsidR="00676417">
        <w:rPr>
          <w:rFonts w:ascii="Calibri" w:hAnsi="Calibri" w:cs="Times New Roman"/>
          <w:b/>
          <w:bCs/>
          <w:color w:val="000000"/>
          <w:sz w:val="32"/>
          <w:szCs w:val="32"/>
          <w:lang w:eastAsia="sv-SE"/>
        </w:rPr>
        <w:t xml:space="preserve">Möt de drabbade från ”Chevron vs Amazonas” på torsdag och fredag </w:t>
      </w:r>
      <w:r w:rsidR="00F632B2">
        <w:rPr>
          <w:rFonts w:ascii="Calibri" w:hAnsi="Calibri" w:cs="Times New Roman"/>
          <w:b/>
          <w:bCs/>
          <w:color w:val="000000"/>
          <w:sz w:val="32"/>
          <w:szCs w:val="32"/>
          <w:lang w:eastAsia="sv-SE"/>
        </w:rPr>
        <w:t>i Stockholm.</w:t>
      </w:r>
      <w:r w:rsidR="00B14624">
        <w:rPr>
          <w:rFonts w:ascii="Calibri" w:hAnsi="Calibri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eastAsia="sv-SE"/>
        </w:rPr>
        <w:br/>
      </w:r>
      <w:r w:rsidR="00B14624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sv-SE"/>
        </w:rPr>
        <w:drawing>
          <wp:inline distT="0" distB="0" distL="0" distR="0" wp14:anchorId="539A1C4F" wp14:editId="7D10FC7C">
            <wp:extent cx="7124700" cy="4832350"/>
            <wp:effectExtent l="0" t="0" r="1270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ron_header_events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253F" w14:textId="4F52CD13" w:rsidR="00676417" w:rsidRPr="00DF6C4B" w:rsidRDefault="00B932D6" w:rsidP="00676417">
      <w:pPr>
        <w:pStyle w:val="Pa0"/>
        <w:rPr>
          <w:rFonts w:asciiTheme="minorHAnsi" w:hAnsiTheme="minorHAnsi" w:cstheme="minorHAnsi"/>
          <w:color w:val="000000"/>
        </w:rPr>
      </w:pPr>
      <w:r w:rsidRPr="00B932D6">
        <w:rPr>
          <w:rFonts w:ascii="Calibri" w:hAnsi="Calibri" w:cs="Times New Roman"/>
          <w:color w:val="000000"/>
          <w:sz w:val="20"/>
          <w:szCs w:val="20"/>
          <w:lang w:eastAsia="sv-SE"/>
        </w:rPr>
        <w:t>Transnationella företag kan idag orsaka skador på människor och natur utan möjlighet att utkräva rättsligt ansvar. Fallet “Chevron vs Amazonas” tydliggör behovet av e</w:t>
      </w:r>
      <w:r>
        <w:rPr>
          <w:rFonts w:ascii="Calibri" w:hAnsi="Calibri" w:cs="Times New Roman"/>
          <w:color w:val="000000"/>
          <w:sz w:val="20"/>
          <w:szCs w:val="20"/>
          <w:lang w:eastAsia="sv-SE"/>
        </w:rPr>
        <w:t xml:space="preserve">n internationell lagstiftning. </w:t>
      </w:r>
      <w:r w:rsidR="006C6589">
        <w:rPr>
          <w:rFonts w:ascii="Calibri" w:hAnsi="Calibri" w:cs="Times New Roman"/>
          <w:color w:val="000000"/>
          <w:sz w:val="20"/>
          <w:szCs w:val="20"/>
          <w:lang w:eastAsia="sv-SE"/>
        </w:rPr>
        <w:t xml:space="preserve">Foto: Amazonas i Ecuador </w:t>
      </w:r>
    </w:p>
    <w:p w14:paraId="21ED0A5C" w14:textId="77777777" w:rsidR="00676417" w:rsidRPr="007847F3" w:rsidRDefault="00676417" w:rsidP="00676417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</w:p>
    <w:p w14:paraId="1DB32319" w14:textId="12285DA9" w:rsidR="00676417" w:rsidRPr="006B54D0" w:rsidRDefault="00676417" w:rsidP="00676417">
      <w:pPr>
        <w:autoSpaceDE w:val="0"/>
        <w:autoSpaceDN w:val="0"/>
        <w:adjustRightInd w:val="0"/>
        <w:spacing w:after="0" w:line="241" w:lineRule="atLeast"/>
        <w:rPr>
          <w:rStyle w:val="tlid-translation"/>
          <w:rFonts w:ascii="Calibri" w:hAnsi="Calibri" w:cstheme="minorHAnsi"/>
          <w:b/>
          <w:sz w:val="28"/>
          <w:szCs w:val="28"/>
        </w:rPr>
      </w:pPr>
      <w:r w:rsidRPr="006B54D0">
        <w:rPr>
          <w:rStyle w:val="tlid-translation"/>
          <w:rFonts w:ascii="Calibri" w:hAnsi="Calibri" w:cstheme="minorHAnsi"/>
          <w:b/>
          <w:sz w:val="28"/>
          <w:szCs w:val="28"/>
        </w:rPr>
        <w:t>Svenska AP-fonderna har investeringar till ett värde av 4,2 miljarder kr i oljebolaget Chevron, som köpte T</w:t>
      </w:r>
      <w:r w:rsidR="006B54D0">
        <w:rPr>
          <w:rStyle w:val="tlid-translation"/>
          <w:rFonts w:ascii="Calibri" w:hAnsi="Calibri" w:cstheme="minorHAnsi"/>
          <w:b/>
          <w:sz w:val="28"/>
          <w:szCs w:val="28"/>
        </w:rPr>
        <w:t>exaco 2001. Te</w:t>
      </w:r>
      <w:r w:rsidR="00575836">
        <w:rPr>
          <w:rStyle w:val="tlid-translation"/>
          <w:rFonts w:ascii="Calibri" w:hAnsi="Calibri" w:cstheme="minorHAnsi"/>
          <w:b/>
          <w:sz w:val="28"/>
          <w:szCs w:val="28"/>
        </w:rPr>
        <w:t>xaco var ansvarig</w:t>
      </w:r>
      <w:r w:rsidRPr="006B54D0">
        <w:rPr>
          <w:rStyle w:val="tlid-translation"/>
          <w:rFonts w:ascii="Calibri" w:hAnsi="Calibri" w:cstheme="minorHAnsi"/>
          <w:b/>
          <w:sz w:val="28"/>
          <w:szCs w:val="28"/>
        </w:rPr>
        <w:t xml:space="preserve"> för ett av de största miljöbrotten i Amazonas när de dumpade runt 650 000 fat råolja och förorenade marken och vattnet i floderna med giftigt avfallsvatten. Över 30 000 människor bland lokalbefolkningen och urfolken drabbades. </w:t>
      </w:r>
    </w:p>
    <w:p w14:paraId="7C5627FB" w14:textId="77777777" w:rsidR="00676417" w:rsidRPr="006B54D0" w:rsidRDefault="00676417" w:rsidP="00676417">
      <w:pPr>
        <w:spacing w:after="0"/>
        <w:rPr>
          <w:rStyle w:val="tlid-translation"/>
          <w:rFonts w:ascii="Calibri" w:hAnsi="Calibri" w:cstheme="minorHAnsi"/>
        </w:rPr>
      </w:pPr>
    </w:p>
    <w:p w14:paraId="4B395B56" w14:textId="575741EF" w:rsidR="00676417" w:rsidRPr="006B54D0" w:rsidRDefault="00676417" w:rsidP="006B54D0">
      <w:pPr>
        <w:spacing w:after="0"/>
        <w:rPr>
          <w:rFonts w:ascii="Calibri" w:hAnsi="Calibri" w:cstheme="minorHAnsi"/>
          <w:sz w:val="28"/>
          <w:szCs w:val="28"/>
        </w:rPr>
      </w:pPr>
      <w:r w:rsidRPr="006B54D0">
        <w:rPr>
          <w:rStyle w:val="tlid-translation"/>
          <w:rFonts w:ascii="Calibri" w:hAnsi="Calibri" w:cstheme="minorHAnsi"/>
          <w:sz w:val="28"/>
          <w:szCs w:val="28"/>
        </w:rPr>
        <w:t>I en historisk dom i högsta domstolen i Ecuador för åtta år sedan dömdes Chevron till att betala 9,5 miljarder dollar för att ha förorenat Amazonas. Men Chevron startade en rättsprocess mot Ecuador i en internationell domstol, som vanns av företaget. Lokalbefolkningens och urfolkens kamp för rättvisa i Ecuador visar hur svårt det är att hålla stora företag ansvariga för kränkningar av mänskliga rättigheter och miljöförstöring. Investerarna i bolagen, i det här fallet AP-fonderna, har också ett ansvar.</w:t>
      </w:r>
      <w:r w:rsidR="006B54D0">
        <w:rPr>
          <w:rStyle w:val="tlid-translation"/>
          <w:rFonts w:ascii="Calibri" w:hAnsi="Calibri" w:cstheme="minorHAnsi"/>
          <w:sz w:val="28"/>
          <w:szCs w:val="28"/>
        </w:rPr>
        <w:t xml:space="preserve"> </w:t>
      </w:r>
      <w:r w:rsidR="006B54D0">
        <w:rPr>
          <w:rStyle w:val="tlid-translation"/>
          <w:rFonts w:ascii="Calibri" w:hAnsi="Calibri" w:cstheme="minorHAnsi"/>
          <w:sz w:val="28"/>
          <w:szCs w:val="28"/>
        </w:rPr>
        <w:br/>
      </w:r>
      <w:r w:rsidR="006B54D0" w:rsidRPr="006B54D0">
        <w:rPr>
          <w:rStyle w:val="tlid-translation"/>
          <w:rFonts w:ascii="Calibri" w:hAnsi="Calibri" w:cstheme="minorHAnsi"/>
          <w:sz w:val="28"/>
          <w:szCs w:val="28"/>
        </w:rPr>
        <w:br/>
      </w:r>
      <w:r w:rsidR="006B54D0" w:rsidRPr="00B71F26">
        <w:rPr>
          <w:rFonts w:ascii="Calibri" w:hAnsi="Calibri"/>
          <w:b/>
          <w:sz w:val="28"/>
          <w:szCs w:val="28"/>
        </w:rPr>
        <w:t>Hur drabbas lokalbefolkningen i Amazonas av oljebolagens verksamhet? Ska företag kunna stämma stater om de anklagas för miljöförstöring? Hur stoppar vi storföretagens straffrihet?</w:t>
      </w:r>
      <w:r w:rsidR="006B54D0" w:rsidRPr="006B54D0">
        <w:rPr>
          <w:rFonts w:ascii="Calibri" w:hAnsi="Calibri"/>
          <w:sz w:val="28"/>
          <w:szCs w:val="28"/>
        </w:rPr>
        <w:t xml:space="preserve"> </w:t>
      </w:r>
      <w:r w:rsidR="006B54D0">
        <w:rPr>
          <w:rStyle w:val="tlid-translation"/>
          <w:rFonts w:ascii="Calibri" w:hAnsi="Calibri" w:cstheme="minorHAnsi"/>
        </w:rPr>
        <w:br/>
      </w:r>
      <w:r w:rsidR="006B54D0">
        <w:rPr>
          <w:rStyle w:val="tlid-translation"/>
          <w:rFonts w:ascii="Calibri" w:hAnsi="Calibri" w:cstheme="minorHAnsi"/>
          <w:sz w:val="28"/>
          <w:szCs w:val="28"/>
        </w:rPr>
        <w:br/>
        <w:t xml:space="preserve">På torsdag kväll och fredag lunch arrangeras två olika evenemang </w:t>
      </w:r>
      <w:r w:rsidR="006B54D0" w:rsidRPr="00470D57">
        <w:rPr>
          <w:rStyle w:val="tlid-translation"/>
          <w:rFonts w:ascii="Calibri" w:hAnsi="Calibri" w:cstheme="minorHAnsi"/>
          <w:sz w:val="28"/>
          <w:szCs w:val="28"/>
        </w:rPr>
        <w:t xml:space="preserve">med </w:t>
      </w:r>
      <w:r w:rsidR="00470D57" w:rsidRPr="00470D57">
        <w:rPr>
          <w:rFonts w:ascii="Calibri" w:eastAsia="Times New Roman" w:hAnsi="Calibri" w:cs="Times New Roman"/>
          <w:sz w:val="28"/>
          <w:szCs w:val="28"/>
        </w:rPr>
        <w:t>de hitresta representanterna:</w:t>
      </w:r>
      <w:r w:rsidR="00470D57">
        <w:rPr>
          <w:rFonts w:ascii="Calibri" w:hAnsi="Calibri" w:cstheme="minorHAnsi"/>
          <w:sz w:val="22"/>
          <w:szCs w:val="22"/>
        </w:rPr>
        <w:t xml:space="preserve"> </w:t>
      </w:r>
      <w:bookmarkStart w:id="0" w:name="_GoBack"/>
      <w:bookmarkEnd w:id="0"/>
      <w:r w:rsidRPr="006B54D0">
        <w:rPr>
          <w:rStyle w:val="tlid-translation"/>
          <w:rFonts w:ascii="Calibri" w:hAnsi="Calibri" w:cstheme="minorHAnsi"/>
          <w:b/>
          <w:sz w:val="28"/>
          <w:szCs w:val="28"/>
        </w:rPr>
        <w:t>Pablo Fajardo</w:t>
      </w:r>
      <w:r w:rsidRPr="006B54D0">
        <w:rPr>
          <w:rStyle w:val="tlid-translation"/>
          <w:rFonts w:ascii="Calibri" w:hAnsi="Calibri" w:cstheme="minorHAnsi"/>
          <w:sz w:val="28"/>
          <w:szCs w:val="28"/>
        </w:rPr>
        <w:t>, h</w:t>
      </w:r>
      <w:r w:rsidR="006B54D0">
        <w:rPr>
          <w:rStyle w:val="tlid-translation"/>
          <w:rFonts w:ascii="Calibri" w:hAnsi="Calibri" w:cstheme="minorHAnsi"/>
          <w:sz w:val="28"/>
          <w:szCs w:val="28"/>
        </w:rPr>
        <w:t xml:space="preserve">uvudadvokat i målet mot Chevron som </w:t>
      </w:r>
      <w:r w:rsidRPr="006B54D0">
        <w:rPr>
          <w:rFonts w:ascii="Calibri" w:hAnsi="Calibri" w:cstheme="minorHAnsi"/>
          <w:sz w:val="28"/>
          <w:szCs w:val="28"/>
        </w:rPr>
        <w:t xml:space="preserve">vunnit </w:t>
      </w:r>
      <w:r w:rsidRPr="006B54D0">
        <w:rPr>
          <w:rFonts w:ascii="Calibri" w:hAnsi="Calibri" w:cstheme="minorHAnsi"/>
          <w:bCs/>
          <w:i/>
          <w:iCs/>
          <w:sz w:val="28"/>
          <w:szCs w:val="28"/>
        </w:rPr>
        <w:t xml:space="preserve">CNN:s Hero´s Award </w:t>
      </w:r>
      <w:r w:rsidRPr="006B54D0">
        <w:rPr>
          <w:rFonts w:ascii="Calibri" w:hAnsi="Calibri" w:cstheme="minorHAnsi"/>
          <w:sz w:val="28"/>
          <w:szCs w:val="28"/>
        </w:rPr>
        <w:t xml:space="preserve">och </w:t>
      </w:r>
      <w:r w:rsidRPr="006B54D0">
        <w:rPr>
          <w:rFonts w:ascii="Calibri" w:hAnsi="Calibri" w:cstheme="minorHAnsi"/>
          <w:bCs/>
          <w:i/>
          <w:iCs/>
          <w:sz w:val="28"/>
          <w:szCs w:val="28"/>
        </w:rPr>
        <w:t>Goldman Environmental prize</w:t>
      </w:r>
      <w:r w:rsidRPr="006B54D0">
        <w:rPr>
          <w:rFonts w:ascii="Calibri" w:hAnsi="Calibri" w:cstheme="minorHAnsi"/>
          <w:sz w:val="28"/>
          <w:szCs w:val="28"/>
        </w:rPr>
        <w:t>.</w:t>
      </w:r>
      <w:r w:rsidR="006B54D0">
        <w:rPr>
          <w:rFonts w:ascii="Calibri" w:hAnsi="Calibri" w:cstheme="minorHAnsi"/>
          <w:sz w:val="28"/>
          <w:szCs w:val="28"/>
        </w:rPr>
        <w:t xml:space="preserve"> </w:t>
      </w:r>
      <w:r w:rsidRPr="006B54D0">
        <w:rPr>
          <w:rStyle w:val="tlid-translation"/>
          <w:rFonts w:ascii="Calibri" w:hAnsi="Calibri" w:cstheme="minorHAnsi"/>
          <w:b/>
          <w:sz w:val="28"/>
          <w:szCs w:val="28"/>
        </w:rPr>
        <w:t>Willian Lucitante</w:t>
      </w:r>
      <w:r w:rsidRPr="006B54D0">
        <w:rPr>
          <w:rStyle w:val="tlid-translation"/>
          <w:rFonts w:ascii="Calibri" w:hAnsi="Calibri" w:cstheme="minorHAnsi"/>
          <w:sz w:val="28"/>
          <w:szCs w:val="28"/>
        </w:rPr>
        <w:t xml:space="preserve">, urfolksledare och koordinatör för UDAPT - </w:t>
      </w:r>
      <w:r w:rsidRPr="006B54D0">
        <w:rPr>
          <w:rFonts w:ascii="Calibri" w:hAnsi="Calibri" w:cstheme="minorHAnsi"/>
          <w:sz w:val="28"/>
          <w:szCs w:val="28"/>
        </w:rPr>
        <w:t>Union of those affected by Chevron’s oil operations in the Ecuadorian Amazon</w:t>
      </w:r>
      <w:r w:rsidR="006B54D0">
        <w:rPr>
          <w:rFonts w:ascii="Calibri" w:hAnsi="Calibri" w:cstheme="minorHAnsi"/>
          <w:sz w:val="28"/>
          <w:szCs w:val="28"/>
        </w:rPr>
        <w:t>.</w:t>
      </w:r>
    </w:p>
    <w:p w14:paraId="14B8F525" w14:textId="62EAD54D" w:rsidR="00B71F26" w:rsidRPr="00B932D6" w:rsidRDefault="00676417" w:rsidP="00B71F26">
      <w:pPr>
        <w:spacing w:after="0"/>
        <w:rPr>
          <w:rFonts w:ascii="Times" w:hAnsi="Times" w:cs="Times New Roman"/>
          <w:sz w:val="20"/>
          <w:szCs w:val="20"/>
          <w:lang w:eastAsia="sv-SE"/>
        </w:rPr>
      </w:pPr>
      <w:r w:rsidRPr="006B54D0">
        <w:rPr>
          <w:rFonts w:ascii="Calibri" w:hAnsi="Calibri" w:cstheme="minorHAnsi"/>
          <w:sz w:val="28"/>
          <w:szCs w:val="28"/>
        </w:rPr>
        <w:lastRenderedPageBreak/>
        <w:br/>
      </w:r>
      <w:r w:rsidR="00B71F26" w:rsidRPr="00B932D6">
        <w:rPr>
          <w:rFonts w:ascii="Calibri" w:hAnsi="Calibri" w:cs="Times New Roman"/>
          <w:b/>
          <w:bCs/>
          <w:color w:val="000000"/>
          <w:sz w:val="28"/>
          <w:szCs w:val="28"/>
          <w:lang w:eastAsia="sv-SE"/>
        </w:rPr>
        <w:t xml:space="preserve">För pressackreditering och intervjuer </w:t>
      </w:r>
      <w:r w:rsidR="00B71F26"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t>vänligen kontakta:</w:t>
      </w:r>
      <w:r w:rsidR="00B71F26"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br/>
        <w:t>Annette Ericsdotter, annette@tgim.se, +46 70 777 91 00</w:t>
      </w:r>
      <w:r w:rsidR="00B71F26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r w:rsidR="00B71F26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r w:rsidR="00B71F26" w:rsidRPr="00B71F26">
        <w:rPr>
          <w:rStyle w:val="tlid-translation"/>
          <w:rFonts w:ascii="Calibri" w:hAnsi="Calibri" w:cstheme="minorHAnsi"/>
          <w:b/>
          <w:sz w:val="28"/>
          <w:szCs w:val="28"/>
        </w:rPr>
        <w:t>När</w:t>
      </w:r>
      <w:r w:rsidR="00B71F26">
        <w:rPr>
          <w:rStyle w:val="tlid-translation"/>
          <w:rFonts w:ascii="Calibri" w:hAnsi="Calibri" w:cstheme="minorHAnsi"/>
          <w:b/>
          <w:sz w:val="28"/>
          <w:szCs w:val="28"/>
        </w:rPr>
        <w:t xml:space="preserve">/Var: </w:t>
      </w:r>
      <w:r w:rsidR="00B71F26" w:rsidRPr="00B932D6">
        <w:rPr>
          <w:rFonts w:ascii="Calibri" w:hAnsi="Calibri" w:cs="Times New Roman"/>
          <w:b/>
          <w:bCs/>
          <w:color w:val="000000"/>
          <w:sz w:val="28"/>
          <w:szCs w:val="28"/>
          <w:lang w:eastAsia="sv-SE"/>
        </w:rPr>
        <w:t>Torsdag 24 oktober, Quality Globe Hotel</w:t>
      </w:r>
      <w:r w:rsidR="00B71F26" w:rsidRPr="00B71F26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t xml:space="preserve"> (vid Globen) kl 17</w:t>
      </w:r>
      <w:r w:rsidR="00B71F26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t>:00</w:t>
      </w:r>
      <w:r w:rsidR="00543D87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t>-20.30</w:t>
      </w:r>
      <w:r w:rsidR="00B71F26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r w:rsidR="00B71F26"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t>Välkommen till en kväll för Amazonas med diskussion om effekterna av oljeindustrin men även hur vi kan hitta en väg framåt - och vad som behövs nu!</w:t>
      </w:r>
      <w:r w:rsidR="00B71F26">
        <w:rPr>
          <w:rFonts w:ascii="Calibri" w:hAnsi="Calibri" w:cs="Times New Roman"/>
          <w:color w:val="000000"/>
          <w:sz w:val="28"/>
          <w:szCs w:val="28"/>
          <w:lang w:eastAsia="sv-SE"/>
        </w:rPr>
        <w:t xml:space="preserve">  Kvällen hålls på svenska.</w:t>
      </w:r>
    </w:p>
    <w:p w14:paraId="16A14025" w14:textId="3940CE10" w:rsidR="00B71F26" w:rsidRPr="00B932D6" w:rsidRDefault="00B71F26" w:rsidP="00B71F26">
      <w:pPr>
        <w:spacing w:after="0"/>
        <w:rPr>
          <w:rFonts w:ascii="Times" w:hAnsi="Times" w:cs="Times New Roman"/>
          <w:sz w:val="20"/>
          <w:szCs w:val="20"/>
          <w:lang w:eastAsia="sv-SE"/>
        </w:rPr>
      </w:pPr>
      <w:r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t>Mingel från kl 17 i foajén. Programmet startar kl 18 i lokal Cosmos.</w:t>
      </w:r>
      <w:r w:rsidR="00543D87">
        <w:rPr>
          <w:rFonts w:ascii="Calibri" w:hAnsi="Calibri" w:cs="Times New Roman"/>
          <w:color w:val="000000"/>
          <w:sz w:val="28"/>
          <w:szCs w:val="28"/>
          <w:lang w:eastAsia="sv-SE"/>
        </w:rPr>
        <w:t xml:space="preserve"> Eftermingel i foajén.</w:t>
      </w:r>
    </w:p>
    <w:p w14:paraId="02867005" w14:textId="63E77D12" w:rsidR="006B54D0" w:rsidRPr="00B71F26" w:rsidRDefault="00B71F26" w:rsidP="006B54D0">
      <w:pPr>
        <w:spacing w:after="0"/>
        <w:rPr>
          <w:rFonts w:ascii="Calibri" w:hAnsi="Calibri" w:cstheme="minorHAnsi"/>
          <w:b/>
          <w:sz w:val="28"/>
          <w:szCs w:val="28"/>
        </w:rPr>
      </w:pPr>
      <w:r w:rsidRPr="00B71F26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t>Anmälan:</w:t>
      </w:r>
      <w:r>
        <w:rPr>
          <w:rFonts w:ascii="Calibri" w:hAnsi="Calibri" w:cs="Times New Roman"/>
          <w:color w:val="000000"/>
          <w:sz w:val="28"/>
          <w:szCs w:val="28"/>
          <w:lang w:eastAsia="sv-SE"/>
        </w:rPr>
        <w:t xml:space="preserve"> Fri entré. </w:t>
      </w:r>
      <w:r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t>Begrä</w:t>
      </w:r>
      <w:r>
        <w:rPr>
          <w:rFonts w:ascii="Calibri" w:hAnsi="Calibri" w:cs="Times New Roman"/>
          <w:color w:val="000000"/>
          <w:sz w:val="28"/>
          <w:szCs w:val="28"/>
          <w:lang w:eastAsia="sv-SE"/>
        </w:rPr>
        <w:t>nsat antal platser. Anmälan/mer info här:</w:t>
      </w:r>
      <w:r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t xml:space="preserve"> </w:t>
      </w:r>
      <w:hyperlink r:id="rId10" w:history="1">
        <w:r w:rsidRPr="00B4587C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>www.tgim.se</w:t>
        </w:r>
        <w:r w:rsidRPr="00B4587C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br/>
        </w:r>
        <w:r w:rsidRPr="00B4587C">
          <w:rPr>
            <w:rStyle w:val="Hyperlnk"/>
            <w:rFonts w:ascii="Calibri" w:hAnsi="Calibri" w:cs="Times New Roman"/>
            <w:sz w:val="20"/>
            <w:szCs w:val="20"/>
            <w:lang w:eastAsia="sv-SE"/>
          </w:rPr>
          <w:br/>
        </w:r>
      </w:hyperlink>
      <w:r w:rsidR="00B14624" w:rsidRPr="00B71F26">
        <w:rPr>
          <w:rStyle w:val="tlid-translation"/>
          <w:rFonts w:ascii="Calibri" w:hAnsi="Calibri" w:cstheme="minorHAnsi"/>
          <w:sz w:val="28"/>
          <w:szCs w:val="28"/>
        </w:rPr>
        <w:br/>
      </w:r>
      <w:r w:rsidRPr="00B71F26">
        <w:rPr>
          <w:rStyle w:val="tlid-translation"/>
          <w:rFonts w:ascii="Calibri" w:hAnsi="Calibri" w:cstheme="minorHAnsi"/>
          <w:b/>
          <w:sz w:val="28"/>
          <w:szCs w:val="28"/>
        </w:rPr>
        <w:t>När</w:t>
      </w:r>
      <w:r>
        <w:rPr>
          <w:rStyle w:val="tlid-translation"/>
          <w:rFonts w:ascii="Calibri" w:hAnsi="Calibri" w:cstheme="minorHAnsi"/>
          <w:b/>
          <w:sz w:val="28"/>
          <w:szCs w:val="28"/>
        </w:rPr>
        <w:t xml:space="preserve">/Var: </w:t>
      </w:r>
      <w:r>
        <w:rPr>
          <w:rFonts w:ascii="Calibri" w:hAnsi="Calibri" w:cs="Times New Roman"/>
          <w:b/>
          <w:bCs/>
          <w:color w:val="000000"/>
          <w:sz w:val="28"/>
          <w:szCs w:val="28"/>
          <w:lang w:eastAsia="sv-SE"/>
        </w:rPr>
        <w:t>Fredag 25</w:t>
      </w:r>
      <w:r w:rsidRPr="00B932D6">
        <w:rPr>
          <w:rFonts w:ascii="Calibri" w:hAnsi="Calibri" w:cs="Times New Roman"/>
          <w:b/>
          <w:bCs/>
          <w:color w:val="000000"/>
          <w:sz w:val="28"/>
          <w:szCs w:val="28"/>
          <w:lang w:eastAsia="sv-SE"/>
        </w:rPr>
        <w:t xml:space="preserve"> oktober</w:t>
      </w:r>
      <w:r>
        <w:rPr>
          <w:rFonts w:ascii="Calibri" w:hAnsi="Calibri" w:cs="Times New Roman"/>
          <w:b/>
          <w:bCs/>
          <w:color w:val="000000"/>
          <w:sz w:val="28"/>
          <w:szCs w:val="28"/>
          <w:lang w:eastAsia="sv-SE"/>
        </w:rPr>
        <w:t>, Forum Syd kl 12:00-14:00 (</w:t>
      </w:r>
      <w:r w:rsidRPr="00B71F26">
        <w:rPr>
          <w:rStyle w:val="tlid-translation"/>
          <w:rFonts w:ascii="Calibri" w:hAnsi="Calibri" w:cstheme="minorHAnsi"/>
          <w:b/>
          <w:sz w:val="28"/>
          <w:szCs w:val="28"/>
        </w:rPr>
        <w:t>Seminariet hålls på engelska.)</w:t>
      </w:r>
      <w:r w:rsidRPr="00B71F26">
        <w:rPr>
          <w:rStyle w:val="tlid-translation"/>
          <w:rFonts w:ascii="Calibri" w:hAnsi="Calibri" w:cstheme="minorHAnsi"/>
          <w:sz w:val="28"/>
          <w:szCs w:val="28"/>
        </w:rPr>
        <w:br/>
        <w:t>Möt ledaren för ett av ursprungsfolken som drabbades av Chevrons oljeutvinning och advokaten som försvarar dem</w:t>
      </w:r>
      <w:r>
        <w:rPr>
          <w:rStyle w:val="tlid-translation"/>
          <w:rFonts w:ascii="Calibri" w:hAnsi="Calibri" w:cstheme="minorHAnsi"/>
          <w:sz w:val="28"/>
          <w:szCs w:val="28"/>
        </w:rPr>
        <w:t xml:space="preserve">. </w:t>
      </w:r>
      <w:r w:rsidRPr="00B71F26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t>Anmälan:</w:t>
      </w:r>
      <w:r>
        <w:rPr>
          <w:rFonts w:ascii="Calibri" w:hAnsi="Calibri" w:cs="Times New Roman"/>
          <w:color w:val="000000"/>
          <w:sz w:val="28"/>
          <w:szCs w:val="28"/>
          <w:lang w:eastAsia="sv-SE"/>
        </w:rPr>
        <w:t xml:space="preserve"> Fri entré. </w:t>
      </w:r>
      <w:r w:rsidRPr="00B932D6">
        <w:rPr>
          <w:rFonts w:ascii="Calibri" w:hAnsi="Calibri" w:cs="Times New Roman"/>
          <w:color w:val="000000"/>
          <w:sz w:val="28"/>
          <w:szCs w:val="28"/>
          <w:lang w:eastAsia="sv-SE"/>
        </w:rPr>
        <w:t>Begrä</w:t>
      </w:r>
      <w:r>
        <w:rPr>
          <w:rFonts w:ascii="Calibri" w:hAnsi="Calibri" w:cs="Times New Roman"/>
          <w:color w:val="000000"/>
          <w:sz w:val="28"/>
          <w:szCs w:val="28"/>
          <w:lang w:eastAsia="sv-SE"/>
        </w:rPr>
        <w:t xml:space="preserve">nsat antal platser. </w:t>
      </w:r>
      <w:hyperlink r:id="rId11" w:history="1">
        <w:r w:rsidRPr="00B71F26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>Anmälan/mer info här</w:t>
        </w:r>
      </w:hyperlink>
      <w:r>
        <w:rPr>
          <w:rFonts w:ascii="Calibri" w:hAnsi="Calibri" w:cs="Times New Roman"/>
          <w:sz w:val="28"/>
          <w:szCs w:val="28"/>
          <w:lang w:eastAsia="sv-SE"/>
        </w:rPr>
        <w:br/>
      </w:r>
      <w:r w:rsidR="00B14624" w:rsidRPr="00B71F26">
        <w:rPr>
          <w:rFonts w:ascii="Calibri" w:hAnsi="Calibri" w:cstheme="minorHAnsi"/>
          <w:b/>
          <w:bCs/>
          <w:color w:val="000000"/>
          <w:sz w:val="28"/>
          <w:szCs w:val="28"/>
        </w:rPr>
        <w:br/>
      </w:r>
      <w:r w:rsidR="00676417" w:rsidRPr="006B54D0">
        <w:rPr>
          <w:rFonts w:ascii="Calibri" w:hAnsi="Calibri" w:cstheme="minorHAnsi"/>
          <w:b/>
          <w:bCs/>
          <w:color w:val="000000"/>
          <w:sz w:val="28"/>
          <w:szCs w:val="28"/>
        </w:rPr>
        <w:t>Arrangörer</w:t>
      </w:r>
      <w:r w:rsidR="00676417" w:rsidRPr="006B54D0">
        <w:rPr>
          <w:rFonts w:ascii="Calibri" w:hAnsi="Calibri" w:cstheme="minorHAnsi"/>
          <w:b/>
          <w:color w:val="000000"/>
          <w:sz w:val="28"/>
          <w:szCs w:val="28"/>
        </w:rPr>
        <w:t>:</w:t>
      </w:r>
      <w:r w:rsidR="00676417" w:rsidRPr="006B54D0">
        <w:rPr>
          <w:rFonts w:ascii="Calibri" w:hAnsi="Calibri" w:cstheme="minorHAnsi"/>
          <w:color w:val="000000"/>
          <w:sz w:val="28"/>
          <w:szCs w:val="28"/>
        </w:rPr>
        <w:t xml:space="preserve"> </w:t>
      </w:r>
      <w:r w:rsidRPr="006B54D0">
        <w:rPr>
          <w:rFonts w:ascii="Calibri" w:hAnsi="Calibri" w:cstheme="minorHAnsi"/>
          <w:color w:val="000000"/>
          <w:sz w:val="28"/>
          <w:szCs w:val="28"/>
        </w:rPr>
        <w:t>End Ecocide Sweden</w:t>
      </w:r>
      <w:r>
        <w:rPr>
          <w:rFonts w:ascii="Calibri" w:hAnsi="Calibri" w:cstheme="minorHAnsi"/>
          <w:color w:val="000000"/>
          <w:sz w:val="28"/>
          <w:szCs w:val="28"/>
        </w:rPr>
        <w:t xml:space="preserve">, Rädda Regnskog, </w:t>
      </w:r>
      <w:r w:rsidR="00676417" w:rsidRPr="006B54D0">
        <w:rPr>
          <w:rFonts w:ascii="Calibri" w:hAnsi="Calibri" w:cstheme="minorHAnsi"/>
          <w:color w:val="000000"/>
          <w:sz w:val="28"/>
          <w:szCs w:val="28"/>
        </w:rPr>
        <w:t>Jordens Vänner, FIAN, Latinamerikagruppe</w:t>
      </w:r>
      <w:r>
        <w:rPr>
          <w:rFonts w:ascii="Calibri" w:hAnsi="Calibri" w:cstheme="minorHAnsi"/>
          <w:color w:val="000000"/>
          <w:sz w:val="28"/>
          <w:szCs w:val="28"/>
        </w:rPr>
        <w:t>rna, Afrikagrupperna, Forum Syd</w:t>
      </w:r>
      <w:r w:rsidR="00B932D6" w:rsidRPr="006B54D0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r w:rsidR="00543D87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br/>
      </w:r>
      <w:r w:rsidR="006B746C" w:rsidRPr="006B54D0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br/>
      </w:r>
      <w:r w:rsidR="003B0F88" w:rsidRPr="006B54D0">
        <w:rPr>
          <w:rFonts w:ascii="Calibri" w:hAnsi="Calibri" w:cs="Times New Roman"/>
          <w:b/>
          <w:color w:val="000000"/>
          <w:sz w:val="28"/>
          <w:szCs w:val="28"/>
          <w:lang w:eastAsia="sv-SE"/>
        </w:rPr>
        <w:t>CHEVRON VS AMAZONAS I MEDIA:</w:t>
      </w:r>
      <w:r w:rsidR="00B932D6" w:rsidRPr="006B54D0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hyperlink r:id="rId12" w:history="1">
        <w:r w:rsidR="00B932D6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 xml:space="preserve">INDEPENDENT: </w:t>
        </w:r>
        <w:r w:rsidR="00B932D6" w:rsidRPr="006B54D0">
          <w:rPr>
            <w:rStyle w:val="Hyperlnk"/>
            <w:rFonts w:ascii="Calibri" w:hAnsi="Calibri" w:cs="Times New Roman"/>
            <w:i/>
            <w:iCs/>
            <w:sz w:val="28"/>
            <w:szCs w:val="28"/>
            <w:lang w:eastAsia="sv-SE"/>
          </w:rPr>
          <w:t>Who will pay for Amazon's 'Chernobyl'</w:t>
        </w:r>
        <w:r w:rsidR="00B932D6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>?</w:t>
        </w:r>
      </w:hyperlink>
      <w:r w:rsidR="0056349F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r w:rsidR="0056349F">
        <w:rPr>
          <w:rFonts w:ascii="Calibri" w:hAnsi="Calibri"/>
        </w:rPr>
        <w:br/>
      </w:r>
      <w:hyperlink r:id="rId13" w:history="1">
        <w:r w:rsidR="00B932D6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 xml:space="preserve">Business &amp; Human Right Resource Centre: </w:t>
        </w:r>
        <w:r w:rsidR="00B932D6" w:rsidRPr="006B54D0">
          <w:rPr>
            <w:rStyle w:val="Hyperlnk"/>
            <w:rFonts w:ascii="Calibri" w:hAnsi="Calibri" w:cs="Times New Roman"/>
            <w:i/>
            <w:iCs/>
            <w:sz w:val="28"/>
            <w:szCs w:val="28"/>
            <w:lang w:eastAsia="sv-SE"/>
          </w:rPr>
          <w:t>Texaco / Chevron lawsuits - Ecuador</w:t>
        </w:r>
      </w:hyperlink>
      <w:r w:rsidR="0056349F">
        <w:rPr>
          <w:rStyle w:val="Hyperlnk"/>
          <w:rFonts w:ascii="Calibri" w:hAnsi="Calibri" w:cs="Times New Roman"/>
          <w:i/>
          <w:iCs/>
          <w:sz w:val="28"/>
          <w:szCs w:val="28"/>
          <w:lang w:eastAsia="sv-SE"/>
        </w:rPr>
        <w:br/>
      </w:r>
      <w:r w:rsidR="00B932D6" w:rsidRPr="006B54D0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hyperlink r:id="rId14" w:history="1">
        <w:r w:rsidR="00B932D6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 xml:space="preserve">BBC NEWS: </w:t>
        </w:r>
        <w:r w:rsidR="00B932D6" w:rsidRPr="006B54D0">
          <w:rPr>
            <w:rStyle w:val="Hyperlnk"/>
            <w:rFonts w:ascii="Calibri" w:hAnsi="Calibri" w:cs="Times New Roman"/>
            <w:i/>
            <w:iCs/>
            <w:sz w:val="28"/>
            <w:szCs w:val="28"/>
            <w:lang w:eastAsia="sv-SE"/>
          </w:rPr>
          <w:t>Chevron wins Ecuador rainforest 'oil dumping' case</w:t>
        </w:r>
      </w:hyperlink>
      <w:r w:rsidR="0056349F">
        <w:rPr>
          <w:rStyle w:val="Hyperlnk"/>
          <w:rFonts w:ascii="Calibri" w:hAnsi="Calibri" w:cs="Times New Roman"/>
          <w:i/>
          <w:iCs/>
          <w:sz w:val="28"/>
          <w:szCs w:val="28"/>
          <w:lang w:eastAsia="sv-SE"/>
        </w:rPr>
        <w:br/>
      </w:r>
      <w:r w:rsidR="00B932D6" w:rsidRPr="006B54D0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hyperlink r:id="rId15" w:history="1">
        <w:r w:rsidR="00B932D6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 xml:space="preserve">VATICAN NEWS: </w:t>
        </w:r>
        <w:r w:rsidR="00B932D6" w:rsidRPr="006B54D0">
          <w:rPr>
            <w:rStyle w:val="Hyperlnk"/>
            <w:rFonts w:ascii="Calibri" w:hAnsi="Calibri" w:cs="Times New Roman"/>
            <w:i/>
            <w:iCs/>
            <w:sz w:val="28"/>
            <w:szCs w:val="28"/>
            <w:lang w:eastAsia="sv-SE"/>
          </w:rPr>
          <w:t>Pablo Fajardo: farmer and lawyer from the Amazon</w:t>
        </w:r>
      </w:hyperlink>
      <w:r w:rsidR="00B932D6" w:rsidRPr="006B54D0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r w:rsidR="006B746C" w:rsidRPr="006B54D0">
        <w:rPr>
          <w:rFonts w:ascii="Calibri" w:hAnsi="Calibri" w:cs="Times New Roman"/>
          <w:color w:val="000000"/>
          <w:sz w:val="28"/>
          <w:szCs w:val="28"/>
          <w:lang w:eastAsia="sv-SE"/>
        </w:rPr>
        <w:br/>
      </w:r>
      <w:hyperlink r:id="rId16" w:history="1">
        <w:r w:rsidR="003B0F88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>VIDEO</w:t>
        </w:r>
        <w:r w:rsidR="00B932D6" w:rsidRPr="006B54D0">
          <w:rPr>
            <w:rStyle w:val="Hyperlnk"/>
            <w:rFonts w:ascii="Calibri" w:hAnsi="Calibri" w:cs="Times New Roman"/>
            <w:sz w:val="28"/>
            <w:szCs w:val="28"/>
            <w:lang w:eastAsia="sv-SE"/>
          </w:rPr>
          <w:t xml:space="preserve">: </w:t>
        </w:r>
        <w:r w:rsidR="00B932D6" w:rsidRPr="006B54D0">
          <w:rPr>
            <w:rStyle w:val="Hyperlnk"/>
            <w:rFonts w:ascii="Calibri" w:hAnsi="Calibri" w:cs="Times New Roman"/>
            <w:i/>
            <w:iCs/>
            <w:sz w:val="28"/>
            <w:szCs w:val="28"/>
            <w:lang w:eastAsia="sv-SE"/>
          </w:rPr>
          <w:t>Chevron vs. The Amazon, The complete version of Abby Martin's three-part series covering Chevron's disaster in Ecuador, on teleSUR's The Empire Files</w:t>
        </w:r>
      </w:hyperlink>
      <w:r w:rsidR="00B932D6" w:rsidRPr="006B54D0">
        <w:rPr>
          <w:rFonts w:ascii="Calibri" w:hAnsi="Calibri" w:cs="Times New Roman"/>
          <w:i/>
          <w:iCs/>
          <w:color w:val="000000"/>
          <w:sz w:val="28"/>
          <w:szCs w:val="28"/>
          <w:lang w:eastAsia="sv-SE"/>
        </w:rPr>
        <w:t xml:space="preserve">. </w:t>
      </w:r>
      <w:r w:rsidR="00294F6A" w:rsidRPr="006B54D0">
        <w:rPr>
          <w:rFonts w:ascii="Calibri" w:hAnsi="Calibri" w:cs="Times New Roman"/>
          <w:sz w:val="20"/>
          <w:szCs w:val="20"/>
          <w:lang w:eastAsia="sv-SE"/>
        </w:rPr>
        <w:br/>
      </w:r>
    </w:p>
    <w:p w14:paraId="25C15594" w14:textId="64D7611A" w:rsidR="00FF72F7" w:rsidRPr="006B54D0" w:rsidRDefault="00FF72F7" w:rsidP="006B746C">
      <w:pPr>
        <w:spacing w:after="240"/>
        <w:rPr>
          <w:rFonts w:ascii="Calibri" w:hAnsi="Calibri" w:cs="Times New Roman"/>
          <w:sz w:val="20"/>
          <w:szCs w:val="20"/>
          <w:lang w:eastAsia="sv-SE"/>
        </w:rPr>
      </w:pPr>
    </w:p>
    <w:sectPr w:rsidR="00FF72F7" w:rsidRPr="006B54D0" w:rsidSect="002E6D09">
      <w:pgSz w:w="11900" w:h="16840"/>
      <w:pgMar w:top="323" w:right="357" w:bottom="357" w:left="3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20B23" w14:textId="77777777" w:rsidR="00B71F26" w:rsidRDefault="00B71F26" w:rsidP="00713FBD">
      <w:pPr>
        <w:spacing w:after="0"/>
      </w:pPr>
      <w:r>
        <w:separator/>
      </w:r>
    </w:p>
  </w:endnote>
  <w:endnote w:type="continuationSeparator" w:id="0">
    <w:p w14:paraId="5E14D781" w14:textId="77777777" w:rsidR="00B71F26" w:rsidRDefault="00B71F26" w:rsidP="00713F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D0D62" w14:textId="77777777" w:rsidR="00B71F26" w:rsidRDefault="00B71F26" w:rsidP="00713FBD">
      <w:pPr>
        <w:spacing w:after="0"/>
      </w:pPr>
      <w:r>
        <w:separator/>
      </w:r>
    </w:p>
  </w:footnote>
  <w:footnote w:type="continuationSeparator" w:id="0">
    <w:p w14:paraId="05ACA3E7" w14:textId="77777777" w:rsidR="00B71F26" w:rsidRDefault="00B71F26" w:rsidP="00713F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6B72"/>
    <w:multiLevelType w:val="hybridMultilevel"/>
    <w:tmpl w:val="105CFB98"/>
    <w:lvl w:ilvl="0" w:tplc="A6F8050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33C98"/>
    <w:multiLevelType w:val="hybridMultilevel"/>
    <w:tmpl w:val="A7E239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C85"/>
    <w:rsid w:val="00015F77"/>
    <w:rsid w:val="00030B0D"/>
    <w:rsid w:val="00047708"/>
    <w:rsid w:val="00092376"/>
    <w:rsid w:val="000A3673"/>
    <w:rsid w:val="000B35D2"/>
    <w:rsid w:val="000F786A"/>
    <w:rsid w:val="001042A2"/>
    <w:rsid w:val="00106A6E"/>
    <w:rsid w:val="00125388"/>
    <w:rsid w:val="00152319"/>
    <w:rsid w:val="0015395E"/>
    <w:rsid w:val="00162234"/>
    <w:rsid w:val="001A6C6D"/>
    <w:rsid w:val="001B7802"/>
    <w:rsid w:val="001D5682"/>
    <w:rsid w:val="00223F29"/>
    <w:rsid w:val="002509CA"/>
    <w:rsid w:val="00254C1F"/>
    <w:rsid w:val="00255CF7"/>
    <w:rsid w:val="00267043"/>
    <w:rsid w:val="00277B7B"/>
    <w:rsid w:val="00294F6A"/>
    <w:rsid w:val="002A6DE7"/>
    <w:rsid w:val="002E5DA0"/>
    <w:rsid w:val="002E6D09"/>
    <w:rsid w:val="00326F93"/>
    <w:rsid w:val="003B0F88"/>
    <w:rsid w:val="003B164C"/>
    <w:rsid w:val="003D3464"/>
    <w:rsid w:val="003D7B76"/>
    <w:rsid w:val="003E4705"/>
    <w:rsid w:val="003F5335"/>
    <w:rsid w:val="00470D57"/>
    <w:rsid w:val="00472C38"/>
    <w:rsid w:val="004960C9"/>
    <w:rsid w:val="004B2DA1"/>
    <w:rsid w:val="004E24C3"/>
    <w:rsid w:val="004E2E31"/>
    <w:rsid w:val="00504697"/>
    <w:rsid w:val="005141F2"/>
    <w:rsid w:val="00543D87"/>
    <w:rsid w:val="0056349F"/>
    <w:rsid w:val="00575836"/>
    <w:rsid w:val="00586153"/>
    <w:rsid w:val="00593181"/>
    <w:rsid w:val="005E7A9C"/>
    <w:rsid w:val="0060680A"/>
    <w:rsid w:val="006652F2"/>
    <w:rsid w:val="00676417"/>
    <w:rsid w:val="006B54D0"/>
    <w:rsid w:val="006B746C"/>
    <w:rsid w:val="006C2EC6"/>
    <w:rsid w:val="006C6589"/>
    <w:rsid w:val="006D6DD0"/>
    <w:rsid w:val="006E0E00"/>
    <w:rsid w:val="006F7138"/>
    <w:rsid w:val="00713FBD"/>
    <w:rsid w:val="007141B6"/>
    <w:rsid w:val="00725992"/>
    <w:rsid w:val="00741CAF"/>
    <w:rsid w:val="00766797"/>
    <w:rsid w:val="007A39C9"/>
    <w:rsid w:val="007E1536"/>
    <w:rsid w:val="007F0DFC"/>
    <w:rsid w:val="00800F66"/>
    <w:rsid w:val="00894B4F"/>
    <w:rsid w:val="00896E61"/>
    <w:rsid w:val="008E379F"/>
    <w:rsid w:val="00913A61"/>
    <w:rsid w:val="00987E75"/>
    <w:rsid w:val="009A6726"/>
    <w:rsid w:val="009B4326"/>
    <w:rsid w:val="009D6A75"/>
    <w:rsid w:val="009E21FF"/>
    <w:rsid w:val="009F4C53"/>
    <w:rsid w:val="00A23544"/>
    <w:rsid w:val="00A679FA"/>
    <w:rsid w:val="00A83FD1"/>
    <w:rsid w:val="00AA01DF"/>
    <w:rsid w:val="00AA422A"/>
    <w:rsid w:val="00B14624"/>
    <w:rsid w:val="00B23713"/>
    <w:rsid w:val="00B24565"/>
    <w:rsid w:val="00B71F26"/>
    <w:rsid w:val="00B72037"/>
    <w:rsid w:val="00B85AF7"/>
    <w:rsid w:val="00B9280B"/>
    <w:rsid w:val="00B932D6"/>
    <w:rsid w:val="00BA3DE0"/>
    <w:rsid w:val="00BB41F3"/>
    <w:rsid w:val="00BF638B"/>
    <w:rsid w:val="00C154EB"/>
    <w:rsid w:val="00C77F13"/>
    <w:rsid w:val="00CC046D"/>
    <w:rsid w:val="00CC0B71"/>
    <w:rsid w:val="00CD0597"/>
    <w:rsid w:val="00CD5519"/>
    <w:rsid w:val="00CD76C3"/>
    <w:rsid w:val="00CF2D36"/>
    <w:rsid w:val="00D40EE7"/>
    <w:rsid w:val="00D617B1"/>
    <w:rsid w:val="00DB6D23"/>
    <w:rsid w:val="00DC7963"/>
    <w:rsid w:val="00E24999"/>
    <w:rsid w:val="00E63D17"/>
    <w:rsid w:val="00EA5FED"/>
    <w:rsid w:val="00EB0B37"/>
    <w:rsid w:val="00EB15A4"/>
    <w:rsid w:val="00EB4809"/>
    <w:rsid w:val="00EC7866"/>
    <w:rsid w:val="00F35C12"/>
    <w:rsid w:val="00F5226D"/>
    <w:rsid w:val="00F632B2"/>
    <w:rsid w:val="00F73340"/>
    <w:rsid w:val="00F90772"/>
    <w:rsid w:val="00F90F6A"/>
    <w:rsid w:val="00F9363A"/>
    <w:rsid w:val="00FF1C85"/>
    <w:rsid w:val="00FF72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2DC5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link w:val="Rubrik1Char"/>
    <w:uiPriority w:val="9"/>
    <w:qFormat/>
    <w:rsid w:val="000F786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F35C12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35C12"/>
    <w:rPr>
      <w:color w:val="0000FF"/>
      <w:u w:val="single"/>
    </w:rPr>
  </w:style>
  <w:style w:type="character" w:styleId="Betoning2">
    <w:name w:val="Strong"/>
    <w:basedOn w:val="Standardstycketypsnitt"/>
    <w:uiPriority w:val="22"/>
    <w:qFormat/>
    <w:rsid w:val="00B72037"/>
    <w:rPr>
      <w:b/>
      <w:bCs/>
    </w:rPr>
  </w:style>
  <w:style w:type="character" w:styleId="Betoning">
    <w:name w:val="Emphasis"/>
    <w:basedOn w:val="Standardstycketypsnitt"/>
    <w:uiPriority w:val="20"/>
    <w:qFormat/>
    <w:rsid w:val="00B72037"/>
    <w:rPr>
      <w:i/>
      <w:iCs/>
    </w:rPr>
  </w:style>
  <w:style w:type="character" w:styleId="AnvndHyperlnk">
    <w:name w:val="FollowedHyperlink"/>
    <w:basedOn w:val="Standardstycketypsnitt"/>
    <w:uiPriority w:val="99"/>
    <w:semiHidden/>
    <w:unhideWhenUsed/>
    <w:rsid w:val="00F9363A"/>
    <w:rPr>
      <w:color w:val="800080" w:themeColor="followedHyperlink"/>
      <w:u w:val="single"/>
    </w:rPr>
  </w:style>
  <w:style w:type="character" w:customStyle="1" w:styleId="Rubrik1Char">
    <w:name w:val="Rubrik 1 Char"/>
    <w:basedOn w:val="Standardstycketypsnitt"/>
    <w:link w:val="Rubrik1"/>
    <w:uiPriority w:val="9"/>
    <w:rsid w:val="000F786A"/>
    <w:rPr>
      <w:rFonts w:ascii="Times" w:hAnsi="Times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CC046D"/>
    <w:pPr>
      <w:spacing w:after="0"/>
      <w:ind w:left="720"/>
      <w:contextualSpacing/>
    </w:pPr>
    <w:rPr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713FB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713FBD"/>
    <w:rPr>
      <w:sz w:val="24"/>
      <w:szCs w:val="24"/>
    </w:rPr>
  </w:style>
  <w:style w:type="character" w:customStyle="1" w:styleId="5yl5">
    <w:name w:val="_5yl5"/>
    <w:basedOn w:val="Standardstycketypsnitt"/>
    <w:rsid w:val="00CC0B71"/>
  </w:style>
  <w:style w:type="paragraph" w:styleId="Bubbeltext">
    <w:name w:val="Balloon Text"/>
    <w:basedOn w:val="Normal"/>
    <w:link w:val="BubbeltextChar"/>
    <w:uiPriority w:val="99"/>
    <w:semiHidden/>
    <w:unhideWhenUsed/>
    <w:rsid w:val="00741CA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41CAF"/>
    <w:rPr>
      <w:rFonts w:ascii="Lucida Grande" w:hAnsi="Lucida Grande" w:cs="Lucida Grande"/>
      <w:sz w:val="18"/>
      <w:szCs w:val="18"/>
    </w:rPr>
  </w:style>
  <w:style w:type="character" w:customStyle="1" w:styleId="tlid-translation">
    <w:name w:val="tlid-translation"/>
    <w:basedOn w:val="Standardstycketypsnitt"/>
    <w:rsid w:val="00676417"/>
  </w:style>
  <w:style w:type="paragraph" w:customStyle="1" w:styleId="Default">
    <w:name w:val="Default"/>
    <w:rsid w:val="00676417"/>
    <w:pPr>
      <w:autoSpaceDE w:val="0"/>
      <w:autoSpaceDN w:val="0"/>
      <w:adjustRightInd w:val="0"/>
      <w:spacing w:after="0"/>
    </w:pPr>
    <w:rPr>
      <w:rFonts w:ascii="Arial Black" w:eastAsiaTheme="minorHAnsi" w:hAnsi="Arial Black" w:cs="Arial Black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676417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v-S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link w:val="Rubrik1Char"/>
    <w:uiPriority w:val="9"/>
    <w:qFormat/>
    <w:rsid w:val="000F786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F35C12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35C12"/>
    <w:rPr>
      <w:color w:val="0000FF"/>
      <w:u w:val="single"/>
    </w:rPr>
  </w:style>
  <w:style w:type="character" w:styleId="Betoning2">
    <w:name w:val="Strong"/>
    <w:basedOn w:val="Standardstycketypsnitt"/>
    <w:uiPriority w:val="22"/>
    <w:qFormat/>
    <w:rsid w:val="00B72037"/>
    <w:rPr>
      <w:b/>
      <w:bCs/>
    </w:rPr>
  </w:style>
  <w:style w:type="character" w:styleId="Betoning">
    <w:name w:val="Emphasis"/>
    <w:basedOn w:val="Standardstycketypsnitt"/>
    <w:uiPriority w:val="20"/>
    <w:qFormat/>
    <w:rsid w:val="00B72037"/>
    <w:rPr>
      <w:i/>
      <w:iCs/>
    </w:rPr>
  </w:style>
  <w:style w:type="character" w:styleId="AnvndHyperlnk">
    <w:name w:val="FollowedHyperlink"/>
    <w:basedOn w:val="Standardstycketypsnitt"/>
    <w:uiPriority w:val="99"/>
    <w:semiHidden/>
    <w:unhideWhenUsed/>
    <w:rsid w:val="00F9363A"/>
    <w:rPr>
      <w:color w:val="800080" w:themeColor="followedHyperlink"/>
      <w:u w:val="single"/>
    </w:rPr>
  </w:style>
  <w:style w:type="character" w:customStyle="1" w:styleId="Rubrik1Char">
    <w:name w:val="Rubrik 1 Char"/>
    <w:basedOn w:val="Standardstycketypsnitt"/>
    <w:link w:val="Rubrik1"/>
    <w:uiPriority w:val="9"/>
    <w:rsid w:val="000F786A"/>
    <w:rPr>
      <w:rFonts w:ascii="Times" w:hAnsi="Times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CC046D"/>
    <w:pPr>
      <w:spacing w:after="0"/>
      <w:ind w:left="720"/>
      <w:contextualSpacing/>
    </w:pPr>
    <w:rPr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713FB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13FB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713FBD"/>
    <w:rPr>
      <w:sz w:val="24"/>
      <w:szCs w:val="24"/>
    </w:rPr>
  </w:style>
  <w:style w:type="character" w:customStyle="1" w:styleId="5yl5">
    <w:name w:val="_5yl5"/>
    <w:basedOn w:val="Standardstycketypsnitt"/>
    <w:rsid w:val="00CC0B71"/>
  </w:style>
  <w:style w:type="paragraph" w:styleId="Bubbeltext">
    <w:name w:val="Balloon Text"/>
    <w:basedOn w:val="Normal"/>
    <w:link w:val="BubbeltextChar"/>
    <w:uiPriority w:val="99"/>
    <w:semiHidden/>
    <w:unhideWhenUsed/>
    <w:rsid w:val="00741CA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41CAF"/>
    <w:rPr>
      <w:rFonts w:ascii="Lucida Grande" w:hAnsi="Lucida Grande" w:cs="Lucida Grande"/>
      <w:sz w:val="18"/>
      <w:szCs w:val="18"/>
    </w:rPr>
  </w:style>
  <w:style w:type="character" w:customStyle="1" w:styleId="tlid-translation">
    <w:name w:val="tlid-translation"/>
    <w:basedOn w:val="Standardstycketypsnitt"/>
    <w:rsid w:val="00676417"/>
  </w:style>
  <w:style w:type="paragraph" w:customStyle="1" w:styleId="Default">
    <w:name w:val="Default"/>
    <w:rsid w:val="00676417"/>
    <w:pPr>
      <w:autoSpaceDE w:val="0"/>
      <w:autoSpaceDN w:val="0"/>
      <w:adjustRightInd w:val="0"/>
      <w:spacing w:after="0"/>
    </w:pPr>
    <w:rPr>
      <w:rFonts w:ascii="Arial Black" w:eastAsiaTheme="minorHAnsi" w:hAnsi="Arial Black" w:cs="Arial Black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676417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2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0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4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4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2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4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76659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orumsyd.org/sv/kalender/chevron-vs-ecuador" TargetMode="External"/><Relationship Id="rId12" Type="http://schemas.openxmlformats.org/officeDocument/2006/relationships/hyperlink" Target="https://www.independent.co.uk/environment/green-living/who-will-pay-for-amazons-chernobyl-1863284.html" TargetMode="External"/><Relationship Id="rId13" Type="http://schemas.openxmlformats.org/officeDocument/2006/relationships/hyperlink" Target="https://www.business-humanrights.org/en/texacochevron-lawsuits-re-ecuador" TargetMode="External"/><Relationship Id="rId14" Type="http://schemas.openxmlformats.org/officeDocument/2006/relationships/hyperlink" Target="https://www.bbc.com/news/world-latin-america-45455984" TargetMode="External"/><Relationship Id="rId15" Type="http://schemas.openxmlformats.org/officeDocument/2006/relationships/hyperlink" Target="https://www.vaticannews.va/en/world/news/2019-06/story-pablo-fajardo-farmer-lawyer-from-amazon.html" TargetMode="External"/><Relationship Id="rId16" Type="http://schemas.openxmlformats.org/officeDocument/2006/relationships/hyperlink" Target="https://youtu.be/MssnB31PmZI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www.tgim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A8E348-2285-E944-BBF5-3EFFAA291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590</Words>
  <Characters>3128</Characters>
  <Application>Microsoft Macintosh Word</Application>
  <DocSecurity>0</DocSecurity>
  <Lines>26</Lines>
  <Paragraphs>7</Paragraphs>
  <ScaleCrop>false</ScaleCrop>
  <Company>ASK, Annette Sandgren Kommunikation</Company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Ericsdotter Bettaieb</dc:creator>
  <cp:keywords/>
  <dc:description/>
  <cp:lastModifiedBy>Annette Ericsdotter Bettaieb</cp:lastModifiedBy>
  <cp:revision>3</cp:revision>
  <cp:lastPrinted>2019-10-22T14:04:00Z</cp:lastPrinted>
  <dcterms:created xsi:type="dcterms:W3CDTF">2019-10-22T14:04:00Z</dcterms:created>
  <dcterms:modified xsi:type="dcterms:W3CDTF">2019-10-22T14:16:00Z</dcterms:modified>
</cp:coreProperties>
</file>