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AE8" w:rsidRPr="005317F2" w:rsidRDefault="0069546E" w:rsidP="008F3B3A">
      <w:pPr>
        <w:rPr>
          <w:rFonts w:asciiTheme="majorHAnsi" w:hAnsiTheme="majorHAnsi"/>
          <w:sz w:val="22"/>
          <w:szCs w:val="22"/>
          <w:lang w:val="sv-SE"/>
        </w:rPr>
      </w:pPr>
      <w:r>
        <w:rPr>
          <w:rFonts w:asciiTheme="majorHAnsi" w:hAnsiTheme="majorHAnsi"/>
          <w:sz w:val="22"/>
          <w:szCs w:val="22"/>
          <w:lang w:val="sv-SE"/>
        </w:rPr>
        <w:t>Augusti</w:t>
      </w:r>
      <w:r w:rsidR="00F24BE6" w:rsidRPr="005317F2">
        <w:rPr>
          <w:rFonts w:asciiTheme="majorHAnsi" w:hAnsiTheme="majorHAnsi"/>
          <w:sz w:val="22"/>
          <w:szCs w:val="22"/>
          <w:lang w:val="sv-SE"/>
        </w:rPr>
        <w:t xml:space="preserve"> 201</w:t>
      </w:r>
      <w:r>
        <w:rPr>
          <w:rFonts w:asciiTheme="majorHAnsi" w:hAnsiTheme="majorHAnsi"/>
          <w:sz w:val="22"/>
          <w:szCs w:val="22"/>
          <w:lang w:val="sv-SE"/>
        </w:rPr>
        <w:t>8</w:t>
      </w:r>
    </w:p>
    <w:p w:rsidR="00552D99" w:rsidRPr="005317F2" w:rsidRDefault="0069546E" w:rsidP="007F7E4C">
      <w:pPr>
        <w:rPr>
          <w:rFonts w:asciiTheme="majorHAnsi" w:hAnsiTheme="majorHAnsi"/>
          <w:b/>
          <w:sz w:val="22"/>
          <w:szCs w:val="22"/>
          <w:lang w:val="sv-SE"/>
        </w:rPr>
      </w:pPr>
      <w:r>
        <w:rPr>
          <w:rFonts w:asciiTheme="majorHAnsi" w:hAnsiTheme="majorHAnsi"/>
          <w:b/>
          <w:noProof/>
          <w:sz w:val="22"/>
          <w:szCs w:val="22"/>
          <w:lang w:val="sv-SE"/>
        </w:rPr>
        <w:drawing>
          <wp:inline distT="0" distB="0" distL="0" distR="0">
            <wp:extent cx="5270500" cy="2259965"/>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_95_125_155.jpg"/>
                    <pic:cNvPicPr/>
                  </pic:nvPicPr>
                  <pic:blipFill>
                    <a:blip r:embed="rId10"/>
                    <a:stretch>
                      <a:fillRect/>
                    </a:stretch>
                  </pic:blipFill>
                  <pic:spPr>
                    <a:xfrm>
                      <a:off x="0" y="0"/>
                      <a:ext cx="5270500" cy="2259965"/>
                    </a:xfrm>
                    <a:prstGeom prst="rect">
                      <a:avLst/>
                    </a:prstGeom>
                  </pic:spPr>
                </pic:pic>
              </a:graphicData>
            </a:graphic>
          </wp:inline>
        </w:drawing>
      </w:r>
    </w:p>
    <w:p w:rsidR="00817EB5" w:rsidRPr="005317F2" w:rsidRDefault="0069546E" w:rsidP="00817EB5">
      <w:pPr>
        <w:spacing w:before="300" w:after="150" w:line="390" w:lineRule="atLeast"/>
        <w:outlineLvl w:val="0"/>
        <w:rPr>
          <w:rFonts w:ascii="Tahoma" w:eastAsia="Times New Roman" w:hAnsi="Tahoma" w:cs="Tahoma"/>
          <w:b/>
          <w:bCs/>
          <w:color w:val="004D86" w:themeColor="accent1" w:themeShade="BF"/>
          <w:kern w:val="36"/>
          <w:sz w:val="33"/>
          <w:szCs w:val="33"/>
          <w:lang w:val="sv-SE"/>
        </w:rPr>
      </w:pPr>
      <w:r>
        <w:rPr>
          <w:rFonts w:ascii="Tahoma" w:eastAsia="Times New Roman" w:hAnsi="Tahoma" w:cs="Tahoma"/>
          <w:b/>
          <w:bCs/>
          <w:color w:val="004D86" w:themeColor="accent1" w:themeShade="BF"/>
          <w:kern w:val="36"/>
          <w:sz w:val="33"/>
          <w:szCs w:val="33"/>
          <w:lang w:val="sv-SE"/>
        </w:rPr>
        <w:t>Nästa generation av Grundfos CR-pumpar flyttar fram gränserna</w:t>
      </w:r>
    </w:p>
    <w:p w:rsidR="0069546E" w:rsidRDefault="0069546E" w:rsidP="0069546E">
      <w:pPr>
        <w:rPr>
          <w:b/>
          <w:lang w:val="sv-SE"/>
        </w:rPr>
      </w:pPr>
      <w:r>
        <w:rPr>
          <w:b/>
          <w:lang w:val="sv-SE"/>
        </w:rPr>
        <w:t>Den nya generationen av världens mest omfattande pumpfamilj kommer att flytta fram gränsen rejält för vad som är möjligt att göra med inline flerstegspumpar.</w:t>
      </w:r>
    </w:p>
    <w:p w:rsidR="0069546E" w:rsidRPr="00C12F85" w:rsidRDefault="0069546E" w:rsidP="0069546E">
      <w:pPr>
        <w:rPr>
          <w:lang w:val="sv-SE"/>
        </w:rPr>
      </w:pPr>
    </w:p>
    <w:p w:rsidR="0069546E" w:rsidRPr="00C12F85" w:rsidRDefault="0069546E" w:rsidP="0069546E">
      <w:pPr>
        <w:rPr>
          <w:lang w:val="sv-SE"/>
        </w:rPr>
      </w:pPr>
      <w:r w:rsidRPr="00C12F85">
        <w:rPr>
          <w:lang w:val="sv-SE"/>
        </w:rPr>
        <w:t>Den efterlängtade lanseringen av nästa generations CR-pumpar kommer innebära ökad effektivitet och tryck samtidigt som det maximal</w:t>
      </w:r>
      <w:r>
        <w:rPr>
          <w:lang w:val="sv-SE"/>
        </w:rPr>
        <w:t>a</w:t>
      </w:r>
      <w:r w:rsidRPr="00C12F85">
        <w:rPr>
          <w:lang w:val="sv-SE"/>
        </w:rPr>
        <w:t xml:space="preserve"> flödet </w:t>
      </w:r>
      <w:r>
        <w:rPr>
          <w:lang w:val="sv-SE"/>
        </w:rPr>
        <w:t xml:space="preserve">ökar till </w:t>
      </w:r>
      <w:r w:rsidRPr="00C12F85">
        <w:rPr>
          <w:lang w:val="sv-SE"/>
        </w:rPr>
        <w:t>320 m3/h</w:t>
      </w:r>
      <w:r>
        <w:rPr>
          <w:lang w:val="sv-SE"/>
        </w:rPr>
        <w:t>, i princip en dubblering av tidigare maxflöde</w:t>
      </w:r>
      <w:r w:rsidRPr="00C12F85">
        <w:rPr>
          <w:lang w:val="sv-SE"/>
        </w:rPr>
        <w:t>.</w:t>
      </w:r>
    </w:p>
    <w:p w:rsidR="0069546E" w:rsidRPr="00C12F85" w:rsidRDefault="0069546E" w:rsidP="0069546E">
      <w:pPr>
        <w:rPr>
          <w:lang w:val="sv-SE"/>
        </w:rPr>
      </w:pPr>
    </w:p>
    <w:p w:rsidR="0069546E" w:rsidRPr="0069546E" w:rsidRDefault="0069546E" w:rsidP="0069546E">
      <w:pPr>
        <w:rPr>
          <w:lang w:val="sv-SE"/>
        </w:rPr>
      </w:pPr>
      <w:r w:rsidRPr="00CD6199">
        <w:rPr>
          <w:lang w:val="sv-SE"/>
        </w:rPr>
        <w:t>Den nya generationen</w:t>
      </w:r>
      <w:r>
        <w:rPr>
          <w:lang w:val="sv-SE"/>
        </w:rPr>
        <w:t xml:space="preserve">, som introducerar tre extra stort flöde varianter, är baserad på omfattande forskning, utveckling och testning av ny </w:t>
      </w:r>
      <w:r w:rsidR="00477F45">
        <w:rPr>
          <w:lang w:val="sv-SE"/>
        </w:rPr>
        <w:t>design för</w:t>
      </w:r>
      <w:r>
        <w:rPr>
          <w:lang w:val="sv-SE"/>
        </w:rPr>
        <w:t xml:space="preserve"> hydraulik. Tillverkad med den absolut senaste tekniken och metoderna – i helt automatiserade och flexibla produktionslinjer.</w:t>
      </w:r>
    </w:p>
    <w:p w:rsidR="0069546E" w:rsidRPr="0069546E" w:rsidRDefault="0069546E" w:rsidP="0069546E">
      <w:pPr>
        <w:rPr>
          <w:lang w:val="sv-SE"/>
        </w:rPr>
      </w:pPr>
    </w:p>
    <w:p w:rsidR="0069546E" w:rsidRPr="00CD6199" w:rsidRDefault="0069546E" w:rsidP="0069546E">
      <w:pPr>
        <w:rPr>
          <w:lang w:val="sv-SE"/>
        </w:rPr>
      </w:pPr>
      <w:r w:rsidRPr="00CD6199">
        <w:rPr>
          <w:lang w:val="sv-SE"/>
        </w:rPr>
        <w:t xml:space="preserve">“Nya CR kommer flytta fram gränserna rejält vad gäller energieffektivitet, vilket ju är extra viktigt när det kommer till stora pumpar. </w:t>
      </w:r>
      <w:r>
        <w:rPr>
          <w:lang w:val="sv-SE"/>
        </w:rPr>
        <w:t xml:space="preserve">Ökningen av tryck och flöde innebär också att den nya generationen kan användas ännu bredare. Systemkonstruktörer kommer med den nya CR-pumpen faktiskt </w:t>
      </w:r>
      <w:r w:rsidR="000E427C">
        <w:rPr>
          <w:lang w:val="sv-SE"/>
        </w:rPr>
        <w:t xml:space="preserve">ha </w:t>
      </w:r>
      <w:r>
        <w:rPr>
          <w:lang w:val="sv-SE"/>
        </w:rPr>
        <w:t>miljontals skräddarsydda lösningar tillgängliga för dem”, säger Thomas Ves</w:t>
      </w:r>
      <w:r w:rsidR="00F24F50">
        <w:rPr>
          <w:lang w:val="sv-SE"/>
        </w:rPr>
        <w:t>t</w:t>
      </w:r>
      <w:r>
        <w:rPr>
          <w:lang w:val="sv-SE"/>
        </w:rPr>
        <w:t>li, Nordic Sales Director Industry på Grundfos.</w:t>
      </w:r>
    </w:p>
    <w:p w:rsidR="0069546E" w:rsidRPr="0069546E" w:rsidRDefault="0069546E" w:rsidP="0069546E">
      <w:pPr>
        <w:rPr>
          <w:lang w:val="sv-SE"/>
        </w:rPr>
      </w:pPr>
    </w:p>
    <w:p w:rsidR="0069546E" w:rsidRPr="0069546E" w:rsidRDefault="0069546E" w:rsidP="0069546E">
      <w:pPr>
        <w:rPr>
          <w:lang w:val="sv-SE"/>
        </w:rPr>
      </w:pPr>
      <w:r w:rsidRPr="00D47CFF">
        <w:rPr>
          <w:lang w:val="sv-SE"/>
        </w:rPr>
        <w:t xml:space="preserve">Trycket på 40 bar som pumpen nu kan leverera är perfekt lämpat för användningsområden såsom filtrering, </w:t>
      </w:r>
      <w:r>
        <w:rPr>
          <w:lang w:val="sv-SE"/>
        </w:rPr>
        <w:t>omvänd osm</w:t>
      </w:r>
      <w:r w:rsidR="00DB57D4">
        <w:rPr>
          <w:lang w:val="sv-SE"/>
        </w:rPr>
        <w:t>os och pannmatning. Och med det</w:t>
      </w:r>
      <w:r>
        <w:rPr>
          <w:lang w:val="sv-SE"/>
        </w:rPr>
        <w:t xml:space="preserve"> ökade flöde</w:t>
      </w:r>
      <w:r w:rsidR="00DB57D4">
        <w:rPr>
          <w:lang w:val="sv-SE"/>
        </w:rPr>
        <w:t>t</w:t>
      </w:r>
      <w:r>
        <w:rPr>
          <w:lang w:val="sv-SE"/>
        </w:rPr>
        <w:t xml:space="preserve"> </w:t>
      </w:r>
      <w:r w:rsidR="00DB57D4">
        <w:rPr>
          <w:lang w:val="sv-SE"/>
        </w:rPr>
        <w:t xml:space="preserve">på </w:t>
      </w:r>
      <w:r>
        <w:rPr>
          <w:lang w:val="sv-SE"/>
        </w:rPr>
        <w:t xml:space="preserve">320 </w:t>
      </w:r>
      <w:r w:rsidRPr="00D47CFF">
        <w:rPr>
          <w:lang w:val="sv-SE"/>
        </w:rPr>
        <w:t xml:space="preserve">m3/h, kan nu CR-pumpen också hantera applikationer som kräver höga </w:t>
      </w:r>
      <w:bookmarkStart w:id="0" w:name="_GoBack"/>
      <w:bookmarkEnd w:id="0"/>
      <w:r w:rsidRPr="00D47CFF">
        <w:rPr>
          <w:lang w:val="sv-SE"/>
        </w:rPr>
        <w:t>flöden – så som stora vattenverk – något som tidigare har krävt andra pumpvarianter.</w:t>
      </w:r>
    </w:p>
    <w:p w:rsidR="005317F2" w:rsidRDefault="005317F2" w:rsidP="009B3B46">
      <w:pPr>
        <w:pBdr>
          <w:bottom w:val="single" w:sz="12" w:space="1" w:color="auto"/>
        </w:pBdr>
        <w:rPr>
          <w:rFonts w:asciiTheme="majorHAnsi" w:hAnsiTheme="majorHAnsi"/>
          <w:sz w:val="20"/>
          <w:szCs w:val="22"/>
          <w:lang w:val="sv-SE"/>
        </w:rPr>
      </w:pPr>
    </w:p>
    <w:p w:rsidR="0069546E" w:rsidRDefault="0069546E" w:rsidP="009B3B46">
      <w:pPr>
        <w:pBdr>
          <w:bottom w:val="single" w:sz="12" w:space="1" w:color="auto"/>
        </w:pBdr>
        <w:rPr>
          <w:rFonts w:asciiTheme="majorHAnsi" w:hAnsiTheme="majorHAnsi"/>
          <w:sz w:val="20"/>
          <w:szCs w:val="22"/>
          <w:lang w:val="sv-SE"/>
        </w:rPr>
      </w:pPr>
      <w:r>
        <w:rPr>
          <w:rFonts w:asciiTheme="majorHAnsi" w:hAnsiTheme="majorHAnsi"/>
          <w:sz w:val="20"/>
          <w:szCs w:val="22"/>
          <w:lang w:val="sv-SE"/>
        </w:rPr>
        <w:t>Läs mer här:</w:t>
      </w:r>
      <w:r>
        <w:rPr>
          <w:rFonts w:asciiTheme="majorHAnsi" w:hAnsiTheme="majorHAnsi"/>
          <w:sz w:val="20"/>
          <w:szCs w:val="22"/>
          <w:lang w:val="sv-SE"/>
        </w:rPr>
        <w:br/>
      </w:r>
      <w:hyperlink r:id="rId11" w:history="1">
        <w:r w:rsidRPr="006B0FCE">
          <w:rPr>
            <w:rStyle w:val="Hyperlink"/>
            <w:rFonts w:asciiTheme="majorHAnsi" w:hAnsiTheme="majorHAnsi"/>
            <w:sz w:val="20"/>
            <w:szCs w:val="22"/>
            <w:lang w:val="sv-SE"/>
          </w:rPr>
          <w:t>www.grundfos.com/CR</w:t>
        </w:r>
      </w:hyperlink>
      <w:r>
        <w:rPr>
          <w:rFonts w:asciiTheme="majorHAnsi" w:hAnsiTheme="majorHAnsi"/>
          <w:sz w:val="20"/>
          <w:szCs w:val="22"/>
          <w:lang w:val="sv-SE"/>
        </w:rPr>
        <w:t xml:space="preserve"> </w:t>
      </w:r>
    </w:p>
    <w:p w:rsidR="004221F3" w:rsidRDefault="004221F3" w:rsidP="009B3B46">
      <w:pPr>
        <w:pBdr>
          <w:bottom w:val="single" w:sz="12" w:space="1" w:color="auto"/>
        </w:pBdr>
        <w:rPr>
          <w:rFonts w:asciiTheme="majorHAnsi" w:hAnsiTheme="majorHAnsi"/>
          <w:sz w:val="20"/>
          <w:szCs w:val="22"/>
          <w:lang w:val="sv-SE"/>
        </w:rPr>
      </w:pPr>
    </w:p>
    <w:p w:rsidR="004221F3" w:rsidRPr="005317F2" w:rsidRDefault="004221F3" w:rsidP="009B3B46">
      <w:pPr>
        <w:pBdr>
          <w:bottom w:val="single" w:sz="12" w:space="1" w:color="auto"/>
        </w:pBdr>
        <w:rPr>
          <w:rFonts w:asciiTheme="majorHAnsi" w:hAnsiTheme="majorHAnsi"/>
          <w:sz w:val="20"/>
          <w:szCs w:val="22"/>
          <w:lang w:val="sv-SE"/>
        </w:rPr>
      </w:pPr>
    </w:p>
    <w:p w:rsidR="004D07F8" w:rsidRPr="005317F2" w:rsidRDefault="004D07F8" w:rsidP="009B3B46">
      <w:pPr>
        <w:pBdr>
          <w:bottom w:val="single" w:sz="12" w:space="1" w:color="auto"/>
        </w:pBdr>
        <w:rPr>
          <w:rFonts w:asciiTheme="majorHAnsi" w:hAnsiTheme="majorHAnsi"/>
          <w:sz w:val="20"/>
          <w:szCs w:val="22"/>
          <w:lang w:val="sv-SE"/>
        </w:rPr>
      </w:pPr>
    </w:p>
    <w:p w:rsidR="00FA094C" w:rsidRPr="005317F2" w:rsidRDefault="00FA094C" w:rsidP="009B3B46">
      <w:pPr>
        <w:pBdr>
          <w:bottom w:val="single" w:sz="12" w:space="1" w:color="auto"/>
        </w:pBdr>
        <w:rPr>
          <w:rFonts w:asciiTheme="majorHAnsi" w:hAnsiTheme="majorHAnsi"/>
          <w:sz w:val="20"/>
          <w:szCs w:val="22"/>
          <w:lang w:val="sv-SE"/>
        </w:rPr>
      </w:pPr>
    </w:p>
    <w:p w:rsidR="00903D4C" w:rsidRPr="005317F2" w:rsidRDefault="00903D4C" w:rsidP="00E24EE1">
      <w:pPr>
        <w:rPr>
          <w:rFonts w:asciiTheme="majorHAnsi" w:hAnsiTheme="majorHAnsi"/>
          <w:sz w:val="20"/>
          <w:szCs w:val="22"/>
          <w:lang w:val="sv-SE"/>
        </w:rPr>
      </w:pPr>
    </w:p>
    <w:p w:rsidR="00E24EE1" w:rsidRPr="005317F2" w:rsidRDefault="00365262" w:rsidP="00E24EE1">
      <w:pPr>
        <w:rPr>
          <w:rFonts w:asciiTheme="majorHAnsi" w:hAnsiTheme="majorHAnsi"/>
          <w:b/>
          <w:sz w:val="20"/>
          <w:szCs w:val="20"/>
          <w:lang w:val="sv-SE"/>
        </w:rPr>
      </w:pPr>
      <w:r w:rsidRPr="005317F2">
        <w:rPr>
          <w:rFonts w:asciiTheme="majorHAnsi" w:hAnsiTheme="majorHAnsi"/>
          <w:b/>
          <w:sz w:val="20"/>
          <w:szCs w:val="20"/>
          <w:lang w:val="sv-SE"/>
        </w:rPr>
        <w:t>För m</w:t>
      </w:r>
      <w:r w:rsidR="00E24EE1" w:rsidRPr="005317F2">
        <w:rPr>
          <w:rFonts w:asciiTheme="majorHAnsi" w:hAnsiTheme="majorHAnsi"/>
          <w:b/>
          <w:sz w:val="20"/>
          <w:szCs w:val="20"/>
          <w:lang w:val="sv-SE"/>
        </w:rPr>
        <w:t>er information, kontakta:</w:t>
      </w:r>
      <w:r w:rsidR="007B0095">
        <w:rPr>
          <w:rFonts w:asciiTheme="majorHAnsi" w:hAnsiTheme="majorHAnsi"/>
          <w:b/>
          <w:sz w:val="20"/>
          <w:szCs w:val="20"/>
          <w:lang w:val="sv-SE"/>
        </w:rPr>
        <w:t>s</w:t>
      </w:r>
    </w:p>
    <w:p w:rsidR="0065426C" w:rsidRPr="005317F2" w:rsidRDefault="0065426C" w:rsidP="00E24EE1">
      <w:pPr>
        <w:rPr>
          <w:rFonts w:asciiTheme="majorHAnsi" w:hAnsiTheme="majorHAnsi"/>
          <w:sz w:val="20"/>
          <w:szCs w:val="20"/>
          <w:lang w:val="sv-SE"/>
        </w:rPr>
      </w:pPr>
    </w:p>
    <w:p w:rsidR="00E24EE1" w:rsidRPr="005317F2" w:rsidRDefault="0069546E" w:rsidP="00227ED9">
      <w:pPr>
        <w:rPr>
          <w:rFonts w:asciiTheme="majorHAnsi" w:hAnsiTheme="majorHAnsi"/>
          <w:sz w:val="20"/>
          <w:szCs w:val="20"/>
          <w:lang w:val="sv-SE"/>
        </w:rPr>
      </w:pPr>
      <w:r>
        <w:rPr>
          <w:rFonts w:asciiTheme="majorHAnsi" w:hAnsiTheme="majorHAnsi"/>
          <w:sz w:val="20"/>
          <w:szCs w:val="20"/>
          <w:lang w:val="sv-SE"/>
        </w:rPr>
        <w:t>Thomas Ves</w:t>
      </w:r>
      <w:r w:rsidR="00F24F50">
        <w:rPr>
          <w:rFonts w:asciiTheme="majorHAnsi" w:hAnsiTheme="majorHAnsi"/>
          <w:sz w:val="20"/>
          <w:szCs w:val="20"/>
          <w:lang w:val="sv-SE"/>
        </w:rPr>
        <w:t>t</w:t>
      </w:r>
      <w:r>
        <w:rPr>
          <w:rFonts w:asciiTheme="majorHAnsi" w:hAnsiTheme="majorHAnsi"/>
          <w:sz w:val="20"/>
          <w:szCs w:val="20"/>
          <w:lang w:val="sv-SE"/>
        </w:rPr>
        <w:t xml:space="preserve">li, Nordic Sales Director Industry, </w:t>
      </w:r>
      <w:hyperlink r:id="rId12" w:history="1">
        <w:r w:rsidR="00F24F50" w:rsidRPr="007938BE">
          <w:rPr>
            <w:rStyle w:val="Hyperlink"/>
            <w:rFonts w:asciiTheme="majorHAnsi" w:hAnsiTheme="majorHAnsi"/>
            <w:sz w:val="20"/>
            <w:szCs w:val="20"/>
            <w:lang w:val="sv-SE"/>
          </w:rPr>
          <w:t>tvestli@grundfos.com</w:t>
        </w:r>
      </w:hyperlink>
      <w:r w:rsidR="00F24F50">
        <w:rPr>
          <w:rFonts w:asciiTheme="majorHAnsi" w:hAnsiTheme="majorHAnsi"/>
          <w:sz w:val="20"/>
          <w:szCs w:val="20"/>
          <w:lang w:val="sv-SE"/>
        </w:rPr>
        <w:t xml:space="preserve">  e</w:t>
      </w:r>
      <w:r>
        <w:rPr>
          <w:rFonts w:asciiTheme="majorHAnsi" w:hAnsiTheme="majorHAnsi"/>
          <w:sz w:val="20"/>
          <w:szCs w:val="20"/>
          <w:lang w:val="sv-SE"/>
        </w:rPr>
        <w:t xml:space="preserve">ller ring </w:t>
      </w:r>
      <w:r w:rsidRPr="0069546E">
        <w:rPr>
          <w:rFonts w:asciiTheme="majorHAnsi" w:hAnsiTheme="majorHAnsi"/>
          <w:sz w:val="20"/>
          <w:szCs w:val="20"/>
          <w:lang w:val="sv-SE"/>
        </w:rPr>
        <w:t>+47</w:t>
      </w:r>
      <w:r w:rsidR="00F24F50">
        <w:rPr>
          <w:rFonts w:asciiTheme="majorHAnsi" w:hAnsiTheme="majorHAnsi"/>
          <w:sz w:val="20"/>
          <w:szCs w:val="20"/>
          <w:lang w:val="sv-SE"/>
        </w:rPr>
        <w:t> 977 10 302</w:t>
      </w:r>
      <w:r>
        <w:rPr>
          <w:rFonts w:asciiTheme="majorHAnsi" w:hAnsiTheme="majorHAnsi"/>
          <w:sz w:val="20"/>
          <w:szCs w:val="20"/>
          <w:lang w:val="sv-SE"/>
        </w:rPr>
        <w:br/>
      </w:r>
      <w:r w:rsidR="00365262" w:rsidRPr="005317F2">
        <w:rPr>
          <w:rFonts w:asciiTheme="majorHAnsi" w:hAnsiTheme="majorHAnsi"/>
          <w:sz w:val="20"/>
          <w:szCs w:val="20"/>
          <w:lang w:val="sv-SE"/>
        </w:rPr>
        <w:t>Philip Zamore, Marknadschef</w:t>
      </w:r>
      <w:r w:rsidR="00E24EE1" w:rsidRPr="005317F2">
        <w:rPr>
          <w:rFonts w:asciiTheme="majorHAnsi" w:hAnsiTheme="majorHAnsi"/>
          <w:sz w:val="20"/>
          <w:szCs w:val="20"/>
          <w:lang w:val="sv-SE"/>
        </w:rPr>
        <w:t xml:space="preserve">, </w:t>
      </w:r>
      <w:hyperlink r:id="rId13" w:history="1">
        <w:r w:rsidR="00365262" w:rsidRPr="005317F2">
          <w:rPr>
            <w:rStyle w:val="Hyperlink"/>
            <w:rFonts w:asciiTheme="majorHAnsi" w:hAnsiTheme="majorHAnsi"/>
            <w:sz w:val="20"/>
            <w:szCs w:val="20"/>
            <w:lang w:val="sv-SE"/>
          </w:rPr>
          <w:t>pzamore@grundfos.com</w:t>
        </w:r>
      </w:hyperlink>
      <w:r w:rsidR="00365262" w:rsidRPr="005317F2">
        <w:rPr>
          <w:rFonts w:asciiTheme="majorHAnsi" w:hAnsiTheme="majorHAnsi"/>
          <w:sz w:val="20"/>
          <w:szCs w:val="20"/>
          <w:lang w:val="sv-SE"/>
        </w:rPr>
        <w:t xml:space="preserve">  e</w:t>
      </w:r>
      <w:r w:rsidR="00E24EE1" w:rsidRPr="005317F2">
        <w:rPr>
          <w:rFonts w:asciiTheme="majorHAnsi" w:hAnsiTheme="majorHAnsi"/>
          <w:sz w:val="20"/>
          <w:szCs w:val="20"/>
          <w:lang w:val="sv-SE"/>
        </w:rPr>
        <w:t xml:space="preserve">ller ring </w:t>
      </w:r>
      <w:r w:rsidR="00365262" w:rsidRPr="005317F2">
        <w:rPr>
          <w:rFonts w:asciiTheme="majorHAnsi" w:hAnsiTheme="majorHAnsi"/>
          <w:sz w:val="20"/>
          <w:szCs w:val="20"/>
          <w:lang w:val="sv-SE"/>
        </w:rPr>
        <w:t>+46 (0)8</w:t>
      </w:r>
      <w:r w:rsidR="008F0125">
        <w:rPr>
          <w:rFonts w:asciiTheme="majorHAnsi" w:hAnsiTheme="majorHAnsi"/>
          <w:sz w:val="20"/>
          <w:szCs w:val="20"/>
          <w:lang w:val="sv-SE"/>
        </w:rPr>
        <w:t>-</w:t>
      </w:r>
      <w:r w:rsidR="00365262" w:rsidRPr="005317F2">
        <w:rPr>
          <w:rFonts w:asciiTheme="majorHAnsi" w:hAnsiTheme="majorHAnsi"/>
          <w:sz w:val="20"/>
          <w:szCs w:val="20"/>
          <w:lang w:val="sv-SE"/>
        </w:rPr>
        <w:t>448 74 46</w:t>
      </w:r>
    </w:p>
    <w:p w:rsidR="004D07F8" w:rsidRPr="005317F2" w:rsidRDefault="004D07F8" w:rsidP="004D07F8">
      <w:pPr>
        <w:rPr>
          <w:rFonts w:asciiTheme="majorHAnsi" w:hAnsiTheme="majorHAnsi"/>
          <w:sz w:val="22"/>
          <w:szCs w:val="22"/>
          <w:lang w:val="sv-SE"/>
        </w:rPr>
      </w:pPr>
    </w:p>
    <w:p w:rsidR="004D07F8" w:rsidRPr="005317F2" w:rsidRDefault="004D07F8" w:rsidP="004D07F8">
      <w:pPr>
        <w:rPr>
          <w:rFonts w:asciiTheme="majorHAnsi" w:hAnsiTheme="majorHAnsi"/>
          <w:sz w:val="22"/>
          <w:szCs w:val="22"/>
          <w:lang w:val="sv-SE"/>
        </w:rPr>
      </w:pPr>
    </w:p>
    <w:p w:rsidR="0069546E" w:rsidRPr="004B2CCE" w:rsidRDefault="0069546E" w:rsidP="0069546E">
      <w:pPr>
        <w:rPr>
          <w:lang w:val="sv-SE"/>
        </w:rPr>
      </w:pPr>
      <w:r w:rsidRPr="00D47CFF">
        <w:rPr>
          <w:rFonts w:ascii="Calibri" w:eastAsia="Times New Roman" w:hAnsi="Calibri" w:cs="Times New Roman"/>
          <w:color w:val="000000"/>
          <w:shd w:val="clear" w:color="auto" w:fill="FFFFFF"/>
          <w:lang w:val="sv-SE"/>
        </w:rPr>
        <w:t xml:space="preserve">Grundfos är en global ledare </w:t>
      </w:r>
      <w:r>
        <w:rPr>
          <w:rFonts w:ascii="Calibri" w:eastAsia="Times New Roman" w:hAnsi="Calibri" w:cs="Times New Roman"/>
          <w:color w:val="000000"/>
          <w:shd w:val="clear" w:color="auto" w:fill="FFFFFF"/>
          <w:lang w:val="sv-SE"/>
        </w:rPr>
        <w:t>i</w:t>
      </w:r>
      <w:r w:rsidRPr="00D47CFF">
        <w:rPr>
          <w:rFonts w:ascii="Calibri" w:eastAsia="Times New Roman" w:hAnsi="Calibri" w:cs="Times New Roman"/>
          <w:color w:val="000000"/>
          <w:shd w:val="clear" w:color="auto" w:fill="FFFFFF"/>
          <w:lang w:val="sv-SE"/>
        </w:rPr>
        <w:t xml:space="preserve"> avancerade pumplösningar och en </w:t>
      </w:r>
      <w:r>
        <w:rPr>
          <w:rFonts w:ascii="Calibri" w:eastAsia="Times New Roman" w:hAnsi="Calibri" w:cs="Times New Roman"/>
          <w:color w:val="000000"/>
          <w:shd w:val="clear" w:color="auto" w:fill="FFFFFF"/>
          <w:lang w:val="sv-SE"/>
        </w:rPr>
        <w:t>drivande aktör inom vattenteknologi. Företaget stödjer det globala hållbarhetsarbetet genom att utveckla ny teknik för vattenhantering som förbättrar livet för människor och jorden vi lever på. Därmed är kärnverksamheten tätt sammankopplad med hållbarhetsmålen och hur vi använder vatten och hanterar vattenkvalitet. Grundfos har cirka 18,000 medarbetare som arbetar i 56 länder runt om i världen.</w:t>
      </w:r>
      <w:r w:rsidRPr="004B2CCE">
        <w:rPr>
          <w:lang w:val="sv-SE"/>
        </w:rPr>
        <w:t xml:space="preserve"> </w:t>
      </w:r>
    </w:p>
    <w:p w:rsidR="004D07F8" w:rsidRPr="005317F2" w:rsidRDefault="004D07F8" w:rsidP="0069546E">
      <w:pPr>
        <w:rPr>
          <w:rFonts w:asciiTheme="majorHAnsi" w:hAnsiTheme="majorHAnsi"/>
          <w:sz w:val="18"/>
          <w:szCs w:val="22"/>
          <w:highlight w:val="yellow"/>
          <w:lang w:val="sv-SE"/>
        </w:rPr>
      </w:pPr>
    </w:p>
    <w:sectPr w:rsidR="004D07F8" w:rsidRPr="005317F2" w:rsidSect="001B7B84">
      <w:headerReference w:type="default" r:id="rId14"/>
      <w:pgSz w:w="11900" w:h="16840"/>
      <w:pgMar w:top="1440" w:right="1800" w:bottom="1440" w:left="180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CA0" w:rsidRDefault="00112CA0" w:rsidP="00FE3AE8">
      <w:r>
        <w:separator/>
      </w:r>
    </w:p>
  </w:endnote>
  <w:endnote w:type="continuationSeparator" w:id="0">
    <w:p w:rsidR="00112CA0" w:rsidRDefault="00112CA0" w:rsidP="00FE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rundfos TheSans">
    <w:panose1 w:val="020B0503040302060204"/>
    <w:charset w:val="00"/>
    <w:family w:val="swiss"/>
    <w:pitch w:val="variable"/>
    <w:sig w:usb0="800000A7" w:usb1="0000004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CA0" w:rsidRDefault="00112CA0" w:rsidP="00FE3AE8">
      <w:r>
        <w:separator/>
      </w:r>
    </w:p>
  </w:footnote>
  <w:footnote w:type="continuationSeparator" w:id="0">
    <w:p w:rsidR="00112CA0" w:rsidRDefault="00112CA0" w:rsidP="00FE3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B84" w:rsidRDefault="001B7B84" w:rsidP="001B7B84">
    <w:pPr>
      <w:pStyle w:val="Header"/>
      <w:tabs>
        <w:tab w:val="left" w:pos="2160"/>
      </w:tabs>
    </w:pPr>
    <w:r>
      <w:tab/>
    </w:r>
    <w:r>
      <w:tab/>
    </w:r>
    <w:r>
      <w:rPr>
        <w:noProof/>
        <w:lang w:val="sv-SE" w:eastAsia="ja-JP"/>
      </w:rPr>
      <mc:AlternateContent>
        <mc:Choice Requires="wps">
          <w:drawing>
            <wp:anchor distT="0" distB="0" distL="114300" distR="114300" simplePos="0" relativeHeight="251669504" behindDoc="0" locked="0" layoutInCell="1" allowOverlap="1">
              <wp:simplePos x="0" y="0"/>
              <wp:positionH relativeFrom="column">
                <wp:posOffset>381000</wp:posOffset>
              </wp:positionH>
              <wp:positionV relativeFrom="paragraph">
                <wp:posOffset>10506075</wp:posOffset>
              </wp:positionV>
              <wp:extent cx="7181850" cy="1905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18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6D4FF0" id="Rectangle 4" o:spid="_x0000_s1026" style="position:absolute;margin-left:30pt;margin-top:827.25pt;width:565.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" fillcolor="#4f81bd" strokecolor="#385d8a" strokeweight="2pt">
              <v:path arrowok="t"/>
            </v:rect>
          </w:pict>
        </mc:Fallback>
      </mc:AlternateContent>
    </w:r>
    <w:r>
      <w:rPr>
        <w:noProof/>
        <w:lang w:val="sv-SE" w:eastAsia="ja-JP"/>
      </w:rPr>
      <mc:AlternateContent>
        <mc:Choice Requires="wps">
          <w:drawing>
            <wp:anchor distT="4294967295" distB="4294967295" distL="114300" distR="114300" simplePos="0" relativeHeight="251661312" behindDoc="0" locked="0" layoutInCell="1" allowOverlap="1">
              <wp:simplePos x="0" y="0"/>
              <wp:positionH relativeFrom="column">
                <wp:posOffset>13970</wp:posOffset>
              </wp:positionH>
              <wp:positionV relativeFrom="paragraph">
                <wp:posOffset>556894</wp:posOffset>
              </wp:positionV>
              <wp:extent cx="72485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line">
                        <a:avLst/>
                      </a:prstGeom>
                      <a:noFill/>
                      <a:ln w="63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FF422"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43.85pt" to="571.8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" strokecolor="#002060" strokeweight=".5pt"/>
          </w:pict>
        </mc:Fallback>
      </mc:AlternateContent>
    </w:r>
    <w:r>
      <w:rPr>
        <w:noProof/>
        <w:lang w:val="sv-SE" w:eastAsia="ja-JP"/>
      </w:rPr>
      <mc:AlternateContent>
        <mc:Choice Requires="wps">
          <w:drawing>
            <wp:anchor distT="0" distB="0" distL="114300" distR="114300" simplePos="0" relativeHeight="251653120" behindDoc="0" locked="0" layoutInCell="1" allowOverlap="1">
              <wp:simplePos x="0" y="0"/>
              <wp:positionH relativeFrom="column">
                <wp:posOffset>2933700</wp:posOffset>
              </wp:positionH>
              <wp:positionV relativeFrom="paragraph">
                <wp:posOffset>99695</wp:posOffset>
              </wp:positionV>
              <wp:extent cx="32004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B84" w:rsidRDefault="001B7B84" w:rsidP="001B7B84">
                          <w:pPr>
                            <w:jc w:val="right"/>
                            <w:rPr>
                              <w:rFonts w:ascii="Grundfos TheSans" w:hAnsi="Grundfos TheSans"/>
                              <w:color w:val="064B86"/>
                              <w:sz w:val="28"/>
                            </w:rPr>
                          </w:pPr>
                          <w:r w:rsidRPr="00462C3A">
                            <w:rPr>
                              <w:rFonts w:ascii="Grundfos TheSans" w:hAnsi="Grundfos TheSans"/>
                              <w:color w:val="002060"/>
                              <w:sz w:val="28"/>
                            </w:rPr>
                            <w:t>GRUNDFOS</w:t>
                          </w:r>
                          <w:r>
                            <w:rPr>
                              <w:rFonts w:ascii="Grundfos TheSans" w:hAnsi="Grundfos TheSans"/>
                              <w:color w:val="064B86"/>
                              <w:sz w:val="28"/>
                            </w:rPr>
                            <w:t xml:space="preserve"> </w:t>
                          </w:r>
                          <w:r w:rsidRPr="00462C3A">
                            <w:rPr>
                              <w:rFonts w:ascii="Grundfos TheSans" w:hAnsi="Grundfos TheSans"/>
                              <w:b/>
                              <w:bCs/>
                              <w:color w:val="002060"/>
                              <w:sz w:val="28"/>
                            </w:rPr>
                            <w:t>PRESSRELEASE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1pt;margin-top:7.85pt;width:252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MI9sAIAALk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" filled="f" stroked="f">
              <v:textbox>
                <w:txbxContent>
                  <w:p w:rsidR="001B7B84" w:rsidRDefault="001B7B84" w:rsidP="001B7B84">
                    <w:pPr>
                      <w:jc w:val="right"/>
                      <w:rPr>
                        <w:rFonts w:ascii="Grundfos TheSans" w:hAnsi="Grundfos TheSans"/>
                        <w:color w:val="064B86"/>
                        <w:sz w:val="28"/>
                      </w:rPr>
                    </w:pPr>
                    <w:r w:rsidRPr="00462C3A">
                      <w:rPr>
                        <w:rFonts w:ascii="Grundfos TheSans" w:hAnsi="Grundfos TheSans"/>
                        <w:color w:val="002060"/>
                        <w:sz w:val="28"/>
                      </w:rPr>
                      <w:t>GRUNDFOS</w:t>
                    </w:r>
                    <w:r>
                      <w:rPr>
                        <w:rFonts w:ascii="Grundfos TheSans" w:hAnsi="Grundfos TheSans"/>
                        <w:color w:val="064B86"/>
                        <w:sz w:val="28"/>
                      </w:rPr>
                      <w:t xml:space="preserve"> </w:t>
                    </w:r>
                    <w:r w:rsidRPr="00462C3A">
                      <w:rPr>
                        <w:rFonts w:ascii="Grundfos TheSans" w:hAnsi="Grundfos TheSans"/>
                        <w:b/>
                        <w:bCs/>
                        <w:color w:val="002060"/>
                        <w:sz w:val="28"/>
                      </w:rPr>
                      <w:t>PRESSRELEASE</w:t>
                    </w:r>
                  </w:p>
                </w:txbxContent>
              </v:textbox>
            </v:shape>
          </w:pict>
        </mc:Fallback>
      </mc:AlternateContent>
    </w:r>
  </w:p>
  <w:p w:rsidR="001B7B84" w:rsidRDefault="001B7B84" w:rsidP="001B7B84">
    <w:pPr>
      <w:pStyle w:val="Header"/>
      <w:tabs>
        <w:tab w:val="clear" w:pos="4320"/>
        <w:tab w:val="clear" w:pos="8640"/>
        <w:tab w:val="left" w:pos="25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22C5C"/>
    <w:multiLevelType w:val="hybridMultilevel"/>
    <w:tmpl w:val="0C6A81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02E66A0"/>
    <w:multiLevelType w:val="hybridMultilevel"/>
    <w:tmpl w:val="C744F7A4"/>
    <w:lvl w:ilvl="0" w:tplc="0C64959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403AF"/>
    <w:multiLevelType w:val="hybridMultilevel"/>
    <w:tmpl w:val="190AD764"/>
    <w:lvl w:ilvl="0" w:tplc="9FDC44A6">
      <w:start w:val="1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15A08"/>
    <w:multiLevelType w:val="hybridMultilevel"/>
    <w:tmpl w:val="202ED4A2"/>
    <w:lvl w:ilvl="0" w:tplc="1A1E7AC4">
      <w:numFmt w:val="bullet"/>
      <w:lvlText w:val="-"/>
      <w:lvlJc w:val="left"/>
      <w:pPr>
        <w:ind w:left="720" w:hanging="360"/>
      </w:pPr>
      <w:rPr>
        <w:rFonts w:ascii="Tahoma" w:eastAsia="Times New Roman" w:hAnsi="Tahoma" w:cs="Tahoma" w:hint="default"/>
        <w:color w:val="727272"/>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B762F15"/>
    <w:multiLevelType w:val="hybridMultilevel"/>
    <w:tmpl w:val="081C769C"/>
    <w:lvl w:ilvl="0" w:tplc="0C64959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46"/>
    <w:rsid w:val="00015081"/>
    <w:rsid w:val="0002529F"/>
    <w:rsid w:val="00044B62"/>
    <w:rsid w:val="00070D73"/>
    <w:rsid w:val="0008454A"/>
    <w:rsid w:val="000B4146"/>
    <w:rsid w:val="000D3275"/>
    <w:rsid w:val="000E3675"/>
    <w:rsid w:val="000E427C"/>
    <w:rsid w:val="000F7314"/>
    <w:rsid w:val="00112CA0"/>
    <w:rsid w:val="00132651"/>
    <w:rsid w:val="0017520F"/>
    <w:rsid w:val="001B7B84"/>
    <w:rsid w:val="001D5E8F"/>
    <w:rsid w:val="001F250C"/>
    <w:rsid w:val="002074E4"/>
    <w:rsid w:val="002107E3"/>
    <w:rsid w:val="00227ED9"/>
    <w:rsid w:val="00231B32"/>
    <w:rsid w:val="00234BD4"/>
    <w:rsid w:val="00284EDB"/>
    <w:rsid w:val="00295FD3"/>
    <w:rsid w:val="002E20E1"/>
    <w:rsid w:val="002F3261"/>
    <w:rsid w:val="00304E0B"/>
    <w:rsid w:val="00340828"/>
    <w:rsid w:val="00341BCE"/>
    <w:rsid w:val="00362E55"/>
    <w:rsid w:val="00365262"/>
    <w:rsid w:val="003848D1"/>
    <w:rsid w:val="003924FB"/>
    <w:rsid w:val="003A49BE"/>
    <w:rsid w:val="003C01FF"/>
    <w:rsid w:val="003D7E6D"/>
    <w:rsid w:val="004013E2"/>
    <w:rsid w:val="004221F3"/>
    <w:rsid w:val="00435CF9"/>
    <w:rsid w:val="00445BA9"/>
    <w:rsid w:val="0045111B"/>
    <w:rsid w:val="00477F45"/>
    <w:rsid w:val="0049553A"/>
    <w:rsid w:val="004A6A6B"/>
    <w:rsid w:val="004D07F8"/>
    <w:rsid w:val="004D6583"/>
    <w:rsid w:val="004F550D"/>
    <w:rsid w:val="00502608"/>
    <w:rsid w:val="00523BDC"/>
    <w:rsid w:val="005305B1"/>
    <w:rsid w:val="005317F2"/>
    <w:rsid w:val="00551A1C"/>
    <w:rsid w:val="00552D99"/>
    <w:rsid w:val="00586D2B"/>
    <w:rsid w:val="00587146"/>
    <w:rsid w:val="00606793"/>
    <w:rsid w:val="00645D3E"/>
    <w:rsid w:val="0064685C"/>
    <w:rsid w:val="0065426C"/>
    <w:rsid w:val="00680451"/>
    <w:rsid w:val="0069546E"/>
    <w:rsid w:val="006A47E7"/>
    <w:rsid w:val="006D4B55"/>
    <w:rsid w:val="007317B5"/>
    <w:rsid w:val="00762381"/>
    <w:rsid w:val="007802B5"/>
    <w:rsid w:val="00795BAC"/>
    <w:rsid w:val="00796587"/>
    <w:rsid w:val="007B0095"/>
    <w:rsid w:val="007E0A98"/>
    <w:rsid w:val="007F7E4C"/>
    <w:rsid w:val="00800740"/>
    <w:rsid w:val="00817EB5"/>
    <w:rsid w:val="00821091"/>
    <w:rsid w:val="00827845"/>
    <w:rsid w:val="0084338E"/>
    <w:rsid w:val="0085491E"/>
    <w:rsid w:val="00866E40"/>
    <w:rsid w:val="00874092"/>
    <w:rsid w:val="008A68C3"/>
    <w:rsid w:val="008B1CAB"/>
    <w:rsid w:val="008E1251"/>
    <w:rsid w:val="008F0125"/>
    <w:rsid w:val="008F29C2"/>
    <w:rsid w:val="008F3B3A"/>
    <w:rsid w:val="00903D4C"/>
    <w:rsid w:val="009138E9"/>
    <w:rsid w:val="00913E4D"/>
    <w:rsid w:val="00916963"/>
    <w:rsid w:val="009213C7"/>
    <w:rsid w:val="00934D46"/>
    <w:rsid w:val="0096520F"/>
    <w:rsid w:val="00973CA5"/>
    <w:rsid w:val="009758AC"/>
    <w:rsid w:val="009B3B46"/>
    <w:rsid w:val="009C7E93"/>
    <w:rsid w:val="009D1EA4"/>
    <w:rsid w:val="009D4436"/>
    <w:rsid w:val="009E0AFC"/>
    <w:rsid w:val="009F58B0"/>
    <w:rsid w:val="00A02A2B"/>
    <w:rsid w:val="00A30057"/>
    <w:rsid w:val="00A416D1"/>
    <w:rsid w:val="00A431E3"/>
    <w:rsid w:val="00A86A92"/>
    <w:rsid w:val="00AC1E2D"/>
    <w:rsid w:val="00AC2AD1"/>
    <w:rsid w:val="00AD7E85"/>
    <w:rsid w:val="00B127B2"/>
    <w:rsid w:val="00B20872"/>
    <w:rsid w:val="00B3189A"/>
    <w:rsid w:val="00B34951"/>
    <w:rsid w:val="00B41588"/>
    <w:rsid w:val="00B46883"/>
    <w:rsid w:val="00B55C96"/>
    <w:rsid w:val="00B65AE5"/>
    <w:rsid w:val="00B823D3"/>
    <w:rsid w:val="00B86885"/>
    <w:rsid w:val="00BB026B"/>
    <w:rsid w:val="00BC0C92"/>
    <w:rsid w:val="00BC3978"/>
    <w:rsid w:val="00BD3256"/>
    <w:rsid w:val="00BD4C5F"/>
    <w:rsid w:val="00BD6DA0"/>
    <w:rsid w:val="00BE7547"/>
    <w:rsid w:val="00C056AE"/>
    <w:rsid w:val="00C07308"/>
    <w:rsid w:val="00C3584E"/>
    <w:rsid w:val="00C56AD1"/>
    <w:rsid w:val="00C71E18"/>
    <w:rsid w:val="00C9479F"/>
    <w:rsid w:val="00CE378E"/>
    <w:rsid w:val="00CE7C60"/>
    <w:rsid w:val="00D1578F"/>
    <w:rsid w:val="00D2720C"/>
    <w:rsid w:val="00D2758D"/>
    <w:rsid w:val="00D33CB2"/>
    <w:rsid w:val="00D56158"/>
    <w:rsid w:val="00D616D6"/>
    <w:rsid w:val="00D62309"/>
    <w:rsid w:val="00D721C4"/>
    <w:rsid w:val="00DA117C"/>
    <w:rsid w:val="00DA1235"/>
    <w:rsid w:val="00DB2B14"/>
    <w:rsid w:val="00DB57D4"/>
    <w:rsid w:val="00DD403B"/>
    <w:rsid w:val="00E04588"/>
    <w:rsid w:val="00E24EE1"/>
    <w:rsid w:val="00E6205A"/>
    <w:rsid w:val="00E85313"/>
    <w:rsid w:val="00E873C3"/>
    <w:rsid w:val="00E91865"/>
    <w:rsid w:val="00E955A7"/>
    <w:rsid w:val="00EA7634"/>
    <w:rsid w:val="00EB3554"/>
    <w:rsid w:val="00EF7486"/>
    <w:rsid w:val="00F24BE6"/>
    <w:rsid w:val="00F24F50"/>
    <w:rsid w:val="00F47098"/>
    <w:rsid w:val="00F65DB7"/>
    <w:rsid w:val="00FA094C"/>
    <w:rsid w:val="00FE3AE8"/>
    <w:rsid w:val="00FF0F2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33B56A0A"/>
  <w15:docId w15:val="{2C705EA6-9AF4-4864-8AA2-199F3430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4BE6"/>
    <w:pPr>
      <w:keepNext/>
      <w:keepLines/>
      <w:spacing w:before="240"/>
      <w:outlineLvl w:val="0"/>
    </w:pPr>
    <w:rPr>
      <w:rFonts w:asciiTheme="majorHAnsi" w:eastAsiaTheme="majorEastAsia" w:hAnsiTheme="majorHAnsi" w:cstheme="majorBidi"/>
      <w:color w:val="004D86" w:themeColor="accent1" w:themeShade="BF"/>
      <w:sz w:val="32"/>
      <w:szCs w:val="32"/>
    </w:rPr>
  </w:style>
  <w:style w:type="paragraph" w:styleId="Heading2">
    <w:name w:val="heading 2"/>
    <w:basedOn w:val="Normal"/>
    <w:next w:val="Normal"/>
    <w:link w:val="Heading2Char"/>
    <w:uiPriority w:val="9"/>
    <w:unhideWhenUsed/>
    <w:qFormat/>
    <w:rsid w:val="00F24BE6"/>
    <w:pPr>
      <w:keepNext/>
      <w:keepLines/>
      <w:spacing w:before="40"/>
      <w:outlineLvl w:val="1"/>
    </w:pPr>
    <w:rPr>
      <w:rFonts w:asciiTheme="majorHAnsi" w:eastAsiaTheme="majorEastAsia" w:hAnsiTheme="majorHAnsi" w:cstheme="majorBidi"/>
      <w:color w:val="004D8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AE8"/>
    <w:pPr>
      <w:tabs>
        <w:tab w:val="center" w:pos="4320"/>
        <w:tab w:val="right" w:pos="8640"/>
      </w:tabs>
    </w:pPr>
  </w:style>
  <w:style w:type="character" w:customStyle="1" w:styleId="HeaderChar">
    <w:name w:val="Header Char"/>
    <w:basedOn w:val="DefaultParagraphFont"/>
    <w:link w:val="Header"/>
    <w:uiPriority w:val="99"/>
    <w:rsid w:val="00FE3AE8"/>
  </w:style>
  <w:style w:type="paragraph" w:styleId="Footer">
    <w:name w:val="footer"/>
    <w:basedOn w:val="Normal"/>
    <w:link w:val="FooterChar"/>
    <w:uiPriority w:val="99"/>
    <w:unhideWhenUsed/>
    <w:rsid w:val="00FE3AE8"/>
    <w:pPr>
      <w:tabs>
        <w:tab w:val="center" w:pos="4320"/>
        <w:tab w:val="right" w:pos="8640"/>
      </w:tabs>
    </w:pPr>
  </w:style>
  <w:style w:type="character" w:customStyle="1" w:styleId="FooterChar">
    <w:name w:val="Footer Char"/>
    <w:basedOn w:val="DefaultParagraphFont"/>
    <w:link w:val="Footer"/>
    <w:uiPriority w:val="99"/>
    <w:rsid w:val="00FE3AE8"/>
  </w:style>
  <w:style w:type="paragraph" w:styleId="ListParagraph">
    <w:name w:val="List Paragraph"/>
    <w:basedOn w:val="Normal"/>
    <w:uiPriority w:val="34"/>
    <w:qFormat/>
    <w:rsid w:val="00916963"/>
    <w:pPr>
      <w:ind w:left="720"/>
      <w:contextualSpacing/>
    </w:pPr>
  </w:style>
  <w:style w:type="character" w:styleId="CommentReference">
    <w:name w:val="annotation reference"/>
    <w:basedOn w:val="DefaultParagraphFont"/>
    <w:uiPriority w:val="99"/>
    <w:semiHidden/>
    <w:unhideWhenUsed/>
    <w:rsid w:val="00680451"/>
    <w:rPr>
      <w:sz w:val="18"/>
      <w:szCs w:val="18"/>
    </w:rPr>
  </w:style>
  <w:style w:type="paragraph" w:styleId="CommentText">
    <w:name w:val="annotation text"/>
    <w:basedOn w:val="Normal"/>
    <w:link w:val="CommentTextChar"/>
    <w:uiPriority w:val="99"/>
    <w:semiHidden/>
    <w:unhideWhenUsed/>
    <w:rsid w:val="00680451"/>
  </w:style>
  <w:style w:type="character" w:customStyle="1" w:styleId="CommentTextChar">
    <w:name w:val="Comment Text Char"/>
    <w:basedOn w:val="DefaultParagraphFont"/>
    <w:link w:val="CommentText"/>
    <w:uiPriority w:val="99"/>
    <w:semiHidden/>
    <w:rsid w:val="00680451"/>
  </w:style>
  <w:style w:type="paragraph" w:styleId="CommentSubject">
    <w:name w:val="annotation subject"/>
    <w:basedOn w:val="CommentText"/>
    <w:next w:val="CommentText"/>
    <w:link w:val="CommentSubjectChar"/>
    <w:uiPriority w:val="99"/>
    <w:semiHidden/>
    <w:unhideWhenUsed/>
    <w:rsid w:val="00680451"/>
    <w:rPr>
      <w:b/>
      <w:bCs/>
      <w:sz w:val="20"/>
      <w:szCs w:val="20"/>
    </w:rPr>
  </w:style>
  <w:style w:type="character" w:customStyle="1" w:styleId="CommentSubjectChar">
    <w:name w:val="Comment Subject Char"/>
    <w:basedOn w:val="CommentTextChar"/>
    <w:link w:val="CommentSubject"/>
    <w:uiPriority w:val="99"/>
    <w:semiHidden/>
    <w:rsid w:val="00680451"/>
    <w:rPr>
      <w:b/>
      <w:bCs/>
      <w:sz w:val="20"/>
      <w:szCs w:val="20"/>
    </w:rPr>
  </w:style>
  <w:style w:type="paragraph" w:styleId="BalloonText">
    <w:name w:val="Balloon Text"/>
    <w:basedOn w:val="Normal"/>
    <w:link w:val="BalloonTextChar"/>
    <w:uiPriority w:val="99"/>
    <w:semiHidden/>
    <w:unhideWhenUsed/>
    <w:rsid w:val="006804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451"/>
    <w:rPr>
      <w:rFonts w:ascii="Lucida Grande" w:hAnsi="Lucida Grande" w:cs="Lucida Grande"/>
      <w:sz w:val="18"/>
      <w:szCs w:val="18"/>
    </w:rPr>
  </w:style>
  <w:style w:type="character" w:styleId="Hyperlink">
    <w:name w:val="Hyperlink"/>
    <w:basedOn w:val="DefaultParagraphFont"/>
    <w:uiPriority w:val="99"/>
    <w:unhideWhenUsed/>
    <w:rsid w:val="008A68C3"/>
    <w:rPr>
      <w:color w:val="0000FF" w:themeColor="hyperlink"/>
      <w:u w:val="single"/>
    </w:rPr>
  </w:style>
  <w:style w:type="character" w:customStyle="1" w:styleId="Heading1Char">
    <w:name w:val="Heading 1 Char"/>
    <w:basedOn w:val="DefaultParagraphFont"/>
    <w:link w:val="Heading1"/>
    <w:uiPriority w:val="9"/>
    <w:rsid w:val="00F24BE6"/>
    <w:rPr>
      <w:rFonts w:asciiTheme="majorHAnsi" w:eastAsiaTheme="majorEastAsia" w:hAnsiTheme="majorHAnsi" w:cstheme="majorBidi"/>
      <w:color w:val="004D86" w:themeColor="accent1" w:themeShade="BF"/>
      <w:sz w:val="32"/>
      <w:szCs w:val="32"/>
    </w:rPr>
  </w:style>
  <w:style w:type="character" w:styleId="Strong">
    <w:name w:val="Strong"/>
    <w:basedOn w:val="DefaultParagraphFont"/>
    <w:uiPriority w:val="22"/>
    <w:qFormat/>
    <w:rsid w:val="00F24BE6"/>
    <w:rPr>
      <w:b/>
      <w:bCs/>
    </w:rPr>
  </w:style>
  <w:style w:type="character" w:customStyle="1" w:styleId="Heading2Char">
    <w:name w:val="Heading 2 Char"/>
    <w:basedOn w:val="DefaultParagraphFont"/>
    <w:link w:val="Heading2"/>
    <w:uiPriority w:val="9"/>
    <w:rsid w:val="00F24BE6"/>
    <w:rPr>
      <w:rFonts w:asciiTheme="majorHAnsi" w:eastAsiaTheme="majorEastAsia" w:hAnsiTheme="majorHAnsi" w:cstheme="majorBidi"/>
      <w:color w:val="004D86" w:themeColor="accent1" w:themeShade="BF"/>
      <w:sz w:val="26"/>
      <w:szCs w:val="26"/>
    </w:rPr>
  </w:style>
  <w:style w:type="paragraph" w:styleId="NormalWeb">
    <w:name w:val="Normal (Web)"/>
    <w:basedOn w:val="Normal"/>
    <w:uiPriority w:val="99"/>
    <w:unhideWhenUsed/>
    <w:rsid w:val="00817EB5"/>
    <w:pPr>
      <w:spacing w:before="120" w:after="120" w:line="240" w:lineRule="atLeast"/>
    </w:pPr>
    <w:rPr>
      <w:rFonts w:ascii="Tahoma" w:eastAsia="Times New Roman" w:hAnsi="Tahoma" w:cs="Tahoma"/>
      <w:color w:val="727272"/>
      <w:sz w:val="20"/>
      <w:szCs w:val="20"/>
      <w:lang w:val="sv-SE" w:eastAsia="ja-JP"/>
    </w:rPr>
  </w:style>
  <w:style w:type="character" w:styleId="UnresolvedMention">
    <w:name w:val="Unresolved Mention"/>
    <w:basedOn w:val="DefaultParagraphFont"/>
    <w:uiPriority w:val="99"/>
    <w:semiHidden/>
    <w:unhideWhenUsed/>
    <w:rsid w:val="006954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047">
      <w:bodyDiv w:val="1"/>
      <w:marLeft w:val="0"/>
      <w:marRight w:val="0"/>
      <w:marTop w:val="0"/>
      <w:marBottom w:val="0"/>
      <w:divBdr>
        <w:top w:val="none" w:sz="0" w:space="0" w:color="auto"/>
        <w:left w:val="none" w:sz="0" w:space="0" w:color="auto"/>
        <w:bottom w:val="none" w:sz="0" w:space="0" w:color="auto"/>
        <w:right w:val="none" w:sz="0" w:space="0" w:color="auto"/>
      </w:divBdr>
    </w:div>
    <w:div w:id="196087207">
      <w:bodyDiv w:val="1"/>
      <w:marLeft w:val="0"/>
      <w:marRight w:val="0"/>
      <w:marTop w:val="0"/>
      <w:marBottom w:val="0"/>
      <w:divBdr>
        <w:top w:val="none" w:sz="0" w:space="0" w:color="auto"/>
        <w:left w:val="none" w:sz="0" w:space="0" w:color="auto"/>
        <w:bottom w:val="none" w:sz="0" w:space="0" w:color="auto"/>
        <w:right w:val="none" w:sz="0" w:space="0" w:color="auto"/>
      </w:divBdr>
    </w:div>
    <w:div w:id="245113437">
      <w:bodyDiv w:val="1"/>
      <w:marLeft w:val="0"/>
      <w:marRight w:val="0"/>
      <w:marTop w:val="0"/>
      <w:marBottom w:val="0"/>
      <w:divBdr>
        <w:top w:val="none" w:sz="0" w:space="0" w:color="auto"/>
        <w:left w:val="none" w:sz="0" w:space="0" w:color="auto"/>
        <w:bottom w:val="none" w:sz="0" w:space="0" w:color="auto"/>
        <w:right w:val="none" w:sz="0" w:space="0" w:color="auto"/>
      </w:divBdr>
    </w:div>
    <w:div w:id="2057314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zamore@grundfo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vestli@grundfo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undfos.com/C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Grundfos_2014">
  <a:themeElements>
    <a:clrScheme name="Grundfos colours 01">
      <a:dk1>
        <a:sysClr val="windowText" lastClr="000000"/>
      </a:dk1>
      <a:lt1>
        <a:sysClr val="window" lastClr="FFFFFF"/>
      </a:lt1>
      <a:dk2>
        <a:srgbClr val="11497B"/>
      </a:dk2>
      <a:lt2>
        <a:srgbClr val="D6E0E9"/>
      </a:lt2>
      <a:accent1>
        <a:srgbClr val="0068B4"/>
      </a:accent1>
      <a:accent2>
        <a:srgbClr val="73A0CD"/>
      </a:accent2>
      <a:accent3>
        <a:srgbClr val="CFE6F9"/>
      </a:accent3>
      <a:accent4>
        <a:srgbClr val="5D5D5C"/>
      </a:accent4>
      <a:accent5>
        <a:srgbClr val="969A9C"/>
      </a:accent5>
      <a:accent6>
        <a:srgbClr val="E1E1DE"/>
      </a:accent6>
      <a:hlink>
        <a:srgbClr val="0000FF"/>
      </a:hlink>
      <a:folHlink>
        <a:srgbClr val="800080"/>
      </a:folHlink>
    </a:clrScheme>
    <a:fontScheme name="Grundfos Basic V3">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15E5154ADB2043B0D8027C446DFEF3" ma:contentTypeVersion="" ma:contentTypeDescription="Create a new document." ma:contentTypeScope="" ma:versionID="338fa460ae9fc9b29231a992344a770c">
  <xsd:schema xmlns:xsd="http://www.w3.org/2001/XMLSchema" xmlns:xs="http://www.w3.org/2001/XMLSchema" xmlns:p="http://schemas.microsoft.com/office/2006/metadata/properties" xmlns:ns1="http://schemas.microsoft.com/sharepoint/v3" xmlns:ns2="4498D985-F8D1-4211-B90B-DA143536499D" xmlns:ns3="http://schemas.microsoft.com/sharepoint/v4" xmlns:ns4="f0dafc2a-5d1e-4ae6-921f-40033ade433e" targetNamespace="http://schemas.microsoft.com/office/2006/metadata/properties" ma:root="true" ma:fieldsID="2526382aa127a42556472164e1fc7c48" ns1:_="" ns2:_="" ns3:_="" ns4:_="">
    <xsd:import namespace="http://schemas.microsoft.com/sharepoint/v3"/>
    <xsd:import namespace="4498D985-F8D1-4211-B90B-DA143536499D"/>
    <xsd:import namespace="http://schemas.microsoft.com/sharepoint/v4"/>
    <xsd:import namespace="f0dafc2a-5d1e-4ae6-921f-40033ade433e"/>
    <xsd:element name="properties">
      <xsd:complexType>
        <xsd:sequence>
          <xsd:element name="documentManagement">
            <xsd:complexType>
              <xsd:all>
                <xsd:element ref="ns1:_dlc_Exempt" minOccurs="0"/>
                <xsd:element ref="ns2:DLCPolicyLabelValue" minOccurs="0"/>
                <xsd:element ref="ns2:DLCPolicyLabelClientValue" minOccurs="0"/>
                <xsd:element ref="ns2:DLCPolicyLabelLock" minOccurs="0"/>
                <xsd:element ref="ns3:IconOverlay" minOccurs="0"/>
                <xsd:element ref="ns2:Category" minOccurs="0"/>
                <xsd:element ref="ns4: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98D985-F8D1-4211-B90B-DA143536499D"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element name="Category" ma:index="13" nillable="true" ma:displayName="Category" ma:list="{B977E6DB-7A05-429B-A644-C05D3B1909E5}" ma:internalName="Category"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afc2a-5d1e-4ae6-921f-40033ade43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ategory xmlns="4498D985-F8D1-4211-B90B-DA143536499D">
      <Value>7</Value>
    </Category>
    <DLCPolicyLabelClientValue xmlns="4498D985-F8D1-4211-B90B-DA143536499D" xsi:nil="true"/>
    <DLCPolicyLabelLock xmlns="4498D985-F8D1-4211-B90B-DA143536499D" xsi:nil="true"/>
    <DLCPolicyLabelValue xmlns="4498D985-F8D1-4211-B90B-DA143536499D">1.0</DLCPolicyLabelValue>
  </documentManagement>
</p:properties>
</file>

<file path=customXml/itemProps1.xml><?xml version="1.0" encoding="utf-8"?>
<ds:datastoreItem xmlns:ds="http://schemas.openxmlformats.org/officeDocument/2006/customXml" ds:itemID="{0A334ABB-4DAF-4F87-9A3F-51CF25EB67BA}">
  <ds:schemaRefs>
    <ds:schemaRef ds:uri="http://schemas.microsoft.com/sharepoint/v3/contenttype/forms"/>
  </ds:schemaRefs>
</ds:datastoreItem>
</file>

<file path=customXml/itemProps2.xml><?xml version="1.0" encoding="utf-8"?>
<ds:datastoreItem xmlns:ds="http://schemas.openxmlformats.org/officeDocument/2006/customXml" ds:itemID="{5844C4AF-19BE-4FDC-9774-782E1C1F5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98D985-F8D1-4211-B90B-DA143536499D"/>
    <ds:schemaRef ds:uri="http://schemas.microsoft.com/sharepoint/v4"/>
    <ds:schemaRef ds:uri="f0dafc2a-5d1e-4ae6-921f-40033ade4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81D622-4E90-40B4-BC51-3867273A7EFB}">
  <ds:schemaRefs>
    <ds:schemaRef ds:uri="4498D985-F8D1-4211-B90B-DA143536499D"/>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microsoft.com/sharepoint/v3"/>
    <ds:schemaRef ds:uri="http://schemas.microsoft.com/sharepoint/v4"/>
    <ds:schemaRef ds:uri="http://purl.org/dc/elements/1.1/"/>
    <ds:schemaRef ds:uri="http://schemas.openxmlformats.org/package/2006/metadata/core-properties"/>
    <ds:schemaRef ds:uri="f0dafc2a-5d1e-4ae6-921f-40033ade433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Press Release Text</vt:lpstr>
    </vt:vector>
  </TitlesOfParts>
  <Company>Kernel A/S</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Text</dc:title>
  <dc:creator>Philip Zamore</dc:creator>
  <cp:lastModifiedBy>Philip Zamore</cp:lastModifiedBy>
  <cp:revision>6</cp:revision>
  <cp:lastPrinted>2016-09-06T07:15:00Z</cp:lastPrinted>
  <dcterms:created xsi:type="dcterms:W3CDTF">2018-08-07T07:27:00Z</dcterms:created>
  <dcterms:modified xsi:type="dcterms:W3CDTF">2018-08-07T12:12:00Z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0x010100E115E5154ADB2043B0D8027C446DFEF3</vt:lpwstr>
  </property>
</Properties>
</file>