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3D493" w14:textId="77777777" w:rsidR="00A464F4" w:rsidRDefault="00A62176" w:rsidP="00A464F4">
      <w:pPr>
        <w:jc w:val="right"/>
        <w:rPr>
          <w:rFonts w:ascii="Arial" w:hAnsi="Arial" w:cs="Arial"/>
          <w:sz w:val="22"/>
          <w:szCs w:val="22"/>
        </w:rPr>
      </w:pPr>
      <w:bookmarkStart w:id="0" w:name="_GoBack"/>
      <w:bookmarkEnd w:id="0"/>
      <w:r w:rsidRPr="009F2C5E">
        <w:rPr>
          <w:rFonts w:ascii="Arial" w:hAnsi="Arial" w:cs="Arial"/>
          <w:b/>
          <w:noProof/>
          <w:sz w:val="22"/>
          <w:szCs w:val="22"/>
          <w:lang w:val="en-US" w:eastAsia="en-US"/>
        </w:rPr>
        <w:drawing>
          <wp:inline distT="0" distB="0" distL="0" distR="0" wp14:anchorId="5B1E6830" wp14:editId="388FDE97">
            <wp:extent cx="3529057" cy="103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png"/>
                    <pic:cNvPicPr/>
                  </pic:nvPicPr>
                  <pic:blipFill>
                    <a:blip r:embed="rId5">
                      <a:extLst>
                        <a:ext uri="{28A0092B-C50C-407E-A947-70E740481C1C}">
                          <a14:useLocalDpi xmlns:a14="http://schemas.microsoft.com/office/drawing/2010/main" val="0"/>
                        </a:ext>
                      </a:extLst>
                    </a:blip>
                    <a:stretch>
                      <a:fillRect/>
                    </a:stretch>
                  </pic:blipFill>
                  <pic:spPr>
                    <a:xfrm>
                      <a:off x="0" y="0"/>
                      <a:ext cx="3529742" cy="1035251"/>
                    </a:xfrm>
                    <a:prstGeom prst="rect">
                      <a:avLst/>
                    </a:prstGeom>
                  </pic:spPr>
                </pic:pic>
              </a:graphicData>
            </a:graphic>
          </wp:inline>
        </w:drawing>
      </w:r>
    </w:p>
    <w:p w14:paraId="2065B775" w14:textId="1FE88004" w:rsidR="003702CF" w:rsidRPr="00A464F4" w:rsidRDefault="00EF79B5" w:rsidP="00A464F4">
      <w:pPr>
        <w:jc w:val="right"/>
        <w:rPr>
          <w:rFonts w:ascii="Arial" w:hAnsi="Arial" w:cs="Arial"/>
          <w:b/>
          <w:sz w:val="22"/>
          <w:szCs w:val="22"/>
        </w:rPr>
      </w:pPr>
      <w:r w:rsidRPr="009F2C5E">
        <w:rPr>
          <w:rFonts w:ascii="Arial" w:hAnsi="Arial" w:cs="Arial"/>
          <w:sz w:val="22"/>
          <w:szCs w:val="22"/>
        </w:rPr>
        <w:t>O</w:t>
      </w:r>
      <w:r w:rsidR="00250DB0" w:rsidRPr="009F2C5E">
        <w:rPr>
          <w:rFonts w:ascii="Arial" w:hAnsi="Arial" w:cs="Arial"/>
          <w:sz w:val="22"/>
          <w:szCs w:val="22"/>
        </w:rPr>
        <w:t xml:space="preserve">slo, </w:t>
      </w:r>
      <w:r w:rsidR="009F2C5E" w:rsidRPr="009F2C5E">
        <w:rPr>
          <w:rFonts w:ascii="Arial" w:hAnsi="Arial" w:cs="Arial"/>
          <w:sz w:val="22"/>
          <w:szCs w:val="22"/>
        </w:rPr>
        <w:t>0</w:t>
      </w:r>
      <w:r w:rsidR="00A464F4">
        <w:rPr>
          <w:rFonts w:ascii="Arial" w:hAnsi="Arial" w:cs="Arial"/>
          <w:sz w:val="22"/>
          <w:szCs w:val="22"/>
        </w:rPr>
        <w:t>4</w:t>
      </w:r>
      <w:r w:rsidR="0005553B" w:rsidRPr="009F2C5E">
        <w:rPr>
          <w:rFonts w:ascii="Arial" w:hAnsi="Arial" w:cs="Arial"/>
          <w:sz w:val="22"/>
          <w:szCs w:val="22"/>
        </w:rPr>
        <w:t>.0</w:t>
      </w:r>
      <w:r w:rsidR="009F2C5E" w:rsidRPr="009F2C5E">
        <w:rPr>
          <w:rFonts w:ascii="Arial" w:hAnsi="Arial" w:cs="Arial"/>
          <w:sz w:val="22"/>
          <w:szCs w:val="22"/>
        </w:rPr>
        <w:t>9</w:t>
      </w:r>
      <w:r w:rsidR="00E44D09" w:rsidRPr="009F2C5E">
        <w:rPr>
          <w:rFonts w:ascii="Arial" w:hAnsi="Arial" w:cs="Arial"/>
          <w:sz w:val="22"/>
          <w:szCs w:val="22"/>
        </w:rPr>
        <w:t>.</w:t>
      </w:r>
      <w:r w:rsidR="00FC4C5D" w:rsidRPr="009F2C5E">
        <w:rPr>
          <w:rFonts w:ascii="Arial" w:hAnsi="Arial" w:cs="Arial"/>
          <w:sz w:val="22"/>
          <w:szCs w:val="22"/>
        </w:rPr>
        <w:t>1</w:t>
      </w:r>
      <w:r w:rsidR="009F654D" w:rsidRPr="009F2C5E">
        <w:rPr>
          <w:rFonts w:ascii="Arial" w:hAnsi="Arial" w:cs="Arial"/>
          <w:sz w:val="22"/>
          <w:szCs w:val="22"/>
        </w:rPr>
        <w:t>9</w:t>
      </w:r>
    </w:p>
    <w:p w14:paraId="016EC2E9" w14:textId="2DC06C8D" w:rsidR="00A464F4" w:rsidRPr="00A464F4" w:rsidRDefault="00A464F4" w:rsidP="00A464F4">
      <w:pPr>
        <w:pStyle w:val="NoSpacing"/>
        <w:rPr>
          <w:rFonts w:ascii="Arial" w:hAnsi="Arial" w:cs="Arial"/>
          <w:b/>
          <w:sz w:val="28"/>
          <w:szCs w:val="28"/>
        </w:rPr>
      </w:pPr>
      <w:r w:rsidRPr="00A464F4">
        <w:rPr>
          <w:rFonts w:ascii="Arial" w:hAnsi="Arial" w:cs="Arial"/>
          <w:b/>
          <w:sz w:val="28"/>
          <w:szCs w:val="28"/>
        </w:rPr>
        <w:t>Verisure lanserer både innendørs og utendørs overvåkningskamera</w:t>
      </w:r>
    </w:p>
    <w:p w14:paraId="11381174" w14:textId="77777777" w:rsidR="00A464F4" w:rsidRPr="00A464F4" w:rsidRDefault="00A464F4" w:rsidP="00A464F4">
      <w:pPr>
        <w:pStyle w:val="NoSpacing"/>
        <w:rPr>
          <w:rFonts w:ascii="Arial" w:hAnsi="Arial" w:cs="Arial"/>
          <w:sz w:val="22"/>
          <w:szCs w:val="22"/>
        </w:rPr>
      </w:pPr>
    </w:p>
    <w:p w14:paraId="2F025A72" w14:textId="4F14EA7A" w:rsidR="00A464F4" w:rsidRPr="00A464F4" w:rsidRDefault="00A464F4" w:rsidP="00A464F4">
      <w:pPr>
        <w:pStyle w:val="NoSpacing"/>
        <w:rPr>
          <w:rFonts w:ascii="Arial" w:hAnsi="Arial" w:cs="Arial"/>
          <w:b/>
          <w:sz w:val="22"/>
          <w:szCs w:val="22"/>
        </w:rPr>
      </w:pPr>
      <w:r w:rsidRPr="00A464F4">
        <w:rPr>
          <w:rFonts w:ascii="Arial" w:hAnsi="Arial" w:cs="Arial"/>
          <w:b/>
          <w:sz w:val="22"/>
          <w:szCs w:val="22"/>
        </w:rPr>
        <w:t>Nå lanserer Verisure to nye overvåkningskameraer,</w:t>
      </w:r>
      <w:r w:rsidR="005B6E79">
        <w:rPr>
          <w:rFonts w:ascii="Arial" w:hAnsi="Arial" w:cs="Arial"/>
          <w:b/>
          <w:sz w:val="22"/>
          <w:szCs w:val="22"/>
        </w:rPr>
        <w:t xml:space="preserve"> </w:t>
      </w:r>
      <w:r w:rsidRPr="00A464F4">
        <w:rPr>
          <w:rFonts w:ascii="Arial" w:hAnsi="Arial" w:cs="Arial"/>
          <w:b/>
          <w:sz w:val="22"/>
          <w:szCs w:val="22"/>
        </w:rPr>
        <w:t>et utendørskamera og et innendørskamera. Begge kameraene har sensorer som filmer ved bevegelse, de kan ta både videoopptak og stillbilder og kunden kan når som helst se hva som skjer i en egen app på mobiltelefonen.</w:t>
      </w:r>
    </w:p>
    <w:p w14:paraId="08549B73" w14:textId="77777777" w:rsidR="00A464F4" w:rsidRPr="00A464F4" w:rsidRDefault="00A464F4" w:rsidP="00A464F4">
      <w:pPr>
        <w:pStyle w:val="NoSpacing"/>
        <w:rPr>
          <w:rFonts w:ascii="Arial" w:hAnsi="Arial" w:cs="Arial"/>
          <w:sz w:val="22"/>
          <w:szCs w:val="22"/>
        </w:rPr>
      </w:pPr>
    </w:p>
    <w:p w14:paraId="30DC464F" w14:textId="3317A502" w:rsidR="00A464F4" w:rsidRPr="00A464F4" w:rsidRDefault="00A464F4" w:rsidP="00A464F4">
      <w:pPr>
        <w:pStyle w:val="NoSpacing"/>
        <w:rPr>
          <w:rFonts w:ascii="Arial" w:hAnsi="Arial" w:cs="Arial"/>
          <w:sz w:val="22"/>
          <w:szCs w:val="22"/>
        </w:rPr>
      </w:pPr>
      <w:r w:rsidRPr="00A464F4">
        <w:rPr>
          <w:rFonts w:ascii="Arial" w:hAnsi="Arial" w:cs="Arial"/>
          <w:sz w:val="22"/>
          <w:szCs w:val="22"/>
        </w:rPr>
        <w:t>«GuardVision innendørs overvåkningskamera» og «GuardVision utendørs overvåkningskamera»</w:t>
      </w:r>
      <w:r w:rsidR="005B6E79">
        <w:rPr>
          <w:rFonts w:ascii="Arial" w:hAnsi="Arial" w:cs="Arial"/>
          <w:sz w:val="22"/>
          <w:szCs w:val="22"/>
        </w:rPr>
        <w:t xml:space="preserve"> </w:t>
      </w:r>
      <w:r w:rsidRPr="00A464F4">
        <w:rPr>
          <w:rFonts w:ascii="Arial" w:hAnsi="Arial" w:cs="Arial"/>
          <w:sz w:val="22"/>
          <w:szCs w:val="22"/>
        </w:rPr>
        <w:t>kompletterer Verisures alarmsystem. Med disse kameraene har man full kontroll på hva som skjer til enhver tid – enten det er utendørs eller innendørs i en privatbolig eller et bedriftslokale.</w:t>
      </w:r>
    </w:p>
    <w:p w14:paraId="0D821763" w14:textId="77777777" w:rsidR="00A464F4" w:rsidRPr="00A464F4" w:rsidRDefault="00A464F4" w:rsidP="00A464F4">
      <w:pPr>
        <w:pStyle w:val="NoSpacing"/>
        <w:rPr>
          <w:rFonts w:ascii="Arial" w:hAnsi="Arial" w:cs="Arial"/>
          <w:sz w:val="22"/>
          <w:szCs w:val="22"/>
        </w:rPr>
      </w:pPr>
    </w:p>
    <w:p w14:paraId="52C7E228" w14:textId="77777777" w:rsidR="00A464F4" w:rsidRPr="00A464F4" w:rsidRDefault="00A464F4" w:rsidP="00A464F4">
      <w:pPr>
        <w:pStyle w:val="NoSpacing"/>
        <w:rPr>
          <w:rFonts w:ascii="Arial" w:hAnsi="Arial" w:cs="Arial"/>
          <w:sz w:val="22"/>
          <w:szCs w:val="22"/>
        </w:rPr>
      </w:pPr>
      <w:r w:rsidRPr="00A464F4">
        <w:rPr>
          <w:rFonts w:ascii="Arial" w:hAnsi="Arial" w:cs="Arial"/>
          <w:sz w:val="22"/>
          <w:szCs w:val="22"/>
        </w:rPr>
        <w:t>– Det geniale med begge disse kameraene er at de ser det som skjedde før det skjedde. Det vil si at kameraene har opptak både 20 sekunder før og 20 sekunder etter at alarmen ble utløst. Det gir kunden en ekstra trygghet, både fordi han/hun selv kan følge med på hva som skjer hjemme på mobiltelefonen og fordi vår døgnåpne alarmstasjon også får tilgang til kameraene dersom alarmen utløses, sier sikkerhetsekspert Kenneth Hovde Omdal i Verisure.</w:t>
      </w:r>
    </w:p>
    <w:p w14:paraId="593BE8AA" w14:textId="77777777" w:rsidR="00A464F4" w:rsidRPr="00A464F4" w:rsidRDefault="00A464F4" w:rsidP="00A464F4">
      <w:pPr>
        <w:pStyle w:val="NoSpacing"/>
        <w:rPr>
          <w:rFonts w:ascii="Arial" w:hAnsi="Arial" w:cs="Arial"/>
          <w:sz w:val="22"/>
          <w:szCs w:val="22"/>
        </w:rPr>
      </w:pPr>
    </w:p>
    <w:p w14:paraId="6A59B8E4" w14:textId="77777777" w:rsidR="00A464F4" w:rsidRPr="00A464F4" w:rsidRDefault="00A464F4" w:rsidP="00A464F4">
      <w:pPr>
        <w:pStyle w:val="NoSpacing"/>
        <w:rPr>
          <w:rFonts w:ascii="Arial" w:hAnsi="Arial" w:cs="Arial"/>
          <w:sz w:val="22"/>
          <w:szCs w:val="22"/>
        </w:rPr>
      </w:pPr>
      <w:r w:rsidRPr="00A464F4">
        <w:rPr>
          <w:rFonts w:ascii="Arial" w:hAnsi="Arial" w:cs="Arial"/>
          <w:sz w:val="22"/>
          <w:szCs w:val="22"/>
        </w:rPr>
        <w:t>Begge kameraene har sylskarp HD-kvalitet, og ved utløst alarm mottar Verisures alarmstasjon videoklipp som et hjelpemiddel for å verifisere alarmårsak og iverksette enda mer korrekt og presis aksjon.</w:t>
      </w:r>
    </w:p>
    <w:p w14:paraId="0F16FBB1" w14:textId="77777777" w:rsidR="00A464F4" w:rsidRPr="00A464F4" w:rsidRDefault="00A464F4" w:rsidP="00A464F4">
      <w:pPr>
        <w:pStyle w:val="NoSpacing"/>
        <w:rPr>
          <w:rFonts w:ascii="Arial" w:hAnsi="Arial" w:cs="Arial"/>
          <w:sz w:val="22"/>
          <w:szCs w:val="22"/>
        </w:rPr>
      </w:pPr>
    </w:p>
    <w:p w14:paraId="7FC26840" w14:textId="77777777" w:rsidR="00A464F4" w:rsidRPr="00A464F4" w:rsidRDefault="00A464F4" w:rsidP="00A464F4">
      <w:pPr>
        <w:pStyle w:val="NoSpacing"/>
        <w:rPr>
          <w:rFonts w:ascii="Arial" w:hAnsi="Arial" w:cs="Arial"/>
          <w:sz w:val="22"/>
          <w:szCs w:val="22"/>
        </w:rPr>
      </w:pPr>
      <w:r w:rsidRPr="00A464F4">
        <w:rPr>
          <w:rFonts w:ascii="Arial" w:hAnsi="Arial" w:cs="Arial"/>
          <w:sz w:val="22"/>
          <w:szCs w:val="22"/>
        </w:rPr>
        <w:t>– Ved en aktiv alarmhendelse som brann eller innbrudd kan også alarmoperatøren koble seg til overvåkningskameraet for å se direktevideo. Dette kan være svært verdifull informasjon som også kan videreformidles til nødetatene ved behov, sier sikkerhetseksperten i Verisure.</w:t>
      </w:r>
    </w:p>
    <w:p w14:paraId="60264CDE" w14:textId="77777777" w:rsidR="00A464F4" w:rsidRPr="00A464F4" w:rsidRDefault="00A464F4" w:rsidP="00A464F4">
      <w:pPr>
        <w:pStyle w:val="NoSpacing"/>
        <w:rPr>
          <w:rFonts w:ascii="Arial" w:hAnsi="Arial" w:cs="Arial"/>
          <w:sz w:val="22"/>
          <w:szCs w:val="22"/>
        </w:rPr>
      </w:pPr>
    </w:p>
    <w:p w14:paraId="385FD6F6" w14:textId="77777777" w:rsidR="00A464F4" w:rsidRPr="00A464F4" w:rsidRDefault="00A464F4" w:rsidP="00A464F4">
      <w:pPr>
        <w:pStyle w:val="NoSpacing"/>
        <w:rPr>
          <w:rFonts w:ascii="Arial" w:hAnsi="Arial" w:cs="Arial"/>
          <w:b/>
          <w:sz w:val="22"/>
          <w:szCs w:val="22"/>
        </w:rPr>
      </w:pPr>
      <w:r w:rsidRPr="00A464F4">
        <w:rPr>
          <w:rFonts w:ascii="Arial" w:hAnsi="Arial" w:cs="Arial"/>
          <w:b/>
          <w:sz w:val="22"/>
          <w:szCs w:val="22"/>
        </w:rPr>
        <w:t>FAKTA:</w:t>
      </w:r>
    </w:p>
    <w:p w14:paraId="4FC66DF0" w14:textId="77777777" w:rsidR="00A464F4" w:rsidRPr="00A464F4" w:rsidRDefault="00A464F4" w:rsidP="00A464F4">
      <w:pPr>
        <w:pStyle w:val="NoSpacing"/>
        <w:rPr>
          <w:rFonts w:ascii="Arial" w:hAnsi="Arial" w:cs="Arial"/>
          <w:sz w:val="22"/>
          <w:szCs w:val="22"/>
        </w:rPr>
      </w:pPr>
      <w:r w:rsidRPr="00A464F4">
        <w:rPr>
          <w:rFonts w:ascii="Arial" w:hAnsi="Arial" w:cs="Arial"/>
          <w:sz w:val="22"/>
          <w:szCs w:val="22"/>
        </w:rPr>
        <w:t>- Videoene og stillbildene kan ses i appen «Verisure IP Camera», som er tilgjengelig både i Google Play (Android) og App Store (iOS).</w:t>
      </w:r>
    </w:p>
    <w:p w14:paraId="0A747079" w14:textId="77777777" w:rsidR="00A464F4" w:rsidRPr="00A464F4" w:rsidRDefault="00A464F4" w:rsidP="00A464F4">
      <w:pPr>
        <w:pStyle w:val="NoSpacing"/>
        <w:rPr>
          <w:rFonts w:ascii="Arial" w:hAnsi="Arial" w:cs="Arial"/>
          <w:sz w:val="22"/>
          <w:szCs w:val="22"/>
        </w:rPr>
      </w:pPr>
      <w:r w:rsidRPr="00A464F4">
        <w:rPr>
          <w:rFonts w:ascii="Arial" w:hAnsi="Arial" w:cs="Arial"/>
          <w:sz w:val="22"/>
          <w:szCs w:val="22"/>
        </w:rPr>
        <w:t>- I appen kan man justere en rekke innstillinger, blant annet for soner for detektering av bevegelse, følsomhet for deteksjon og foretrukket media for lagring.</w:t>
      </w:r>
    </w:p>
    <w:p w14:paraId="300B9518" w14:textId="77777777" w:rsidR="00A464F4" w:rsidRPr="00A464F4" w:rsidRDefault="00A464F4" w:rsidP="00A464F4">
      <w:pPr>
        <w:pStyle w:val="NoSpacing"/>
        <w:rPr>
          <w:rFonts w:ascii="Arial" w:hAnsi="Arial" w:cs="Arial"/>
          <w:sz w:val="22"/>
          <w:szCs w:val="22"/>
        </w:rPr>
      </w:pPr>
      <w:r w:rsidRPr="00A464F4">
        <w:rPr>
          <w:rFonts w:ascii="Arial" w:hAnsi="Arial" w:cs="Arial"/>
          <w:sz w:val="22"/>
          <w:szCs w:val="22"/>
        </w:rPr>
        <w:t>- Bildene og videoen lagres trygt og kryptert i skyen og er tilgjengelig for kunden i 72 timer.</w:t>
      </w:r>
    </w:p>
    <w:p w14:paraId="476389F8" w14:textId="77777777" w:rsidR="00A464F4" w:rsidRPr="00A464F4" w:rsidRDefault="00A464F4" w:rsidP="00A464F4">
      <w:pPr>
        <w:pStyle w:val="NoSpacing"/>
        <w:rPr>
          <w:rFonts w:ascii="Arial" w:hAnsi="Arial" w:cs="Arial"/>
          <w:sz w:val="22"/>
          <w:szCs w:val="22"/>
        </w:rPr>
      </w:pPr>
      <w:r w:rsidRPr="00A464F4">
        <w:rPr>
          <w:rFonts w:ascii="Arial" w:hAnsi="Arial" w:cs="Arial"/>
          <w:sz w:val="22"/>
          <w:szCs w:val="22"/>
        </w:rPr>
        <w:t>- Ved bruk av minnekort kan man ha kontinuerlig direkteovervåkning.</w:t>
      </w:r>
    </w:p>
    <w:p w14:paraId="50B0B72D" w14:textId="77777777" w:rsidR="00A464F4" w:rsidRPr="00A464F4" w:rsidRDefault="00A464F4" w:rsidP="00A464F4">
      <w:pPr>
        <w:pStyle w:val="NoSpacing"/>
        <w:rPr>
          <w:rFonts w:ascii="Arial" w:hAnsi="Arial" w:cs="Arial"/>
          <w:sz w:val="22"/>
          <w:szCs w:val="22"/>
        </w:rPr>
      </w:pPr>
      <w:r w:rsidRPr="00A464F4">
        <w:rPr>
          <w:rFonts w:ascii="Arial" w:hAnsi="Arial" w:cs="Arial"/>
          <w:sz w:val="22"/>
          <w:szCs w:val="22"/>
        </w:rPr>
        <w:t>- Innendørskameraet kan stå fritt og kobles til WiFi, mens utendørskameraet må være fastmontert og koblet til internett via kabel.</w:t>
      </w:r>
    </w:p>
    <w:p w14:paraId="26700926" w14:textId="77777777" w:rsidR="00A464F4" w:rsidRPr="00A464F4" w:rsidRDefault="00A464F4" w:rsidP="00A464F4">
      <w:pPr>
        <w:pStyle w:val="NoSpacing"/>
        <w:rPr>
          <w:rFonts w:ascii="Arial" w:hAnsi="Arial" w:cs="Arial"/>
          <w:sz w:val="22"/>
          <w:szCs w:val="22"/>
        </w:rPr>
      </w:pPr>
      <w:r w:rsidRPr="00A464F4">
        <w:rPr>
          <w:rFonts w:ascii="Arial" w:hAnsi="Arial" w:cs="Arial"/>
          <w:sz w:val="22"/>
          <w:szCs w:val="22"/>
        </w:rPr>
        <w:t>- For å kunne benytte kameraene må man ha et alarmanlegg fra Verisure, og de må installeres av en Verisure-tekniker.</w:t>
      </w:r>
    </w:p>
    <w:p w14:paraId="331BBB71" w14:textId="77777777" w:rsidR="00A464F4" w:rsidRPr="00A464F4" w:rsidRDefault="00A464F4" w:rsidP="00A464F4">
      <w:pPr>
        <w:pStyle w:val="NoSpacing"/>
        <w:rPr>
          <w:rFonts w:ascii="Arial" w:hAnsi="Arial" w:cs="Arial"/>
          <w:sz w:val="22"/>
          <w:szCs w:val="22"/>
        </w:rPr>
      </w:pPr>
    </w:p>
    <w:p w14:paraId="49F2A036" w14:textId="77777777" w:rsidR="00A464F4" w:rsidRPr="00A464F4" w:rsidRDefault="00A464F4" w:rsidP="00A464F4">
      <w:pPr>
        <w:pStyle w:val="NoSpacing"/>
        <w:rPr>
          <w:rFonts w:ascii="Arial" w:hAnsi="Arial" w:cs="Arial"/>
          <w:sz w:val="22"/>
          <w:szCs w:val="22"/>
        </w:rPr>
      </w:pPr>
      <w:r w:rsidRPr="00A464F4">
        <w:rPr>
          <w:rFonts w:ascii="Arial" w:hAnsi="Arial" w:cs="Arial"/>
          <w:i/>
          <w:sz w:val="22"/>
          <w:szCs w:val="22"/>
        </w:rPr>
        <w:t>Medier som er interessert i å teste GuardVision innendørs overvåkningskamera eller GuardVision utendørs overvåkningskamera bes ta kontakt med undertegnede.</w:t>
      </w:r>
    </w:p>
    <w:p w14:paraId="7BF9205D" w14:textId="77777777" w:rsidR="00A464F4" w:rsidRPr="00BF0BD2" w:rsidRDefault="00A464F4" w:rsidP="00A464F4">
      <w:pPr>
        <w:pStyle w:val="NoSpacing"/>
      </w:pPr>
    </w:p>
    <w:p w14:paraId="074E7C54" w14:textId="43621DCC" w:rsidR="00FE43B6" w:rsidRPr="00A464F4" w:rsidRDefault="00D142EE" w:rsidP="00A464F4">
      <w:pPr>
        <w:pStyle w:val="NoSpacing"/>
        <w:rPr>
          <w:rFonts w:ascii="Arial" w:hAnsi="Arial" w:cs="Arial"/>
          <w:color w:val="000000" w:themeColor="text1"/>
          <w:sz w:val="22"/>
          <w:szCs w:val="22"/>
        </w:rPr>
      </w:pPr>
      <w:r w:rsidRPr="00A464F4">
        <w:rPr>
          <w:rFonts w:ascii="Arial" w:hAnsi="Arial" w:cs="Arial"/>
          <w:b/>
          <w:color w:val="000000" w:themeColor="text1"/>
          <w:sz w:val="22"/>
          <w:szCs w:val="22"/>
        </w:rPr>
        <w:t xml:space="preserve">For mer informasjon, </w:t>
      </w:r>
      <w:r w:rsidR="00FC4C5D" w:rsidRPr="00A464F4">
        <w:rPr>
          <w:rFonts w:ascii="Arial" w:hAnsi="Arial" w:cs="Arial"/>
          <w:b/>
          <w:color w:val="000000" w:themeColor="text1"/>
          <w:sz w:val="22"/>
          <w:szCs w:val="22"/>
        </w:rPr>
        <w:t>kontakt:</w:t>
      </w:r>
      <w:r w:rsidR="00FC4C5D" w:rsidRPr="00A464F4">
        <w:rPr>
          <w:rFonts w:ascii="Arial" w:hAnsi="Arial" w:cs="Arial"/>
          <w:color w:val="000000" w:themeColor="text1"/>
          <w:sz w:val="22"/>
          <w:szCs w:val="22"/>
          <w:u w:val="single"/>
        </w:rPr>
        <w:br/>
      </w:r>
      <w:r w:rsidR="005E1FBA" w:rsidRPr="00A464F4">
        <w:rPr>
          <w:rFonts w:ascii="Arial" w:hAnsi="Arial" w:cs="Arial"/>
          <w:color w:val="000000" w:themeColor="text1"/>
          <w:sz w:val="22"/>
          <w:szCs w:val="22"/>
        </w:rPr>
        <w:t>Glenn Ø. Støldal</w:t>
      </w:r>
      <w:r w:rsidR="00A464F4" w:rsidRPr="00A464F4">
        <w:rPr>
          <w:rFonts w:ascii="Arial" w:hAnsi="Arial" w:cs="Arial"/>
          <w:color w:val="000000" w:themeColor="text1"/>
          <w:sz w:val="22"/>
          <w:szCs w:val="22"/>
        </w:rPr>
        <w:t>, p</w:t>
      </w:r>
      <w:r w:rsidR="00AF20E4" w:rsidRPr="00A464F4">
        <w:rPr>
          <w:rFonts w:ascii="Arial" w:hAnsi="Arial" w:cs="Arial"/>
          <w:color w:val="000000" w:themeColor="text1"/>
          <w:sz w:val="22"/>
          <w:szCs w:val="22"/>
        </w:rPr>
        <w:t>ressekontakt</w:t>
      </w:r>
      <w:r w:rsidR="004055B5" w:rsidRPr="00A464F4">
        <w:rPr>
          <w:rFonts w:ascii="Arial" w:hAnsi="Arial" w:cs="Arial"/>
          <w:color w:val="000000" w:themeColor="text1"/>
          <w:sz w:val="22"/>
          <w:szCs w:val="22"/>
        </w:rPr>
        <w:t xml:space="preserve"> </w:t>
      </w:r>
      <w:r w:rsidR="004953E6" w:rsidRPr="00A464F4">
        <w:rPr>
          <w:rFonts w:ascii="Arial" w:hAnsi="Arial" w:cs="Arial"/>
          <w:color w:val="000000" w:themeColor="text1"/>
          <w:sz w:val="22"/>
          <w:szCs w:val="22"/>
        </w:rPr>
        <w:t xml:space="preserve">i </w:t>
      </w:r>
      <w:r w:rsidR="00FC4C5D" w:rsidRPr="00A464F4">
        <w:rPr>
          <w:rFonts w:ascii="Arial" w:hAnsi="Arial" w:cs="Arial"/>
          <w:color w:val="000000" w:themeColor="text1"/>
          <w:sz w:val="22"/>
          <w:szCs w:val="22"/>
        </w:rPr>
        <w:t>Verisure</w:t>
      </w:r>
      <w:r w:rsidR="00FC4C5D" w:rsidRPr="00A464F4">
        <w:rPr>
          <w:rFonts w:ascii="Arial" w:hAnsi="Arial" w:cs="Arial"/>
          <w:color w:val="000000" w:themeColor="text1"/>
          <w:sz w:val="22"/>
          <w:szCs w:val="22"/>
        </w:rPr>
        <w:br/>
      </w:r>
      <w:r w:rsidR="005E1FBA" w:rsidRPr="00A464F4">
        <w:rPr>
          <w:rFonts w:ascii="Arial" w:hAnsi="Arial" w:cs="Arial"/>
          <w:color w:val="000000" w:themeColor="text1"/>
          <w:sz w:val="22"/>
          <w:szCs w:val="22"/>
        </w:rPr>
        <w:t>Mobil: 45023347</w:t>
      </w:r>
    </w:p>
    <w:p w14:paraId="3A599F3D" w14:textId="77777777" w:rsidR="005B6E79" w:rsidRDefault="00FC4C5D" w:rsidP="00A464F4">
      <w:pPr>
        <w:pStyle w:val="PlainText"/>
        <w:spacing w:line="288" w:lineRule="auto"/>
        <w:ind w:right="720"/>
        <w:rPr>
          <w:rStyle w:val="Hyperlink"/>
          <w:rFonts w:cs="Arial"/>
          <w:sz w:val="22"/>
          <w:szCs w:val="22"/>
          <w:lang w:val="en-US"/>
        </w:rPr>
      </w:pPr>
      <w:r w:rsidRPr="00A464F4">
        <w:rPr>
          <w:rFonts w:cs="Arial"/>
          <w:color w:val="000000" w:themeColor="text1"/>
          <w:sz w:val="22"/>
          <w:szCs w:val="22"/>
          <w:lang w:val="en-US"/>
        </w:rPr>
        <w:t xml:space="preserve">E-post: </w:t>
      </w:r>
      <w:hyperlink r:id="rId6" w:history="1">
        <w:r w:rsidR="000726DF" w:rsidRPr="00A464F4">
          <w:rPr>
            <w:rStyle w:val="Hyperlink"/>
            <w:rFonts w:cs="Arial"/>
            <w:sz w:val="22"/>
            <w:szCs w:val="22"/>
            <w:lang w:val="en-US"/>
          </w:rPr>
          <w:t>glenn.stoldal@verisure.no</w:t>
        </w:r>
      </w:hyperlink>
    </w:p>
    <w:p w14:paraId="6CE19E46" w14:textId="3C2A35AA" w:rsidR="000726DF" w:rsidRPr="009F2C5E" w:rsidRDefault="000726DF" w:rsidP="00A464F4">
      <w:pPr>
        <w:pStyle w:val="PlainText"/>
        <w:spacing w:line="288" w:lineRule="auto"/>
        <w:ind w:right="720"/>
        <w:rPr>
          <w:rFonts w:cs="Arial"/>
          <w:b/>
          <w:sz w:val="20"/>
        </w:rPr>
      </w:pPr>
      <w:r w:rsidRPr="009F2C5E">
        <w:rPr>
          <w:rFonts w:cs="Arial"/>
          <w:b/>
          <w:sz w:val="20"/>
        </w:rPr>
        <w:lastRenderedPageBreak/>
        <w:t xml:space="preserve">Om </w:t>
      </w:r>
      <w:proofErr w:type="spellStart"/>
      <w:r w:rsidRPr="009F2C5E">
        <w:rPr>
          <w:rFonts w:cs="Arial"/>
          <w:b/>
          <w:sz w:val="20"/>
        </w:rPr>
        <w:t>Verisure</w:t>
      </w:r>
      <w:proofErr w:type="spellEnd"/>
      <w:r w:rsidRPr="009F2C5E">
        <w:rPr>
          <w:rFonts w:cs="Arial"/>
          <w:b/>
          <w:sz w:val="20"/>
        </w:rPr>
        <w:t>:</w:t>
      </w:r>
    </w:p>
    <w:p w14:paraId="2681C2E4" w14:textId="77777777" w:rsidR="009D1CED" w:rsidRPr="009F2C5E" w:rsidRDefault="00642E59" w:rsidP="009F654D">
      <w:pPr>
        <w:pStyle w:val="NoSpacing"/>
        <w:rPr>
          <w:rFonts w:ascii="Arial" w:hAnsi="Arial" w:cs="Arial"/>
          <w:i/>
          <w:color w:val="808080" w:themeColor="background1" w:themeShade="80"/>
          <w:sz w:val="20"/>
          <w:szCs w:val="20"/>
        </w:rPr>
      </w:pPr>
      <w:r w:rsidRPr="009F2C5E">
        <w:rPr>
          <w:rFonts w:ascii="Arial" w:hAnsi="Arial" w:cs="Arial"/>
          <w:i/>
          <w:color w:val="808080" w:themeColor="background1" w:themeShade="80"/>
          <w:sz w:val="20"/>
          <w:szCs w:val="20"/>
          <w:shd w:val="clear" w:color="auto" w:fill="FFFFFF"/>
        </w:rPr>
        <w:t xml:space="preserve">Verisure AS </w:t>
      </w:r>
      <w:r w:rsidR="009F654D" w:rsidRPr="009F2C5E">
        <w:rPr>
          <w:rFonts w:ascii="Arial" w:hAnsi="Arial" w:cs="Arial"/>
          <w:i/>
          <w:color w:val="808080" w:themeColor="background1" w:themeShade="80"/>
          <w:sz w:val="20"/>
          <w:szCs w:val="20"/>
          <w:shd w:val="clear" w:color="auto" w:fill="FFFFFF"/>
        </w:rPr>
        <w:t xml:space="preserve">er Norges største alarmselskap. Det er også Europas ledende leverandør av profesjonelt overvåket brann- og innbruddsalarm, med aksjonering hvis noe skulle skje. Hvert trettiende sekund monteres det et Verisure-system et sted i </w:t>
      </w:r>
      <w:r w:rsidR="0005553B" w:rsidRPr="009F2C5E">
        <w:rPr>
          <w:rFonts w:ascii="Arial" w:hAnsi="Arial" w:cs="Arial"/>
          <w:i/>
          <w:color w:val="808080" w:themeColor="background1" w:themeShade="80"/>
          <w:sz w:val="20"/>
          <w:szCs w:val="20"/>
          <w:shd w:val="clear" w:color="auto" w:fill="FFFFFF"/>
        </w:rPr>
        <w:t xml:space="preserve">verden, og hver dag bruker over tre </w:t>
      </w:r>
      <w:r w:rsidR="009F654D" w:rsidRPr="009F2C5E">
        <w:rPr>
          <w:rFonts w:ascii="Arial" w:hAnsi="Arial" w:cs="Arial"/>
          <w:i/>
          <w:color w:val="808080" w:themeColor="background1" w:themeShade="80"/>
          <w:sz w:val="20"/>
          <w:szCs w:val="20"/>
          <w:shd w:val="clear" w:color="auto" w:fill="FFFFFF"/>
        </w:rPr>
        <w:t>millioner kunder vår teknologi i 15 land i Europa o</w:t>
      </w:r>
      <w:r w:rsidR="0005553B" w:rsidRPr="009F2C5E">
        <w:rPr>
          <w:rFonts w:ascii="Arial" w:hAnsi="Arial" w:cs="Arial"/>
          <w:i/>
          <w:color w:val="808080" w:themeColor="background1" w:themeShade="80"/>
          <w:sz w:val="20"/>
          <w:szCs w:val="20"/>
          <w:shd w:val="clear" w:color="auto" w:fill="FFFFFF"/>
        </w:rPr>
        <w:t>g Latin-Amerika. Selskapet har 18.</w:t>
      </w:r>
      <w:r w:rsidR="009F654D" w:rsidRPr="009F2C5E">
        <w:rPr>
          <w:rFonts w:ascii="Arial" w:hAnsi="Arial" w:cs="Arial"/>
          <w:i/>
          <w:color w:val="808080" w:themeColor="background1" w:themeShade="80"/>
          <w:sz w:val="20"/>
          <w:szCs w:val="20"/>
          <w:shd w:val="clear" w:color="auto" w:fill="FFFFFF"/>
        </w:rPr>
        <w:t>000 ansatte og partnere. Siden vi startet med alarm i Norge i 1991 har vi hatt en meget positiv utvikling og tilbyr alarmer til boliger og bedrifter over hele landet. Våre alarmsystemer er koblet ti</w:t>
      </w:r>
      <w:r w:rsidRPr="009F2C5E">
        <w:rPr>
          <w:rFonts w:ascii="Arial" w:hAnsi="Arial" w:cs="Arial"/>
          <w:i/>
          <w:color w:val="808080" w:themeColor="background1" w:themeShade="80"/>
          <w:sz w:val="20"/>
          <w:szCs w:val="20"/>
          <w:shd w:val="clear" w:color="auto" w:fill="FFFFFF"/>
        </w:rPr>
        <w:t>l vår døgnbemannede alarmstasjon</w:t>
      </w:r>
      <w:r w:rsidR="009F654D" w:rsidRPr="009F2C5E">
        <w:rPr>
          <w:rFonts w:ascii="Arial" w:hAnsi="Arial" w:cs="Arial"/>
          <w:i/>
          <w:color w:val="808080" w:themeColor="background1" w:themeShade="80"/>
          <w:sz w:val="20"/>
          <w:szCs w:val="20"/>
          <w:shd w:val="clear" w:color="auto" w:fill="FFFFFF"/>
        </w:rPr>
        <w:t>. Gjennom blant annet kamera og tale- og lyttefunksjon (Ve</w:t>
      </w:r>
      <w:r w:rsidRPr="009F2C5E">
        <w:rPr>
          <w:rFonts w:ascii="Arial" w:hAnsi="Arial" w:cs="Arial"/>
          <w:i/>
          <w:color w:val="808080" w:themeColor="background1" w:themeShade="80"/>
          <w:sz w:val="20"/>
          <w:szCs w:val="20"/>
          <w:shd w:val="clear" w:color="auto" w:fill="FFFFFF"/>
        </w:rPr>
        <w:t>risure Voice) kan alarmstasjonen</w:t>
      </w:r>
      <w:r w:rsidR="009F654D" w:rsidRPr="009F2C5E">
        <w:rPr>
          <w:rFonts w:ascii="Arial" w:hAnsi="Arial" w:cs="Arial"/>
          <w:i/>
          <w:color w:val="808080" w:themeColor="background1" w:themeShade="80"/>
          <w:sz w:val="20"/>
          <w:szCs w:val="20"/>
          <w:shd w:val="clear" w:color="auto" w:fill="FFFFFF"/>
        </w:rPr>
        <w:t xml:space="preserve"> raskt sette inn riktig tiltak uansett om det gjelder innbrudd, brann eller ulykke. Vi leverer hele verdikjeden - fra produktutvikling og design til salg, installasjon, service, vedlikehold og utrykning. Takket være fokus på høy kvalitet har vi de mest fornøyde kundene i bransjen fo</w:t>
      </w:r>
      <w:r w:rsidR="00577275" w:rsidRPr="009F2C5E">
        <w:rPr>
          <w:rFonts w:ascii="Arial" w:hAnsi="Arial" w:cs="Arial"/>
          <w:i/>
          <w:color w:val="808080" w:themeColor="background1" w:themeShade="80"/>
          <w:sz w:val="20"/>
          <w:szCs w:val="20"/>
          <w:shd w:val="clear" w:color="auto" w:fill="FFFFFF"/>
        </w:rPr>
        <w:t>r sjette</w:t>
      </w:r>
      <w:r w:rsidR="009F654D" w:rsidRPr="009F2C5E">
        <w:rPr>
          <w:rFonts w:ascii="Arial" w:hAnsi="Arial" w:cs="Arial"/>
          <w:i/>
          <w:color w:val="808080" w:themeColor="background1" w:themeShade="80"/>
          <w:sz w:val="20"/>
          <w:szCs w:val="20"/>
          <w:shd w:val="clear" w:color="auto" w:fill="FFFFFF"/>
        </w:rPr>
        <w:t xml:space="preserve"> år på rad (Norsk Kundebarometer). Med Verisure får du mye mer enn en standard bolig- og brannalarm. Ved å bruke moderne, trådløs teknologi gjør Verisure det mulig å overvåke og fjernstyre hjemmet ditt med mobilen via app, uansett hvor du er.</w:t>
      </w:r>
    </w:p>
    <w:sectPr w:rsidR="009D1CED" w:rsidRPr="009F2C5E" w:rsidSect="00EE77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DE5"/>
    <w:multiLevelType w:val="hybridMultilevel"/>
    <w:tmpl w:val="B1C0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E3D58"/>
    <w:multiLevelType w:val="hybridMultilevel"/>
    <w:tmpl w:val="9878A7E6"/>
    <w:lvl w:ilvl="0" w:tplc="E8884A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A2389"/>
    <w:multiLevelType w:val="hybridMultilevel"/>
    <w:tmpl w:val="A57CF17A"/>
    <w:lvl w:ilvl="0" w:tplc="61009E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94AD1"/>
    <w:multiLevelType w:val="hybridMultilevel"/>
    <w:tmpl w:val="42F40F0C"/>
    <w:lvl w:ilvl="0" w:tplc="D75CA6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C5D"/>
    <w:rsid w:val="00017FCA"/>
    <w:rsid w:val="00025C83"/>
    <w:rsid w:val="00027353"/>
    <w:rsid w:val="000325A4"/>
    <w:rsid w:val="0005553B"/>
    <w:rsid w:val="000726DF"/>
    <w:rsid w:val="000A0675"/>
    <w:rsid w:val="000A5B55"/>
    <w:rsid w:val="000D4897"/>
    <w:rsid w:val="0011498C"/>
    <w:rsid w:val="00122949"/>
    <w:rsid w:val="0016524E"/>
    <w:rsid w:val="001B4759"/>
    <w:rsid w:val="001C7070"/>
    <w:rsid w:val="00217369"/>
    <w:rsid w:val="002479B3"/>
    <w:rsid w:val="00250DB0"/>
    <w:rsid w:val="00251EAB"/>
    <w:rsid w:val="002531B1"/>
    <w:rsid w:val="002627B2"/>
    <w:rsid w:val="002719C4"/>
    <w:rsid w:val="002B1C7D"/>
    <w:rsid w:val="002C0E4E"/>
    <w:rsid w:val="002C362F"/>
    <w:rsid w:val="002C406E"/>
    <w:rsid w:val="002E35A8"/>
    <w:rsid w:val="003263B6"/>
    <w:rsid w:val="0035372C"/>
    <w:rsid w:val="00366A01"/>
    <w:rsid w:val="003702CF"/>
    <w:rsid w:val="003C0309"/>
    <w:rsid w:val="004055B5"/>
    <w:rsid w:val="004572A4"/>
    <w:rsid w:val="004953E6"/>
    <w:rsid w:val="004A2C21"/>
    <w:rsid w:val="00562295"/>
    <w:rsid w:val="005658F9"/>
    <w:rsid w:val="00567837"/>
    <w:rsid w:val="00577275"/>
    <w:rsid w:val="005A1008"/>
    <w:rsid w:val="005A2808"/>
    <w:rsid w:val="005B6E79"/>
    <w:rsid w:val="005C7EAD"/>
    <w:rsid w:val="005D0400"/>
    <w:rsid w:val="005E1FBA"/>
    <w:rsid w:val="005F215F"/>
    <w:rsid w:val="006037D8"/>
    <w:rsid w:val="00642E59"/>
    <w:rsid w:val="00643C51"/>
    <w:rsid w:val="006467B6"/>
    <w:rsid w:val="00651152"/>
    <w:rsid w:val="00655C78"/>
    <w:rsid w:val="00676834"/>
    <w:rsid w:val="006819CD"/>
    <w:rsid w:val="00686941"/>
    <w:rsid w:val="006940ED"/>
    <w:rsid w:val="006A6451"/>
    <w:rsid w:val="006B33F3"/>
    <w:rsid w:val="006E133F"/>
    <w:rsid w:val="007162FE"/>
    <w:rsid w:val="00765671"/>
    <w:rsid w:val="00775E9D"/>
    <w:rsid w:val="00790BE4"/>
    <w:rsid w:val="007A307D"/>
    <w:rsid w:val="007D45DD"/>
    <w:rsid w:val="007F3C8C"/>
    <w:rsid w:val="008060BB"/>
    <w:rsid w:val="00822AA0"/>
    <w:rsid w:val="00837474"/>
    <w:rsid w:val="00840720"/>
    <w:rsid w:val="008A4044"/>
    <w:rsid w:val="008B1EEE"/>
    <w:rsid w:val="008B2C24"/>
    <w:rsid w:val="008B3A25"/>
    <w:rsid w:val="008C2D2D"/>
    <w:rsid w:val="008E0F5A"/>
    <w:rsid w:val="008E5F9B"/>
    <w:rsid w:val="008F55D5"/>
    <w:rsid w:val="009157BB"/>
    <w:rsid w:val="00986B07"/>
    <w:rsid w:val="009A2AF9"/>
    <w:rsid w:val="009A6A80"/>
    <w:rsid w:val="009B342E"/>
    <w:rsid w:val="009C6CC6"/>
    <w:rsid w:val="009D1CED"/>
    <w:rsid w:val="009F2C5E"/>
    <w:rsid w:val="009F381A"/>
    <w:rsid w:val="009F654D"/>
    <w:rsid w:val="009F7B76"/>
    <w:rsid w:val="00A26DCB"/>
    <w:rsid w:val="00A44D59"/>
    <w:rsid w:val="00A45C54"/>
    <w:rsid w:val="00A464F4"/>
    <w:rsid w:val="00A52229"/>
    <w:rsid w:val="00A62176"/>
    <w:rsid w:val="00A73969"/>
    <w:rsid w:val="00A92EC3"/>
    <w:rsid w:val="00AA6B66"/>
    <w:rsid w:val="00AC4AE3"/>
    <w:rsid w:val="00AD493B"/>
    <w:rsid w:val="00AF20E4"/>
    <w:rsid w:val="00B059C3"/>
    <w:rsid w:val="00B24348"/>
    <w:rsid w:val="00B6445D"/>
    <w:rsid w:val="00B71533"/>
    <w:rsid w:val="00B71608"/>
    <w:rsid w:val="00B71F68"/>
    <w:rsid w:val="00B73AEF"/>
    <w:rsid w:val="00C362B7"/>
    <w:rsid w:val="00C53651"/>
    <w:rsid w:val="00C84BAC"/>
    <w:rsid w:val="00CB027D"/>
    <w:rsid w:val="00CD0158"/>
    <w:rsid w:val="00CE484C"/>
    <w:rsid w:val="00D142EE"/>
    <w:rsid w:val="00D52957"/>
    <w:rsid w:val="00D57BE3"/>
    <w:rsid w:val="00D57D94"/>
    <w:rsid w:val="00D61370"/>
    <w:rsid w:val="00DC6A52"/>
    <w:rsid w:val="00DE13E2"/>
    <w:rsid w:val="00E23D7E"/>
    <w:rsid w:val="00E44D09"/>
    <w:rsid w:val="00E477AD"/>
    <w:rsid w:val="00E547B7"/>
    <w:rsid w:val="00ED3E11"/>
    <w:rsid w:val="00EE775A"/>
    <w:rsid w:val="00EF264C"/>
    <w:rsid w:val="00EF79B5"/>
    <w:rsid w:val="00F43A23"/>
    <w:rsid w:val="00F731CB"/>
    <w:rsid w:val="00F91027"/>
    <w:rsid w:val="00F959AC"/>
    <w:rsid w:val="00FA50CD"/>
    <w:rsid w:val="00FB0F7A"/>
    <w:rsid w:val="00FC4C5D"/>
    <w:rsid w:val="00FC7A4C"/>
    <w:rsid w:val="00FE43B6"/>
    <w:rsid w:val="00FF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E501B"/>
  <w15:docId w15:val="{EDEE31BD-FB01-4CB5-92B6-DE379EC3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C5D"/>
    <w:pPr>
      <w:spacing w:after="200"/>
    </w:pPr>
    <w:rPr>
      <w:lang w:val="nb-NO" w:eastAsia="ja-JP"/>
    </w:rPr>
  </w:style>
  <w:style w:type="paragraph" w:styleId="Heading2">
    <w:name w:val="heading 2"/>
    <w:basedOn w:val="Normal"/>
    <w:link w:val="Heading2Char"/>
    <w:uiPriority w:val="9"/>
    <w:qFormat/>
    <w:rsid w:val="00CD0158"/>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semiHidden/>
    <w:unhideWhenUsed/>
    <w:qFormat/>
    <w:rsid w:val="002719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D0158"/>
    <w:pPr>
      <w:spacing w:before="100" w:beforeAutospacing="1" w:after="100" w:afterAutospacing="1"/>
      <w:outlineLvl w:val="3"/>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5D"/>
    <w:rPr>
      <w:color w:val="0000FF" w:themeColor="hyperlink"/>
      <w:u w:val="single"/>
    </w:rPr>
  </w:style>
  <w:style w:type="paragraph" w:styleId="PlainText">
    <w:name w:val="Plain Text"/>
    <w:basedOn w:val="Normal"/>
    <w:link w:val="PlainTextChar"/>
    <w:uiPriority w:val="99"/>
    <w:rsid w:val="00FC4C5D"/>
    <w:pPr>
      <w:spacing w:after="0"/>
    </w:pPr>
    <w:rPr>
      <w:rFonts w:ascii="Arial" w:eastAsia="MS Minngs" w:hAnsi="Arial" w:cs="Times New Roman"/>
      <w:szCs w:val="20"/>
      <w:lang w:val="en-GB" w:eastAsia="en-GB"/>
    </w:rPr>
  </w:style>
  <w:style w:type="character" w:customStyle="1" w:styleId="PlainTextChar">
    <w:name w:val="Plain Text Char"/>
    <w:basedOn w:val="DefaultParagraphFont"/>
    <w:link w:val="PlainText"/>
    <w:uiPriority w:val="99"/>
    <w:rsid w:val="00FC4C5D"/>
    <w:rPr>
      <w:rFonts w:ascii="Arial" w:eastAsia="MS Minngs" w:hAnsi="Arial" w:cs="Times New Roman"/>
      <w:szCs w:val="20"/>
      <w:lang w:val="en-GB" w:eastAsia="en-GB"/>
    </w:rPr>
  </w:style>
  <w:style w:type="paragraph" w:styleId="BalloonText">
    <w:name w:val="Balloon Text"/>
    <w:basedOn w:val="Normal"/>
    <w:link w:val="BalloonTextChar"/>
    <w:uiPriority w:val="99"/>
    <w:semiHidden/>
    <w:unhideWhenUsed/>
    <w:rsid w:val="00FC4C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C5D"/>
    <w:rPr>
      <w:rFonts w:ascii="Lucida Grande" w:hAnsi="Lucida Grande" w:cs="Lucida Grande"/>
      <w:sz w:val="18"/>
      <w:szCs w:val="18"/>
      <w:lang w:val="nb-NO" w:eastAsia="ja-JP"/>
    </w:rPr>
  </w:style>
  <w:style w:type="character" w:styleId="FollowedHyperlink">
    <w:name w:val="FollowedHyperlink"/>
    <w:basedOn w:val="DefaultParagraphFont"/>
    <w:uiPriority w:val="99"/>
    <w:semiHidden/>
    <w:unhideWhenUsed/>
    <w:rsid w:val="009B342E"/>
    <w:rPr>
      <w:color w:val="800080" w:themeColor="followedHyperlink"/>
      <w:u w:val="single"/>
    </w:rPr>
  </w:style>
  <w:style w:type="paragraph" w:styleId="NormalWeb">
    <w:name w:val="Normal (Web)"/>
    <w:basedOn w:val="Normal"/>
    <w:uiPriority w:val="99"/>
    <w:unhideWhenUsed/>
    <w:rsid w:val="00FE43B6"/>
    <w:pPr>
      <w:spacing w:before="100" w:beforeAutospacing="1" w:after="100" w:afterAutospacing="1"/>
    </w:pPr>
    <w:rPr>
      <w:rFonts w:ascii="Times" w:hAnsi="Times" w:cs="Times New Roman"/>
      <w:sz w:val="20"/>
      <w:szCs w:val="20"/>
      <w:lang w:eastAsia="nb-NO"/>
    </w:rPr>
  </w:style>
  <w:style w:type="character" w:styleId="Emphasis">
    <w:name w:val="Emphasis"/>
    <w:basedOn w:val="DefaultParagraphFont"/>
    <w:uiPriority w:val="20"/>
    <w:qFormat/>
    <w:rsid w:val="00FE43B6"/>
    <w:rPr>
      <w:i/>
      <w:iCs/>
    </w:rPr>
  </w:style>
  <w:style w:type="character" w:styleId="Strong">
    <w:name w:val="Strong"/>
    <w:basedOn w:val="DefaultParagraphFont"/>
    <w:uiPriority w:val="22"/>
    <w:qFormat/>
    <w:rsid w:val="00FE43B6"/>
    <w:rPr>
      <w:b/>
      <w:bCs/>
    </w:rPr>
  </w:style>
  <w:style w:type="paragraph" w:customStyle="1" w:styleId="Normal1">
    <w:name w:val="Normal1"/>
    <w:basedOn w:val="Normal"/>
    <w:rsid w:val="00366A01"/>
    <w:pPr>
      <w:spacing w:before="100" w:beforeAutospacing="1" w:after="100" w:afterAutospacing="1"/>
    </w:pPr>
    <w:rPr>
      <w:rFonts w:ascii="Times New Roman" w:eastAsia="Times New Roman" w:hAnsi="Times New Roman" w:cs="Times New Roman"/>
      <w:lang w:val="en-US" w:eastAsia="en-US"/>
    </w:rPr>
  </w:style>
  <w:style w:type="character" w:customStyle="1" w:styleId="Heading2Char">
    <w:name w:val="Heading 2 Char"/>
    <w:basedOn w:val="DefaultParagraphFont"/>
    <w:link w:val="Heading2"/>
    <w:uiPriority w:val="9"/>
    <w:rsid w:val="00CD0158"/>
    <w:rPr>
      <w:rFonts w:ascii="Times New Roman" w:eastAsia="Times New Roman" w:hAnsi="Times New Roman" w:cs="Times New Roman"/>
      <w:b/>
      <w:bCs/>
      <w:sz w:val="36"/>
      <w:szCs w:val="36"/>
      <w:lang w:eastAsia="en-US"/>
    </w:rPr>
  </w:style>
  <w:style w:type="character" w:customStyle="1" w:styleId="Heading4Char">
    <w:name w:val="Heading 4 Char"/>
    <w:basedOn w:val="DefaultParagraphFont"/>
    <w:link w:val="Heading4"/>
    <w:uiPriority w:val="9"/>
    <w:rsid w:val="00CD0158"/>
    <w:rPr>
      <w:rFonts w:ascii="Times New Roman" w:eastAsia="Times New Roman" w:hAnsi="Times New Roman" w:cs="Times New Roman"/>
      <w:b/>
      <w:bCs/>
      <w:lang w:eastAsia="en-US"/>
    </w:rPr>
  </w:style>
  <w:style w:type="paragraph" w:customStyle="1" w:styleId="Normal2">
    <w:name w:val="Normal2"/>
    <w:basedOn w:val="Normal"/>
    <w:rsid w:val="00CD0158"/>
    <w:pPr>
      <w:spacing w:before="100" w:beforeAutospacing="1" w:after="100" w:afterAutospacing="1"/>
    </w:pPr>
    <w:rPr>
      <w:rFonts w:ascii="Times New Roman" w:eastAsia="Times New Roman" w:hAnsi="Times New Roman" w:cs="Times New Roman"/>
      <w:lang w:val="en-US" w:eastAsia="en-US"/>
    </w:rPr>
  </w:style>
  <w:style w:type="paragraph" w:styleId="NoSpacing">
    <w:name w:val="No Spacing"/>
    <w:uiPriority w:val="1"/>
    <w:qFormat/>
    <w:rsid w:val="000726DF"/>
    <w:rPr>
      <w:lang w:val="nb-NO" w:eastAsia="ja-JP"/>
    </w:rPr>
  </w:style>
  <w:style w:type="character" w:customStyle="1" w:styleId="Heading3Char">
    <w:name w:val="Heading 3 Char"/>
    <w:basedOn w:val="DefaultParagraphFont"/>
    <w:link w:val="Heading3"/>
    <w:uiPriority w:val="9"/>
    <w:semiHidden/>
    <w:rsid w:val="002719C4"/>
    <w:rPr>
      <w:rFonts w:asciiTheme="majorHAnsi" w:eastAsiaTheme="majorEastAsia" w:hAnsiTheme="majorHAnsi" w:cstheme="majorBidi"/>
      <w:b/>
      <w:bCs/>
      <w:color w:val="4F81BD" w:themeColor="accent1"/>
      <w:lang w:val="nb-NO" w:eastAsia="ja-JP"/>
    </w:rPr>
  </w:style>
  <w:style w:type="paragraph" w:styleId="BodyText">
    <w:name w:val="Body Text"/>
    <w:basedOn w:val="Normal"/>
    <w:link w:val="BodyTextChar"/>
    <w:uiPriority w:val="1"/>
    <w:semiHidden/>
    <w:unhideWhenUsed/>
    <w:qFormat/>
    <w:rsid w:val="00D142EE"/>
    <w:pPr>
      <w:widowControl w:val="0"/>
      <w:autoSpaceDE w:val="0"/>
      <w:autoSpaceDN w:val="0"/>
      <w:spacing w:after="0"/>
    </w:pPr>
    <w:rPr>
      <w:rFonts w:ascii="Calibri" w:eastAsia="Calibri" w:hAnsi="Calibri" w:cs="Calibri"/>
      <w:lang w:val="en-US" w:eastAsia="en-US"/>
    </w:rPr>
  </w:style>
  <w:style w:type="character" w:customStyle="1" w:styleId="BodyTextChar">
    <w:name w:val="Body Text Char"/>
    <w:basedOn w:val="DefaultParagraphFont"/>
    <w:link w:val="BodyText"/>
    <w:uiPriority w:val="1"/>
    <w:semiHidden/>
    <w:rsid w:val="00D142EE"/>
    <w:rPr>
      <w:rFonts w:ascii="Calibri" w:eastAsia="Calibri" w:hAnsi="Calibri" w:cs="Calibri"/>
      <w:lang w:eastAsia="en-US"/>
    </w:rPr>
  </w:style>
  <w:style w:type="character" w:styleId="UnresolvedMention">
    <w:name w:val="Unresolved Mention"/>
    <w:basedOn w:val="DefaultParagraphFont"/>
    <w:uiPriority w:val="99"/>
    <w:semiHidden/>
    <w:unhideWhenUsed/>
    <w:rsid w:val="00A7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0812">
      <w:bodyDiv w:val="1"/>
      <w:marLeft w:val="0"/>
      <w:marRight w:val="0"/>
      <w:marTop w:val="0"/>
      <w:marBottom w:val="0"/>
      <w:divBdr>
        <w:top w:val="none" w:sz="0" w:space="0" w:color="auto"/>
        <w:left w:val="none" w:sz="0" w:space="0" w:color="auto"/>
        <w:bottom w:val="none" w:sz="0" w:space="0" w:color="auto"/>
        <w:right w:val="none" w:sz="0" w:space="0" w:color="auto"/>
      </w:divBdr>
    </w:div>
    <w:div w:id="174730855">
      <w:bodyDiv w:val="1"/>
      <w:marLeft w:val="0"/>
      <w:marRight w:val="0"/>
      <w:marTop w:val="0"/>
      <w:marBottom w:val="0"/>
      <w:divBdr>
        <w:top w:val="none" w:sz="0" w:space="0" w:color="auto"/>
        <w:left w:val="none" w:sz="0" w:space="0" w:color="auto"/>
        <w:bottom w:val="none" w:sz="0" w:space="0" w:color="auto"/>
        <w:right w:val="none" w:sz="0" w:space="0" w:color="auto"/>
      </w:divBdr>
      <w:divsChild>
        <w:div w:id="1310668967">
          <w:marLeft w:val="0"/>
          <w:marRight w:val="0"/>
          <w:marTop w:val="0"/>
          <w:marBottom w:val="0"/>
          <w:divBdr>
            <w:top w:val="none" w:sz="0" w:space="0" w:color="auto"/>
            <w:left w:val="none" w:sz="0" w:space="0" w:color="auto"/>
            <w:bottom w:val="none" w:sz="0" w:space="0" w:color="auto"/>
            <w:right w:val="none" w:sz="0" w:space="0" w:color="auto"/>
          </w:divBdr>
          <w:divsChild>
            <w:div w:id="327246843">
              <w:marLeft w:val="0"/>
              <w:marRight w:val="0"/>
              <w:marTop w:val="0"/>
              <w:marBottom w:val="0"/>
              <w:divBdr>
                <w:top w:val="none" w:sz="0" w:space="0" w:color="auto"/>
                <w:left w:val="none" w:sz="0" w:space="0" w:color="auto"/>
                <w:bottom w:val="none" w:sz="0" w:space="0" w:color="auto"/>
                <w:right w:val="none" w:sz="0" w:space="0" w:color="auto"/>
              </w:divBdr>
            </w:div>
            <w:div w:id="11782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171">
      <w:bodyDiv w:val="1"/>
      <w:marLeft w:val="0"/>
      <w:marRight w:val="0"/>
      <w:marTop w:val="0"/>
      <w:marBottom w:val="0"/>
      <w:divBdr>
        <w:top w:val="none" w:sz="0" w:space="0" w:color="auto"/>
        <w:left w:val="none" w:sz="0" w:space="0" w:color="auto"/>
        <w:bottom w:val="none" w:sz="0" w:space="0" w:color="auto"/>
        <w:right w:val="none" w:sz="0" w:space="0" w:color="auto"/>
      </w:divBdr>
    </w:div>
    <w:div w:id="328603951">
      <w:bodyDiv w:val="1"/>
      <w:marLeft w:val="0"/>
      <w:marRight w:val="0"/>
      <w:marTop w:val="0"/>
      <w:marBottom w:val="0"/>
      <w:divBdr>
        <w:top w:val="none" w:sz="0" w:space="0" w:color="auto"/>
        <w:left w:val="none" w:sz="0" w:space="0" w:color="auto"/>
        <w:bottom w:val="none" w:sz="0" w:space="0" w:color="auto"/>
        <w:right w:val="none" w:sz="0" w:space="0" w:color="auto"/>
      </w:divBdr>
      <w:divsChild>
        <w:div w:id="1628123240">
          <w:marLeft w:val="0"/>
          <w:marRight w:val="0"/>
          <w:marTop w:val="0"/>
          <w:marBottom w:val="0"/>
          <w:divBdr>
            <w:top w:val="none" w:sz="0" w:space="0" w:color="auto"/>
            <w:left w:val="none" w:sz="0" w:space="0" w:color="auto"/>
            <w:bottom w:val="none" w:sz="0" w:space="0" w:color="auto"/>
            <w:right w:val="none" w:sz="0" w:space="0" w:color="auto"/>
          </w:divBdr>
          <w:divsChild>
            <w:div w:id="285166566">
              <w:marLeft w:val="0"/>
              <w:marRight w:val="0"/>
              <w:marTop w:val="0"/>
              <w:marBottom w:val="300"/>
              <w:divBdr>
                <w:top w:val="none" w:sz="0" w:space="0" w:color="auto"/>
                <w:left w:val="none" w:sz="0" w:space="0" w:color="auto"/>
                <w:bottom w:val="none" w:sz="0" w:space="0" w:color="auto"/>
                <w:right w:val="none" w:sz="0" w:space="0" w:color="auto"/>
              </w:divBdr>
              <w:divsChild>
                <w:div w:id="1019892372">
                  <w:marLeft w:val="0"/>
                  <w:marRight w:val="0"/>
                  <w:marTop w:val="0"/>
                  <w:marBottom w:val="0"/>
                  <w:divBdr>
                    <w:top w:val="none" w:sz="0" w:space="0" w:color="auto"/>
                    <w:left w:val="none" w:sz="0" w:space="0" w:color="auto"/>
                    <w:bottom w:val="none" w:sz="0" w:space="0" w:color="auto"/>
                    <w:right w:val="none" w:sz="0" w:space="0" w:color="auto"/>
                  </w:divBdr>
                  <w:divsChild>
                    <w:div w:id="760837352">
                      <w:marLeft w:val="0"/>
                      <w:marRight w:val="0"/>
                      <w:marTop w:val="0"/>
                      <w:marBottom w:val="0"/>
                      <w:divBdr>
                        <w:top w:val="none" w:sz="0" w:space="0" w:color="auto"/>
                        <w:left w:val="none" w:sz="0" w:space="0" w:color="auto"/>
                        <w:bottom w:val="none" w:sz="0" w:space="0" w:color="auto"/>
                        <w:right w:val="none" w:sz="0" w:space="0" w:color="auto"/>
                      </w:divBdr>
                    </w:div>
                    <w:div w:id="93598909">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7414690">
          <w:marLeft w:val="293"/>
          <w:marRight w:val="0"/>
          <w:marTop w:val="0"/>
          <w:marBottom w:val="0"/>
          <w:divBdr>
            <w:top w:val="none" w:sz="0" w:space="0" w:color="auto"/>
            <w:left w:val="none" w:sz="0" w:space="0" w:color="auto"/>
            <w:bottom w:val="none" w:sz="0" w:space="0" w:color="auto"/>
            <w:right w:val="none" w:sz="0" w:space="0" w:color="auto"/>
          </w:divBdr>
          <w:divsChild>
            <w:div w:id="1298602770">
              <w:marLeft w:val="0"/>
              <w:marRight w:val="0"/>
              <w:marTop w:val="0"/>
              <w:marBottom w:val="0"/>
              <w:divBdr>
                <w:top w:val="none" w:sz="0" w:space="0" w:color="auto"/>
                <w:left w:val="none" w:sz="0" w:space="0" w:color="auto"/>
                <w:bottom w:val="none" w:sz="0" w:space="0" w:color="auto"/>
                <w:right w:val="none" w:sz="0" w:space="0" w:color="auto"/>
              </w:divBdr>
              <w:divsChild>
                <w:div w:id="329068696">
                  <w:marLeft w:val="0"/>
                  <w:marRight w:val="0"/>
                  <w:marTop w:val="0"/>
                  <w:marBottom w:val="0"/>
                  <w:divBdr>
                    <w:top w:val="none" w:sz="0" w:space="0" w:color="auto"/>
                    <w:left w:val="none" w:sz="0" w:space="0" w:color="auto"/>
                    <w:bottom w:val="none" w:sz="0" w:space="0" w:color="auto"/>
                    <w:right w:val="none" w:sz="0" w:space="0" w:color="auto"/>
                  </w:divBdr>
                  <w:divsChild>
                    <w:div w:id="1752845855">
                      <w:marLeft w:val="0"/>
                      <w:marRight w:val="0"/>
                      <w:marTop w:val="0"/>
                      <w:marBottom w:val="0"/>
                      <w:divBdr>
                        <w:top w:val="none" w:sz="0" w:space="0" w:color="auto"/>
                        <w:left w:val="none" w:sz="0" w:space="0" w:color="auto"/>
                        <w:bottom w:val="none" w:sz="0" w:space="0" w:color="auto"/>
                        <w:right w:val="none" w:sz="0" w:space="0" w:color="auto"/>
                      </w:divBdr>
                      <w:divsChild>
                        <w:div w:id="1998224632">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05646">
      <w:bodyDiv w:val="1"/>
      <w:marLeft w:val="0"/>
      <w:marRight w:val="0"/>
      <w:marTop w:val="0"/>
      <w:marBottom w:val="0"/>
      <w:divBdr>
        <w:top w:val="none" w:sz="0" w:space="0" w:color="auto"/>
        <w:left w:val="none" w:sz="0" w:space="0" w:color="auto"/>
        <w:bottom w:val="none" w:sz="0" w:space="0" w:color="auto"/>
        <w:right w:val="none" w:sz="0" w:space="0" w:color="auto"/>
      </w:divBdr>
    </w:div>
    <w:div w:id="600719521">
      <w:bodyDiv w:val="1"/>
      <w:marLeft w:val="0"/>
      <w:marRight w:val="0"/>
      <w:marTop w:val="0"/>
      <w:marBottom w:val="0"/>
      <w:divBdr>
        <w:top w:val="none" w:sz="0" w:space="0" w:color="auto"/>
        <w:left w:val="none" w:sz="0" w:space="0" w:color="auto"/>
        <w:bottom w:val="none" w:sz="0" w:space="0" w:color="auto"/>
        <w:right w:val="none" w:sz="0" w:space="0" w:color="auto"/>
      </w:divBdr>
    </w:div>
    <w:div w:id="1118986090">
      <w:bodyDiv w:val="1"/>
      <w:marLeft w:val="0"/>
      <w:marRight w:val="0"/>
      <w:marTop w:val="0"/>
      <w:marBottom w:val="0"/>
      <w:divBdr>
        <w:top w:val="none" w:sz="0" w:space="0" w:color="auto"/>
        <w:left w:val="none" w:sz="0" w:space="0" w:color="auto"/>
        <w:bottom w:val="none" w:sz="0" w:space="0" w:color="auto"/>
        <w:right w:val="none" w:sz="0" w:space="0" w:color="auto"/>
      </w:divBdr>
      <w:divsChild>
        <w:div w:id="838152600">
          <w:marLeft w:val="0"/>
          <w:marRight w:val="0"/>
          <w:marTop w:val="0"/>
          <w:marBottom w:val="113"/>
          <w:divBdr>
            <w:top w:val="none" w:sz="0" w:space="0" w:color="auto"/>
            <w:left w:val="none" w:sz="0" w:space="0" w:color="auto"/>
            <w:bottom w:val="none" w:sz="0" w:space="0" w:color="auto"/>
            <w:right w:val="none" w:sz="0" w:space="0" w:color="auto"/>
          </w:divBdr>
          <w:divsChild>
            <w:div w:id="1556038979">
              <w:marLeft w:val="0"/>
              <w:marRight w:val="0"/>
              <w:marTop w:val="0"/>
              <w:marBottom w:val="0"/>
              <w:divBdr>
                <w:top w:val="none" w:sz="0" w:space="0" w:color="auto"/>
                <w:left w:val="none" w:sz="0" w:space="0" w:color="auto"/>
                <w:bottom w:val="none" w:sz="0" w:space="0" w:color="auto"/>
                <w:right w:val="none" w:sz="0" w:space="0" w:color="auto"/>
              </w:divBdr>
            </w:div>
          </w:divsChild>
        </w:div>
        <w:div w:id="1527057103">
          <w:marLeft w:val="0"/>
          <w:marRight w:val="0"/>
          <w:marTop w:val="0"/>
          <w:marBottom w:val="225"/>
          <w:divBdr>
            <w:top w:val="none" w:sz="0" w:space="0" w:color="auto"/>
            <w:left w:val="none" w:sz="0" w:space="0" w:color="auto"/>
            <w:bottom w:val="none" w:sz="0" w:space="0" w:color="auto"/>
            <w:right w:val="none" w:sz="0" w:space="0" w:color="auto"/>
          </w:divBdr>
          <w:divsChild>
            <w:div w:id="1605721480">
              <w:marLeft w:val="0"/>
              <w:marRight w:val="0"/>
              <w:marTop w:val="0"/>
              <w:marBottom w:val="0"/>
              <w:divBdr>
                <w:top w:val="none" w:sz="0" w:space="0" w:color="auto"/>
                <w:left w:val="none" w:sz="0" w:space="0" w:color="auto"/>
                <w:bottom w:val="none" w:sz="0" w:space="0" w:color="auto"/>
                <w:right w:val="none" w:sz="0" w:space="0" w:color="auto"/>
              </w:divBdr>
              <w:divsChild>
                <w:div w:id="7341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9100">
      <w:bodyDiv w:val="1"/>
      <w:marLeft w:val="0"/>
      <w:marRight w:val="0"/>
      <w:marTop w:val="0"/>
      <w:marBottom w:val="0"/>
      <w:divBdr>
        <w:top w:val="none" w:sz="0" w:space="0" w:color="auto"/>
        <w:left w:val="none" w:sz="0" w:space="0" w:color="auto"/>
        <w:bottom w:val="none" w:sz="0" w:space="0" w:color="auto"/>
        <w:right w:val="none" w:sz="0" w:space="0" w:color="auto"/>
      </w:divBdr>
      <w:divsChild>
        <w:div w:id="832642168">
          <w:marLeft w:val="0"/>
          <w:marRight w:val="0"/>
          <w:marTop w:val="0"/>
          <w:marBottom w:val="450"/>
          <w:divBdr>
            <w:top w:val="none" w:sz="0" w:space="0" w:color="auto"/>
            <w:left w:val="none" w:sz="0" w:space="0" w:color="auto"/>
            <w:bottom w:val="none" w:sz="0" w:space="0" w:color="auto"/>
            <w:right w:val="none" w:sz="0" w:space="0" w:color="auto"/>
          </w:divBdr>
          <w:divsChild>
            <w:div w:id="1714768272">
              <w:marLeft w:val="0"/>
              <w:marRight w:val="0"/>
              <w:marTop w:val="0"/>
              <w:marBottom w:val="0"/>
              <w:divBdr>
                <w:top w:val="none" w:sz="0" w:space="0" w:color="auto"/>
                <w:left w:val="none" w:sz="0" w:space="0" w:color="auto"/>
                <w:bottom w:val="none" w:sz="0" w:space="0" w:color="auto"/>
                <w:right w:val="none" w:sz="0" w:space="0" w:color="auto"/>
              </w:divBdr>
            </w:div>
          </w:divsChild>
        </w:div>
        <w:div w:id="1998923281">
          <w:marLeft w:val="0"/>
          <w:marRight w:val="0"/>
          <w:marTop w:val="0"/>
          <w:marBottom w:val="338"/>
          <w:divBdr>
            <w:top w:val="none" w:sz="0" w:space="0" w:color="auto"/>
            <w:left w:val="none" w:sz="0" w:space="0" w:color="auto"/>
            <w:bottom w:val="none" w:sz="0" w:space="0" w:color="auto"/>
            <w:right w:val="none" w:sz="0" w:space="0" w:color="auto"/>
          </w:divBdr>
          <w:divsChild>
            <w:div w:id="1062026290">
              <w:marLeft w:val="0"/>
              <w:marRight w:val="0"/>
              <w:marTop w:val="0"/>
              <w:marBottom w:val="0"/>
              <w:divBdr>
                <w:top w:val="none" w:sz="0" w:space="0" w:color="auto"/>
                <w:left w:val="none" w:sz="0" w:space="0" w:color="auto"/>
                <w:bottom w:val="none" w:sz="0" w:space="0" w:color="auto"/>
                <w:right w:val="none" w:sz="0" w:space="0" w:color="auto"/>
              </w:divBdr>
            </w:div>
          </w:divsChild>
        </w:div>
        <w:div w:id="1397584938">
          <w:marLeft w:val="0"/>
          <w:marRight w:val="0"/>
          <w:marTop w:val="0"/>
          <w:marBottom w:val="72"/>
          <w:divBdr>
            <w:top w:val="none" w:sz="0" w:space="0" w:color="auto"/>
            <w:left w:val="none" w:sz="0" w:space="0" w:color="auto"/>
            <w:bottom w:val="none" w:sz="0" w:space="0" w:color="auto"/>
            <w:right w:val="none" w:sz="0" w:space="0" w:color="auto"/>
          </w:divBdr>
          <w:divsChild>
            <w:div w:id="1779523232">
              <w:marLeft w:val="0"/>
              <w:marRight w:val="0"/>
              <w:marTop w:val="0"/>
              <w:marBottom w:val="0"/>
              <w:divBdr>
                <w:top w:val="none" w:sz="0" w:space="0" w:color="auto"/>
                <w:left w:val="none" w:sz="0" w:space="0" w:color="auto"/>
                <w:bottom w:val="none" w:sz="0" w:space="0" w:color="auto"/>
                <w:right w:val="none" w:sz="0" w:space="0" w:color="auto"/>
              </w:divBdr>
            </w:div>
          </w:divsChild>
        </w:div>
        <w:div w:id="1018894395">
          <w:marLeft w:val="0"/>
          <w:marRight w:val="0"/>
          <w:marTop w:val="0"/>
          <w:marBottom w:val="72"/>
          <w:divBdr>
            <w:top w:val="none" w:sz="0" w:space="0" w:color="auto"/>
            <w:left w:val="none" w:sz="0" w:space="0" w:color="auto"/>
            <w:bottom w:val="none" w:sz="0" w:space="0" w:color="auto"/>
            <w:right w:val="none" w:sz="0" w:space="0" w:color="auto"/>
          </w:divBdr>
          <w:divsChild>
            <w:div w:id="211429874">
              <w:marLeft w:val="0"/>
              <w:marRight w:val="0"/>
              <w:marTop w:val="0"/>
              <w:marBottom w:val="0"/>
              <w:divBdr>
                <w:top w:val="none" w:sz="0" w:space="0" w:color="auto"/>
                <w:left w:val="none" w:sz="0" w:space="0" w:color="auto"/>
                <w:bottom w:val="none" w:sz="0" w:space="0" w:color="auto"/>
                <w:right w:val="none" w:sz="0" w:space="0" w:color="auto"/>
              </w:divBdr>
            </w:div>
          </w:divsChild>
        </w:div>
        <w:div w:id="30500701">
          <w:marLeft w:val="0"/>
          <w:marRight w:val="0"/>
          <w:marTop w:val="0"/>
          <w:marBottom w:val="72"/>
          <w:divBdr>
            <w:top w:val="none" w:sz="0" w:space="0" w:color="auto"/>
            <w:left w:val="none" w:sz="0" w:space="0" w:color="auto"/>
            <w:bottom w:val="none" w:sz="0" w:space="0" w:color="auto"/>
            <w:right w:val="none" w:sz="0" w:space="0" w:color="auto"/>
          </w:divBdr>
          <w:divsChild>
            <w:div w:id="767775269">
              <w:marLeft w:val="0"/>
              <w:marRight w:val="0"/>
              <w:marTop w:val="0"/>
              <w:marBottom w:val="0"/>
              <w:divBdr>
                <w:top w:val="none" w:sz="0" w:space="0" w:color="auto"/>
                <w:left w:val="none" w:sz="0" w:space="0" w:color="auto"/>
                <w:bottom w:val="none" w:sz="0" w:space="0" w:color="auto"/>
                <w:right w:val="none" w:sz="0" w:space="0" w:color="auto"/>
              </w:divBdr>
            </w:div>
          </w:divsChild>
        </w:div>
        <w:div w:id="780994263">
          <w:marLeft w:val="0"/>
          <w:marRight w:val="0"/>
          <w:marTop w:val="0"/>
          <w:marBottom w:val="72"/>
          <w:divBdr>
            <w:top w:val="none" w:sz="0" w:space="0" w:color="auto"/>
            <w:left w:val="none" w:sz="0" w:space="0" w:color="auto"/>
            <w:bottom w:val="none" w:sz="0" w:space="0" w:color="auto"/>
            <w:right w:val="none" w:sz="0" w:space="0" w:color="auto"/>
          </w:divBdr>
          <w:divsChild>
            <w:div w:id="1897398420">
              <w:marLeft w:val="0"/>
              <w:marRight w:val="0"/>
              <w:marTop w:val="0"/>
              <w:marBottom w:val="0"/>
              <w:divBdr>
                <w:top w:val="none" w:sz="0" w:space="0" w:color="auto"/>
                <w:left w:val="none" w:sz="0" w:space="0" w:color="auto"/>
                <w:bottom w:val="none" w:sz="0" w:space="0" w:color="auto"/>
                <w:right w:val="none" w:sz="0" w:space="0" w:color="auto"/>
              </w:divBdr>
            </w:div>
          </w:divsChild>
        </w:div>
        <w:div w:id="1737433306">
          <w:marLeft w:val="0"/>
          <w:marRight w:val="0"/>
          <w:marTop w:val="0"/>
          <w:marBottom w:val="72"/>
          <w:divBdr>
            <w:top w:val="none" w:sz="0" w:space="0" w:color="auto"/>
            <w:left w:val="none" w:sz="0" w:space="0" w:color="auto"/>
            <w:bottom w:val="none" w:sz="0" w:space="0" w:color="auto"/>
            <w:right w:val="none" w:sz="0" w:space="0" w:color="auto"/>
          </w:divBdr>
          <w:divsChild>
            <w:div w:id="17035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n.stoldal@verisure.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Consilio Kommunikasjon</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Berulfsen</dc:creator>
  <cp:lastModifiedBy>Glenn Støldal</cp:lastModifiedBy>
  <cp:revision>3</cp:revision>
  <cp:lastPrinted>2019-09-03T08:55:00Z</cp:lastPrinted>
  <dcterms:created xsi:type="dcterms:W3CDTF">2019-09-03T08:54:00Z</dcterms:created>
  <dcterms:modified xsi:type="dcterms:W3CDTF">2019-09-03T08:55:00Z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