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B71E47">
        <w:rPr>
          <w:sz w:val="19"/>
          <w:szCs w:val="19"/>
        </w:rPr>
        <w:t>12</w:t>
      </w:r>
      <w:r w:rsidR="00934862">
        <w:rPr>
          <w:sz w:val="19"/>
          <w:szCs w:val="19"/>
        </w:rPr>
        <w:t>-</w:t>
      </w:r>
      <w:r w:rsidR="00B71E47">
        <w:rPr>
          <w:sz w:val="19"/>
          <w:szCs w:val="19"/>
        </w:rPr>
        <w:t>19</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A854EB" w:rsidP="00DE1856">
      <w:pPr>
        <w:spacing w:line="360" w:lineRule="auto"/>
        <w:rPr>
          <w:rFonts w:cs="Verdana"/>
          <w:b/>
          <w:bCs/>
          <w:sz w:val="30"/>
          <w:szCs w:val="32"/>
        </w:rPr>
      </w:pPr>
      <w:r>
        <w:rPr>
          <w:rFonts w:cs="Verdana"/>
          <w:b/>
          <w:bCs/>
          <w:sz w:val="30"/>
          <w:szCs w:val="32"/>
        </w:rPr>
        <w:t>Umeå Energi och Bolide</w:t>
      </w:r>
      <w:bookmarkStart w:id="0" w:name="_GoBack"/>
      <w:bookmarkEnd w:id="0"/>
      <w:r>
        <w:rPr>
          <w:rFonts w:cs="Verdana"/>
          <w:b/>
          <w:bCs/>
          <w:sz w:val="30"/>
          <w:szCs w:val="32"/>
        </w:rPr>
        <w:t xml:space="preserve">n AB i </w:t>
      </w:r>
      <w:r w:rsidR="009E16BA">
        <w:rPr>
          <w:rFonts w:cs="Verdana"/>
          <w:b/>
          <w:bCs/>
          <w:sz w:val="30"/>
          <w:szCs w:val="32"/>
        </w:rPr>
        <w:t>miljös</w:t>
      </w:r>
      <w:r>
        <w:rPr>
          <w:rFonts w:cs="Verdana"/>
          <w:b/>
          <w:bCs/>
          <w:sz w:val="30"/>
          <w:szCs w:val="32"/>
        </w:rPr>
        <w:t>mart samarbete</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C8413C" w:rsidRPr="003C0519" w:rsidRDefault="00C8413C" w:rsidP="004C0036">
      <w:pPr>
        <w:widowControl w:val="0"/>
        <w:autoSpaceDE w:val="0"/>
        <w:autoSpaceDN w:val="0"/>
        <w:adjustRightInd w:val="0"/>
        <w:spacing w:line="280" w:lineRule="atLeast"/>
        <w:rPr>
          <w:rFonts w:cs="Calibri"/>
          <w:b/>
          <w:bCs/>
          <w:sz w:val="17"/>
          <w:szCs w:val="26"/>
        </w:rPr>
      </w:pPr>
      <w:r w:rsidRPr="003C0519">
        <w:rPr>
          <w:rFonts w:cs="Calibri"/>
          <w:b/>
          <w:bCs/>
          <w:sz w:val="17"/>
          <w:szCs w:val="26"/>
        </w:rPr>
        <w:t>Ett smart samarbete mellan Umeå Energi och Boliden AB renar lakvatten från nedlagda gruvor och värmer bostäder i Umeå.</w:t>
      </w:r>
    </w:p>
    <w:p w:rsidR="00C8413C" w:rsidRPr="003C0519" w:rsidRDefault="00C8413C" w:rsidP="004C0036">
      <w:pPr>
        <w:widowControl w:val="0"/>
        <w:autoSpaceDE w:val="0"/>
        <w:autoSpaceDN w:val="0"/>
        <w:adjustRightInd w:val="0"/>
        <w:spacing w:line="280" w:lineRule="atLeast"/>
        <w:rPr>
          <w:rFonts w:cs="Calibri"/>
          <w:b/>
          <w:bCs/>
          <w:sz w:val="17"/>
          <w:szCs w:val="26"/>
        </w:rPr>
      </w:pPr>
      <w:r w:rsidRPr="003C0519">
        <w:rPr>
          <w:rFonts w:cs="Calibri"/>
          <w:b/>
          <w:bCs/>
          <w:sz w:val="17"/>
          <w:szCs w:val="26"/>
        </w:rPr>
        <w:t>– Vi tillverkar effektiva reningsfilter av</w:t>
      </w:r>
      <w:r w:rsidR="00B71E47" w:rsidRPr="003C0519">
        <w:rPr>
          <w:rFonts w:cs="Calibri"/>
          <w:b/>
          <w:bCs/>
          <w:sz w:val="17"/>
          <w:szCs w:val="26"/>
        </w:rPr>
        <w:t xml:space="preserve"> huvudsakligen</w:t>
      </w:r>
      <w:r w:rsidRPr="003C0519">
        <w:rPr>
          <w:rFonts w:cs="Calibri"/>
          <w:b/>
          <w:bCs/>
          <w:sz w:val="17"/>
          <w:szCs w:val="26"/>
        </w:rPr>
        <w:t xml:space="preserve"> sågspån och kalk </w:t>
      </w:r>
      <w:r w:rsidR="00A854EB" w:rsidRPr="003C0519">
        <w:rPr>
          <w:rFonts w:cs="Calibri"/>
          <w:b/>
          <w:bCs/>
          <w:sz w:val="17"/>
          <w:szCs w:val="26"/>
        </w:rPr>
        <w:t xml:space="preserve">åt </w:t>
      </w:r>
      <w:r w:rsidRPr="003C0519">
        <w:rPr>
          <w:rFonts w:cs="Calibri"/>
          <w:b/>
          <w:bCs/>
          <w:sz w:val="17"/>
          <w:szCs w:val="26"/>
        </w:rPr>
        <w:t>Boliden</w:t>
      </w:r>
      <w:r w:rsidR="00A854EB" w:rsidRPr="003C0519">
        <w:rPr>
          <w:rFonts w:cs="Calibri"/>
          <w:b/>
          <w:bCs/>
          <w:sz w:val="17"/>
          <w:szCs w:val="26"/>
        </w:rPr>
        <w:t xml:space="preserve"> AB</w:t>
      </w:r>
      <w:r w:rsidRPr="003C0519">
        <w:rPr>
          <w:rFonts w:cs="Calibri"/>
          <w:b/>
          <w:bCs/>
          <w:sz w:val="17"/>
          <w:szCs w:val="26"/>
        </w:rPr>
        <w:t xml:space="preserve">. När filtret är använt fraktas det tillbaka till </w:t>
      </w:r>
      <w:proofErr w:type="spellStart"/>
      <w:r w:rsidRPr="003C0519">
        <w:rPr>
          <w:rFonts w:cs="Calibri"/>
          <w:b/>
          <w:bCs/>
          <w:sz w:val="17"/>
          <w:szCs w:val="26"/>
        </w:rPr>
        <w:t>Dåva</w:t>
      </w:r>
      <w:proofErr w:type="spellEnd"/>
      <w:r w:rsidRPr="003C0519">
        <w:rPr>
          <w:rFonts w:cs="Calibri"/>
          <w:b/>
          <w:bCs/>
          <w:sz w:val="17"/>
          <w:szCs w:val="26"/>
        </w:rPr>
        <w:t xml:space="preserve"> och</w:t>
      </w:r>
      <w:r w:rsidR="00B71E47" w:rsidRPr="003C0519">
        <w:rPr>
          <w:rFonts w:cs="Calibri"/>
          <w:b/>
          <w:bCs/>
          <w:sz w:val="17"/>
          <w:szCs w:val="26"/>
        </w:rPr>
        <w:t xml:space="preserve"> innehållet</w:t>
      </w:r>
      <w:r w:rsidR="004E0B08" w:rsidRPr="003C0519">
        <w:rPr>
          <w:rFonts w:cs="Calibri"/>
          <w:b/>
          <w:bCs/>
          <w:sz w:val="17"/>
          <w:szCs w:val="26"/>
        </w:rPr>
        <w:t xml:space="preserve"> </w:t>
      </w:r>
      <w:r w:rsidRPr="003C0519">
        <w:rPr>
          <w:rFonts w:cs="Calibri"/>
          <w:b/>
          <w:bCs/>
          <w:sz w:val="17"/>
          <w:szCs w:val="26"/>
        </w:rPr>
        <w:t>blir fjärrvärme</w:t>
      </w:r>
      <w:r w:rsidR="00B71E47" w:rsidRPr="003C0519">
        <w:rPr>
          <w:rFonts w:cs="Calibri"/>
          <w:b/>
          <w:bCs/>
          <w:sz w:val="17"/>
          <w:szCs w:val="26"/>
        </w:rPr>
        <w:t xml:space="preserve"> och el</w:t>
      </w:r>
      <w:r w:rsidRPr="003C0519">
        <w:rPr>
          <w:rFonts w:cs="Calibri"/>
          <w:b/>
          <w:bCs/>
          <w:sz w:val="17"/>
          <w:szCs w:val="26"/>
        </w:rPr>
        <w:t xml:space="preserve"> åt Umeåborna, säger Lars Wikman, bränslechef på Umeå Energi.</w:t>
      </w:r>
    </w:p>
    <w:p w:rsidR="00C8413C" w:rsidRPr="003C0519" w:rsidRDefault="00C8413C" w:rsidP="004C0036">
      <w:pPr>
        <w:widowControl w:val="0"/>
        <w:autoSpaceDE w:val="0"/>
        <w:autoSpaceDN w:val="0"/>
        <w:adjustRightInd w:val="0"/>
        <w:spacing w:line="280" w:lineRule="atLeast"/>
        <w:rPr>
          <w:rFonts w:cs="Calibri"/>
          <w:b/>
          <w:bCs/>
          <w:sz w:val="17"/>
          <w:szCs w:val="26"/>
        </w:rPr>
      </w:pPr>
      <w:r w:rsidRPr="003C0519">
        <w:rPr>
          <w:rFonts w:cs="Calibri"/>
          <w:b/>
          <w:bCs/>
          <w:sz w:val="17"/>
          <w:szCs w:val="26"/>
        </w:rPr>
        <w:t xml:space="preserve"> </w:t>
      </w:r>
    </w:p>
    <w:p w:rsidR="00A854EB" w:rsidRPr="003C0519" w:rsidRDefault="00FC5068" w:rsidP="004C0036">
      <w:pPr>
        <w:widowControl w:val="0"/>
        <w:autoSpaceDE w:val="0"/>
        <w:autoSpaceDN w:val="0"/>
        <w:adjustRightInd w:val="0"/>
        <w:spacing w:line="280" w:lineRule="atLeast"/>
        <w:rPr>
          <w:rFonts w:cs="Calibri"/>
          <w:bCs/>
          <w:sz w:val="17"/>
          <w:szCs w:val="26"/>
        </w:rPr>
      </w:pPr>
      <w:r w:rsidRPr="003C0519">
        <w:rPr>
          <w:rFonts w:cs="Calibri"/>
          <w:bCs/>
          <w:sz w:val="17"/>
          <w:szCs w:val="26"/>
        </w:rPr>
        <w:t>Vatten som rinner ut ur en nedlagd gruva kan innehålla miljögiftiga ämnen, exempelvis tungmetaller.</w:t>
      </w:r>
      <w:r w:rsidR="00085B7B" w:rsidRPr="003C0519">
        <w:rPr>
          <w:rFonts w:cs="Calibri"/>
          <w:bCs/>
          <w:sz w:val="17"/>
          <w:szCs w:val="26"/>
        </w:rPr>
        <w:t xml:space="preserve"> För att rena vattnet innan det kommer i kontakt med intilliggande vattendra</w:t>
      </w:r>
      <w:r w:rsidR="00A854EB" w:rsidRPr="003C0519">
        <w:rPr>
          <w:rFonts w:cs="Calibri"/>
          <w:bCs/>
          <w:sz w:val="17"/>
          <w:szCs w:val="26"/>
        </w:rPr>
        <w:t>g</w:t>
      </w:r>
      <w:r w:rsidR="00085B7B" w:rsidRPr="003C0519">
        <w:rPr>
          <w:rFonts w:cs="Calibri"/>
          <w:bCs/>
          <w:sz w:val="17"/>
          <w:szCs w:val="26"/>
        </w:rPr>
        <w:t xml:space="preserve"> har Boliden kommit på en smart lösning.</w:t>
      </w:r>
      <w:r w:rsidR="00A854EB" w:rsidRPr="003C0519">
        <w:rPr>
          <w:rFonts w:cs="Calibri"/>
          <w:bCs/>
          <w:sz w:val="17"/>
          <w:szCs w:val="26"/>
        </w:rPr>
        <w:t xml:space="preserve"> Boliden</w:t>
      </w:r>
      <w:r w:rsidR="00326A30" w:rsidRPr="003C0519">
        <w:rPr>
          <w:rFonts w:cs="Calibri"/>
          <w:bCs/>
          <w:sz w:val="17"/>
          <w:szCs w:val="26"/>
        </w:rPr>
        <w:t xml:space="preserve"> </w:t>
      </w:r>
      <w:r w:rsidR="00A854EB" w:rsidRPr="003C0519">
        <w:rPr>
          <w:rFonts w:cs="Calibri"/>
          <w:bCs/>
          <w:sz w:val="17"/>
          <w:szCs w:val="26"/>
        </w:rPr>
        <w:t xml:space="preserve">levererar en specialbyggd container till Dåva, som där fylls med </w:t>
      </w:r>
      <w:r w:rsidR="004E0B08" w:rsidRPr="003C0519">
        <w:rPr>
          <w:rFonts w:cs="Calibri"/>
          <w:bCs/>
          <w:sz w:val="17"/>
          <w:szCs w:val="26"/>
        </w:rPr>
        <w:t>en</w:t>
      </w:r>
      <w:r w:rsidR="00B71E47" w:rsidRPr="003C0519">
        <w:rPr>
          <w:rFonts w:cs="Calibri"/>
          <w:bCs/>
          <w:sz w:val="17"/>
          <w:szCs w:val="26"/>
        </w:rPr>
        <w:t xml:space="preserve"> filtermassa vars ingredienser är </w:t>
      </w:r>
      <w:r w:rsidR="00A854EB" w:rsidRPr="003C0519">
        <w:rPr>
          <w:rFonts w:cs="Calibri"/>
          <w:bCs/>
          <w:sz w:val="17"/>
          <w:szCs w:val="26"/>
        </w:rPr>
        <w:t>sågspån och kalk. Därefter placera</w:t>
      </w:r>
      <w:r w:rsidR="00326A30" w:rsidRPr="003C0519">
        <w:rPr>
          <w:rFonts w:cs="Calibri"/>
          <w:bCs/>
          <w:sz w:val="17"/>
          <w:szCs w:val="26"/>
        </w:rPr>
        <w:t>s</w:t>
      </w:r>
      <w:r w:rsidR="00A854EB" w:rsidRPr="003C0519">
        <w:rPr>
          <w:rFonts w:cs="Calibri"/>
          <w:bCs/>
          <w:sz w:val="17"/>
          <w:szCs w:val="26"/>
        </w:rPr>
        <w:t xml:space="preserve"> containern </w:t>
      </w:r>
      <w:r w:rsidR="00326A30" w:rsidRPr="003C0519">
        <w:rPr>
          <w:rFonts w:cs="Calibri"/>
          <w:bCs/>
          <w:sz w:val="17"/>
          <w:szCs w:val="26"/>
        </w:rPr>
        <w:t xml:space="preserve">ut </w:t>
      </w:r>
      <w:r w:rsidR="00A854EB" w:rsidRPr="003C0519">
        <w:rPr>
          <w:rFonts w:cs="Calibri"/>
          <w:bCs/>
          <w:sz w:val="17"/>
          <w:szCs w:val="26"/>
        </w:rPr>
        <w:t xml:space="preserve">så att lakvattnet från gruvan får passera genom sågspånsfiltret </w:t>
      </w:r>
      <w:r w:rsidR="00326A30" w:rsidRPr="003C0519">
        <w:rPr>
          <w:rFonts w:cs="Calibri"/>
          <w:bCs/>
          <w:sz w:val="17"/>
          <w:szCs w:val="26"/>
        </w:rPr>
        <w:t>i</w:t>
      </w:r>
      <w:r w:rsidR="00A854EB" w:rsidRPr="003C0519">
        <w:rPr>
          <w:rFonts w:cs="Calibri"/>
          <w:bCs/>
          <w:sz w:val="17"/>
          <w:szCs w:val="26"/>
        </w:rPr>
        <w:t>nnan det rinner ut på marken.</w:t>
      </w:r>
    </w:p>
    <w:p w:rsidR="00A854EB" w:rsidRPr="003C0519" w:rsidRDefault="00A854EB" w:rsidP="004C0036">
      <w:pPr>
        <w:widowControl w:val="0"/>
        <w:autoSpaceDE w:val="0"/>
        <w:autoSpaceDN w:val="0"/>
        <w:adjustRightInd w:val="0"/>
        <w:spacing w:line="280" w:lineRule="atLeast"/>
        <w:rPr>
          <w:rFonts w:cs="Calibri"/>
          <w:bCs/>
          <w:sz w:val="17"/>
          <w:szCs w:val="26"/>
        </w:rPr>
      </w:pPr>
    </w:p>
    <w:p w:rsidR="00A854EB" w:rsidRPr="003C0519" w:rsidRDefault="00A854EB" w:rsidP="004C0036">
      <w:pPr>
        <w:widowControl w:val="0"/>
        <w:autoSpaceDE w:val="0"/>
        <w:autoSpaceDN w:val="0"/>
        <w:adjustRightInd w:val="0"/>
        <w:spacing w:line="280" w:lineRule="atLeast"/>
        <w:rPr>
          <w:rFonts w:cs="Calibri"/>
          <w:bCs/>
          <w:sz w:val="17"/>
          <w:szCs w:val="26"/>
        </w:rPr>
      </w:pPr>
      <w:r w:rsidRPr="003C0519">
        <w:rPr>
          <w:rFonts w:cs="Calibri"/>
          <w:bCs/>
          <w:sz w:val="17"/>
          <w:szCs w:val="26"/>
        </w:rPr>
        <w:t>– Vattnet rinner in på ovansidan</w:t>
      </w:r>
      <w:r w:rsidR="004E0B08" w:rsidRPr="003C0519">
        <w:rPr>
          <w:rFonts w:cs="Calibri"/>
          <w:bCs/>
          <w:sz w:val="17"/>
          <w:szCs w:val="26"/>
        </w:rPr>
        <w:t>,</w:t>
      </w:r>
      <w:r w:rsidR="00B71E47" w:rsidRPr="003C0519">
        <w:rPr>
          <w:rFonts w:cs="Calibri"/>
          <w:bCs/>
          <w:sz w:val="17"/>
          <w:szCs w:val="26"/>
        </w:rPr>
        <w:t xml:space="preserve"> filtreras och kommer</w:t>
      </w:r>
      <w:r w:rsidR="004E0B08" w:rsidRPr="003C0519">
        <w:rPr>
          <w:rFonts w:cs="Calibri"/>
          <w:bCs/>
          <w:sz w:val="17"/>
          <w:szCs w:val="26"/>
        </w:rPr>
        <w:t xml:space="preserve"> </w:t>
      </w:r>
      <w:r w:rsidRPr="003C0519">
        <w:rPr>
          <w:rFonts w:cs="Calibri"/>
          <w:bCs/>
          <w:sz w:val="17"/>
          <w:szCs w:val="26"/>
        </w:rPr>
        <w:t>ut på undersidan av containern. Inga pumpar behövs och vattnet renas effektivt från tungmetaller, berättar Lars Wikman.</w:t>
      </w:r>
    </w:p>
    <w:p w:rsidR="00A854EB" w:rsidRPr="003C0519" w:rsidRDefault="00A854EB" w:rsidP="004C0036">
      <w:pPr>
        <w:widowControl w:val="0"/>
        <w:autoSpaceDE w:val="0"/>
        <w:autoSpaceDN w:val="0"/>
        <w:adjustRightInd w:val="0"/>
        <w:spacing w:line="280" w:lineRule="atLeast"/>
        <w:rPr>
          <w:rFonts w:cs="Calibri"/>
          <w:bCs/>
          <w:sz w:val="17"/>
          <w:szCs w:val="26"/>
        </w:rPr>
      </w:pPr>
    </w:p>
    <w:p w:rsidR="00A854EB" w:rsidRPr="003C0519" w:rsidRDefault="009E16BA" w:rsidP="004C0036">
      <w:pPr>
        <w:widowControl w:val="0"/>
        <w:autoSpaceDE w:val="0"/>
        <w:autoSpaceDN w:val="0"/>
        <w:adjustRightInd w:val="0"/>
        <w:spacing w:line="280" w:lineRule="atLeast"/>
        <w:rPr>
          <w:rFonts w:cs="Calibri"/>
          <w:bCs/>
          <w:sz w:val="17"/>
          <w:szCs w:val="26"/>
        </w:rPr>
      </w:pPr>
      <w:r w:rsidRPr="003C0519">
        <w:rPr>
          <w:rFonts w:cs="Calibri"/>
          <w:bCs/>
          <w:sz w:val="17"/>
          <w:szCs w:val="26"/>
        </w:rPr>
        <w:t>Innehållet i filt</w:t>
      </w:r>
      <w:r w:rsidR="00326A30" w:rsidRPr="003C0519">
        <w:rPr>
          <w:rFonts w:cs="Calibri"/>
          <w:bCs/>
          <w:sz w:val="17"/>
          <w:szCs w:val="26"/>
        </w:rPr>
        <w:t>ret</w:t>
      </w:r>
      <w:r w:rsidRPr="003C0519">
        <w:rPr>
          <w:rFonts w:cs="Calibri"/>
          <w:bCs/>
          <w:sz w:val="17"/>
          <w:szCs w:val="26"/>
        </w:rPr>
        <w:t xml:space="preserve"> är produkter som redan finns på Dåva, exempelvis sågspån från lokala sågverk, vilket gör hanteringen rationell och transporteffektiv. </w:t>
      </w:r>
      <w:r w:rsidR="00A854EB" w:rsidRPr="003C0519">
        <w:rPr>
          <w:rFonts w:cs="Calibri"/>
          <w:bCs/>
          <w:sz w:val="17"/>
          <w:szCs w:val="26"/>
        </w:rPr>
        <w:t xml:space="preserve">När filtret är förbrukat </w:t>
      </w:r>
      <w:r w:rsidRPr="003C0519">
        <w:rPr>
          <w:rFonts w:cs="Calibri"/>
          <w:bCs/>
          <w:sz w:val="17"/>
          <w:szCs w:val="26"/>
        </w:rPr>
        <w:t xml:space="preserve">vid gruvan </w:t>
      </w:r>
      <w:r w:rsidR="00A854EB" w:rsidRPr="003C0519">
        <w:rPr>
          <w:rFonts w:cs="Calibri"/>
          <w:bCs/>
          <w:sz w:val="17"/>
          <w:szCs w:val="26"/>
        </w:rPr>
        <w:t>skickas det</w:t>
      </w:r>
      <w:r w:rsidR="00326A30" w:rsidRPr="003C0519">
        <w:rPr>
          <w:rFonts w:cs="Calibri"/>
          <w:bCs/>
          <w:sz w:val="17"/>
          <w:szCs w:val="26"/>
        </w:rPr>
        <w:t xml:space="preserve"> tillbaka</w:t>
      </w:r>
      <w:r w:rsidR="00A854EB" w:rsidRPr="003C0519">
        <w:rPr>
          <w:rFonts w:cs="Calibri"/>
          <w:bCs/>
          <w:sz w:val="17"/>
          <w:szCs w:val="26"/>
        </w:rPr>
        <w:t xml:space="preserve"> till Dåva för förbränning.</w:t>
      </w:r>
    </w:p>
    <w:p w:rsidR="00A854EB" w:rsidRPr="003C0519" w:rsidRDefault="00A854EB" w:rsidP="004C0036">
      <w:pPr>
        <w:widowControl w:val="0"/>
        <w:autoSpaceDE w:val="0"/>
        <w:autoSpaceDN w:val="0"/>
        <w:adjustRightInd w:val="0"/>
        <w:spacing w:line="280" w:lineRule="atLeast"/>
        <w:rPr>
          <w:sz w:val="17"/>
          <w:szCs w:val="16"/>
        </w:rPr>
      </w:pPr>
    </w:p>
    <w:p w:rsidR="00A854EB" w:rsidRPr="003C0519" w:rsidRDefault="00A854EB" w:rsidP="004C0036">
      <w:pPr>
        <w:widowControl w:val="0"/>
        <w:autoSpaceDE w:val="0"/>
        <w:autoSpaceDN w:val="0"/>
        <w:adjustRightInd w:val="0"/>
        <w:spacing w:line="280" w:lineRule="atLeast"/>
        <w:rPr>
          <w:rFonts w:cs="Calibri"/>
          <w:bCs/>
          <w:sz w:val="17"/>
          <w:szCs w:val="26"/>
        </w:rPr>
      </w:pPr>
      <w:r w:rsidRPr="003C0519">
        <w:rPr>
          <w:sz w:val="17"/>
          <w:szCs w:val="16"/>
        </w:rPr>
        <w:t xml:space="preserve">– Sågspånet från </w:t>
      </w:r>
      <w:proofErr w:type="spellStart"/>
      <w:proofErr w:type="gramStart"/>
      <w:r w:rsidRPr="003C0519">
        <w:rPr>
          <w:sz w:val="17"/>
          <w:szCs w:val="16"/>
        </w:rPr>
        <w:t>lakvattenfilterna</w:t>
      </w:r>
      <w:proofErr w:type="spellEnd"/>
      <w:proofErr w:type="gramEnd"/>
      <w:r w:rsidRPr="003C0519">
        <w:rPr>
          <w:sz w:val="17"/>
          <w:szCs w:val="16"/>
        </w:rPr>
        <w:t xml:space="preserve"> fungerar utmärkt som bränsle och i princip all energi kan tillvaratas för att producera fjärrvärme och el till Umeå Energis kunder. De föroreningar som följer med kan avskiljas med hjälp av </w:t>
      </w:r>
      <w:proofErr w:type="spellStart"/>
      <w:r w:rsidRPr="003C0519">
        <w:rPr>
          <w:sz w:val="17"/>
          <w:szCs w:val="16"/>
        </w:rPr>
        <w:t>Dåvas</w:t>
      </w:r>
      <w:proofErr w:type="spellEnd"/>
      <w:r w:rsidRPr="003C0519">
        <w:rPr>
          <w:sz w:val="17"/>
          <w:szCs w:val="16"/>
        </w:rPr>
        <w:t xml:space="preserve"> avancerade reningssystem, säger Lars Wikman.</w:t>
      </w:r>
    </w:p>
    <w:p w:rsidR="00A854EB" w:rsidRPr="003C0519" w:rsidRDefault="00A854EB" w:rsidP="004C0036">
      <w:pPr>
        <w:widowControl w:val="0"/>
        <w:autoSpaceDE w:val="0"/>
        <w:autoSpaceDN w:val="0"/>
        <w:adjustRightInd w:val="0"/>
        <w:spacing w:line="280" w:lineRule="atLeast"/>
        <w:rPr>
          <w:sz w:val="17"/>
          <w:szCs w:val="16"/>
        </w:rPr>
      </w:pPr>
    </w:p>
    <w:p w:rsidR="009E16BA" w:rsidRPr="003C0519" w:rsidRDefault="009E16BA" w:rsidP="004C0036">
      <w:pPr>
        <w:widowControl w:val="0"/>
        <w:autoSpaceDE w:val="0"/>
        <w:autoSpaceDN w:val="0"/>
        <w:adjustRightInd w:val="0"/>
        <w:spacing w:line="280" w:lineRule="atLeast"/>
        <w:rPr>
          <w:sz w:val="17"/>
          <w:szCs w:val="16"/>
        </w:rPr>
      </w:pPr>
      <w:r w:rsidRPr="003C0519">
        <w:rPr>
          <w:sz w:val="17"/>
          <w:szCs w:val="16"/>
        </w:rPr>
        <w:t>Smart nog är c</w:t>
      </w:r>
      <w:r w:rsidR="00A854EB" w:rsidRPr="003C0519">
        <w:rPr>
          <w:sz w:val="17"/>
          <w:szCs w:val="16"/>
        </w:rPr>
        <w:t>ontainersystemet utformat som ett pantsystem. När ett filter levereras in till förbränning, står ett nytt och rent filter klart att hämtas av Boliden. Det innebär färre transporter och snabbare filterutplacering.</w:t>
      </w:r>
    </w:p>
    <w:p w:rsidR="009E16BA" w:rsidRPr="003C0519" w:rsidRDefault="009E16BA" w:rsidP="009E16BA">
      <w:pPr>
        <w:spacing w:line="360" w:lineRule="auto"/>
        <w:rPr>
          <w:sz w:val="17"/>
          <w:szCs w:val="16"/>
        </w:rPr>
      </w:pPr>
    </w:p>
    <w:p w:rsidR="00326A30" w:rsidRPr="003C0519" w:rsidRDefault="009E16BA" w:rsidP="009E16BA">
      <w:pPr>
        <w:spacing w:line="360" w:lineRule="auto"/>
        <w:rPr>
          <w:sz w:val="17"/>
          <w:szCs w:val="16"/>
        </w:rPr>
      </w:pPr>
      <w:r w:rsidRPr="003C0519">
        <w:rPr>
          <w:sz w:val="17"/>
          <w:szCs w:val="16"/>
        </w:rPr>
        <w:t>– Varje vecka tar vår miljöpersonal prover och bedömer när filtret behöver bytas. Det kan handla om en eller ett par gånger per år beroende på snösmältning och regnmängder. Hittills är det tre gruvor som är aktuella för filterutplacering och resultaten beträffande reningskapacitet är mycket goda, säger Mikael Widman, utvecklingstekniker hos Boliden.</w:t>
      </w:r>
    </w:p>
    <w:p w:rsidR="00326A30" w:rsidRPr="003C0519" w:rsidRDefault="00326A30" w:rsidP="009E16BA">
      <w:pPr>
        <w:spacing w:line="360" w:lineRule="auto"/>
        <w:rPr>
          <w:sz w:val="17"/>
          <w:szCs w:val="16"/>
        </w:rPr>
      </w:pPr>
    </w:p>
    <w:p w:rsidR="009E16BA" w:rsidRPr="003C0519" w:rsidRDefault="00326A30" w:rsidP="009E16BA">
      <w:pPr>
        <w:spacing w:line="360" w:lineRule="auto"/>
        <w:rPr>
          <w:sz w:val="17"/>
          <w:szCs w:val="16"/>
        </w:rPr>
      </w:pPr>
      <w:r w:rsidRPr="003C0519">
        <w:rPr>
          <w:sz w:val="17"/>
          <w:szCs w:val="16"/>
        </w:rPr>
        <w:t>– Vi är glada över vårt samarbete med Boliden, säger Lars Wikman. På Umeå Energi arbetar vi för att göra</w:t>
      </w:r>
      <w:r w:rsidR="004E0B08" w:rsidRPr="003C0519">
        <w:rPr>
          <w:sz w:val="17"/>
          <w:szCs w:val="16"/>
        </w:rPr>
        <w:t xml:space="preserve"> </w:t>
      </w:r>
      <w:r w:rsidRPr="003C0519">
        <w:rPr>
          <w:sz w:val="17"/>
          <w:szCs w:val="16"/>
        </w:rPr>
        <w:t xml:space="preserve">regionen allt mer hållbar och det här tycker vi är ett steg i rätt riktning. </w:t>
      </w:r>
    </w:p>
    <w:p w:rsidR="00A72C0F" w:rsidRPr="003C0519" w:rsidRDefault="00A72C0F" w:rsidP="00A72C0F">
      <w:pPr>
        <w:spacing w:line="360" w:lineRule="auto"/>
        <w:rPr>
          <w:sz w:val="17"/>
          <w:szCs w:val="16"/>
        </w:rPr>
      </w:pPr>
    </w:p>
    <w:p w:rsidR="00DE1856" w:rsidRPr="003C0519" w:rsidRDefault="00DE1856" w:rsidP="004C0036">
      <w:pPr>
        <w:widowControl w:val="0"/>
        <w:autoSpaceDE w:val="0"/>
        <w:autoSpaceDN w:val="0"/>
        <w:adjustRightInd w:val="0"/>
        <w:spacing w:line="280" w:lineRule="atLeast"/>
        <w:rPr>
          <w:b/>
          <w:bCs/>
          <w:sz w:val="17"/>
        </w:rPr>
      </w:pPr>
      <w:proofErr w:type="gramStart"/>
      <w:r w:rsidRPr="003C0519">
        <w:rPr>
          <w:sz w:val="17"/>
        </w:rPr>
        <w:t>…………………………………………………………………………………………….................</w:t>
      </w:r>
      <w:proofErr w:type="gramEnd"/>
    </w:p>
    <w:p w:rsidR="00DE1856" w:rsidRPr="003C0519" w:rsidRDefault="00DE1856" w:rsidP="00DE1856">
      <w:pPr>
        <w:tabs>
          <w:tab w:val="left" w:pos="-1980"/>
          <w:tab w:val="left" w:pos="540"/>
          <w:tab w:val="left" w:pos="1620"/>
          <w:tab w:val="left" w:pos="9214"/>
        </w:tabs>
        <w:spacing w:line="360" w:lineRule="auto"/>
        <w:ind w:right="-569"/>
        <w:rPr>
          <w:b/>
          <w:color w:val="000000"/>
          <w:sz w:val="17"/>
          <w:szCs w:val="19"/>
        </w:rPr>
      </w:pPr>
      <w:r w:rsidRPr="003C0519">
        <w:rPr>
          <w:b/>
          <w:color w:val="000000"/>
          <w:sz w:val="17"/>
          <w:szCs w:val="19"/>
        </w:rPr>
        <w:t>För mer information, kontakta:</w:t>
      </w:r>
    </w:p>
    <w:p w:rsidR="009E16BA" w:rsidRPr="003C0519" w:rsidRDefault="009E16BA" w:rsidP="009E16BA">
      <w:pPr>
        <w:spacing w:line="360" w:lineRule="auto"/>
        <w:rPr>
          <w:sz w:val="17"/>
          <w:szCs w:val="16"/>
        </w:rPr>
      </w:pPr>
      <w:r w:rsidRPr="003C0519">
        <w:rPr>
          <w:sz w:val="17"/>
          <w:szCs w:val="16"/>
        </w:rPr>
        <w:t xml:space="preserve">Lars Wikman, bränslechef Umeå Energi, 070-285 61 06 </w:t>
      </w:r>
    </w:p>
    <w:p w:rsidR="00B71E47" w:rsidRPr="003C0519" w:rsidRDefault="00B71E47" w:rsidP="00DE1856">
      <w:pPr>
        <w:tabs>
          <w:tab w:val="left" w:pos="-1980"/>
          <w:tab w:val="left" w:pos="540"/>
          <w:tab w:val="left" w:pos="1620"/>
          <w:tab w:val="left" w:pos="9214"/>
        </w:tabs>
        <w:spacing w:line="360" w:lineRule="auto"/>
        <w:ind w:right="-569"/>
        <w:rPr>
          <w:rFonts w:cs="Arial"/>
          <w:sz w:val="17"/>
          <w:szCs w:val="20"/>
        </w:rPr>
      </w:pPr>
      <w:r w:rsidRPr="003C0519">
        <w:rPr>
          <w:rFonts w:cs="Arial"/>
          <w:sz w:val="17"/>
          <w:szCs w:val="20"/>
        </w:rPr>
        <w:t xml:space="preserve">Pia Lindström, </w:t>
      </w:r>
      <w:r w:rsidRPr="003C0519">
        <w:rPr>
          <w:rFonts w:cs="Arial"/>
          <w:sz w:val="17"/>
          <w:szCs w:val="20"/>
        </w:rPr>
        <w:t>m</w:t>
      </w:r>
      <w:r w:rsidRPr="003C0519">
        <w:rPr>
          <w:rFonts w:cs="Arial"/>
          <w:sz w:val="17"/>
          <w:szCs w:val="20"/>
        </w:rPr>
        <w:t>iljöchef</w:t>
      </w:r>
      <w:r w:rsidRPr="003C0519">
        <w:rPr>
          <w:rFonts w:cs="Arial"/>
          <w:sz w:val="17"/>
          <w:szCs w:val="20"/>
        </w:rPr>
        <w:t xml:space="preserve"> Boliden AB,</w:t>
      </w:r>
      <w:proofErr w:type="gramStart"/>
      <w:r w:rsidRPr="003C0519">
        <w:rPr>
          <w:rFonts w:cs="Arial"/>
          <w:sz w:val="17"/>
          <w:szCs w:val="20"/>
        </w:rPr>
        <w:t xml:space="preserve"> 0910-774312</w:t>
      </w:r>
      <w:proofErr w:type="gramEnd"/>
    </w:p>
    <w:p w:rsidR="00DE1856" w:rsidRPr="003C0519" w:rsidRDefault="00DE1856" w:rsidP="00DE1856">
      <w:pPr>
        <w:tabs>
          <w:tab w:val="left" w:pos="-1980"/>
          <w:tab w:val="left" w:pos="540"/>
          <w:tab w:val="left" w:pos="1620"/>
          <w:tab w:val="left" w:pos="9214"/>
        </w:tabs>
        <w:spacing w:line="360" w:lineRule="auto"/>
        <w:ind w:right="-569"/>
        <w:rPr>
          <w:strike/>
          <w:color w:val="000000" w:themeColor="text1"/>
          <w:sz w:val="17"/>
        </w:rPr>
      </w:pPr>
      <w:r w:rsidRPr="003C0519">
        <w:rPr>
          <w:color w:val="000000" w:themeColor="text1"/>
          <w:sz w:val="17"/>
          <w:szCs w:val="16"/>
        </w:rPr>
        <w:t>Gu</w:t>
      </w:r>
      <w:r w:rsidR="003A31A7" w:rsidRPr="003C0519">
        <w:rPr>
          <w:color w:val="000000" w:themeColor="text1"/>
          <w:sz w:val="17"/>
          <w:szCs w:val="16"/>
        </w:rPr>
        <w:t>n Blomquist Bergman, kommunikation</w:t>
      </w:r>
      <w:r w:rsidRPr="003C0519">
        <w:rPr>
          <w:color w:val="000000" w:themeColor="text1"/>
          <w:sz w:val="17"/>
          <w:szCs w:val="16"/>
        </w:rPr>
        <w:t xml:space="preserve">schef Umeå Energi </w:t>
      </w:r>
      <w:r w:rsidRPr="003C0519">
        <w:rPr>
          <w:sz w:val="17"/>
        </w:rPr>
        <w:t>070-642 46 33</w:t>
      </w:r>
    </w:p>
    <w:p w:rsidR="00DE1856" w:rsidRPr="00BC6F0A" w:rsidRDefault="00DE1856" w:rsidP="00DE1856">
      <w:pPr>
        <w:spacing w:line="360" w:lineRule="auto"/>
        <w:rPr>
          <w:b/>
          <w:bCs/>
          <w:szCs w:val="19"/>
        </w:rPr>
      </w:pPr>
      <w:r w:rsidRPr="003C0519">
        <w:rPr>
          <w:rFonts w:cs="Verdana"/>
          <w:bCs/>
          <w:sz w:val="17"/>
          <w:szCs w:val="19"/>
        </w:rPr>
        <w:lastRenderedPageBreak/>
        <w:t>.</w:t>
      </w:r>
      <w:proofErr w:type="gramStart"/>
      <w:r w:rsidRPr="003C0519">
        <w:rPr>
          <w:color w:val="000000"/>
          <w:sz w:val="17"/>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w:t>
      </w:r>
      <w:proofErr w:type="spellStart"/>
      <w:r w:rsidR="00C804A3" w:rsidRPr="00C804A3">
        <w:rPr>
          <w:sz w:val="16"/>
        </w:rPr>
        <w:t>arbetsmiljöcertifierat</w:t>
      </w:r>
      <w:proofErr w:type="spellEnd"/>
      <w:r w:rsidR="00C804A3" w:rsidRPr="00C804A3">
        <w:rPr>
          <w:sz w:val="16"/>
        </w:rPr>
        <w:t xml:space="preserve"> (ISO 14001, OHSAS 18001).</w:t>
      </w:r>
    </w:p>
    <w:p w:rsidR="004D4D7C" w:rsidRPr="00C70387" w:rsidRDefault="003C0519" w:rsidP="004C0036">
      <w:pPr>
        <w:rPr>
          <w:b/>
          <w:sz w:val="16"/>
        </w:rPr>
      </w:pPr>
      <w:hyperlink r:id="rId7" w:history="1">
        <w:r w:rsidR="00FD7912" w:rsidRPr="00C70387">
          <w:rPr>
            <w:rStyle w:val="Hyperlnk"/>
            <w:b/>
            <w:sz w:val="16"/>
          </w:rPr>
          <w:t>umeaenergi.se</w:t>
        </w:r>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001EB"/>
    <w:rsid w:val="000359BE"/>
    <w:rsid w:val="00040F90"/>
    <w:rsid w:val="00085B7B"/>
    <w:rsid w:val="001A0D41"/>
    <w:rsid w:val="001C693D"/>
    <w:rsid w:val="001E1B12"/>
    <w:rsid w:val="00294EB5"/>
    <w:rsid w:val="002A69FE"/>
    <w:rsid w:val="002B3B74"/>
    <w:rsid w:val="00317ECE"/>
    <w:rsid w:val="00326A30"/>
    <w:rsid w:val="003A31A7"/>
    <w:rsid w:val="003C0519"/>
    <w:rsid w:val="00405915"/>
    <w:rsid w:val="004703BB"/>
    <w:rsid w:val="004A534B"/>
    <w:rsid w:val="004A6184"/>
    <w:rsid w:val="004C0036"/>
    <w:rsid w:val="004D4D7C"/>
    <w:rsid w:val="004E0B08"/>
    <w:rsid w:val="005406B6"/>
    <w:rsid w:val="00556C51"/>
    <w:rsid w:val="005642F0"/>
    <w:rsid w:val="0058186E"/>
    <w:rsid w:val="005E3813"/>
    <w:rsid w:val="006220DC"/>
    <w:rsid w:val="00626832"/>
    <w:rsid w:val="006D69A5"/>
    <w:rsid w:val="00741EA9"/>
    <w:rsid w:val="00767C60"/>
    <w:rsid w:val="008361BF"/>
    <w:rsid w:val="00855BA8"/>
    <w:rsid w:val="00883903"/>
    <w:rsid w:val="008A52BD"/>
    <w:rsid w:val="008B65BF"/>
    <w:rsid w:val="008F2EEC"/>
    <w:rsid w:val="00934862"/>
    <w:rsid w:val="00940E12"/>
    <w:rsid w:val="00961038"/>
    <w:rsid w:val="009626D7"/>
    <w:rsid w:val="009E16BA"/>
    <w:rsid w:val="00A72BF1"/>
    <w:rsid w:val="00A72C0F"/>
    <w:rsid w:val="00A854EB"/>
    <w:rsid w:val="00A87618"/>
    <w:rsid w:val="00B71E47"/>
    <w:rsid w:val="00B96FC0"/>
    <w:rsid w:val="00C22DE7"/>
    <w:rsid w:val="00C70387"/>
    <w:rsid w:val="00C74DD6"/>
    <w:rsid w:val="00C804A3"/>
    <w:rsid w:val="00C8413C"/>
    <w:rsid w:val="00C90919"/>
    <w:rsid w:val="00D15DD0"/>
    <w:rsid w:val="00D57A5C"/>
    <w:rsid w:val="00DE1856"/>
    <w:rsid w:val="00E61E69"/>
    <w:rsid w:val="00E75B02"/>
    <w:rsid w:val="00EC1781"/>
    <w:rsid w:val="00EF3DA4"/>
    <w:rsid w:val="00F81B00"/>
    <w:rsid w:val="00FB7EBB"/>
    <w:rsid w:val="00FC5068"/>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paragraph" w:styleId="Ballongtext">
    <w:name w:val="Balloon Text"/>
    <w:basedOn w:val="Normal"/>
    <w:link w:val="BallongtextChar"/>
    <w:rsid w:val="003C0519"/>
    <w:rPr>
      <w:rFonts w:ascii="Tahoma" w:hAnsi="Tahoma" w:cs="Tahoma"/>
      <w:sz w:val="16"/>
      <w:szCs w:val="16"/>
    </w:rPr>
  </w:style>
  <w:style w:type="character" w:customStyle="1" w:styleId="BallongtextChar">
    <w:name w:val="Ballongtext Char"/>
    <w:basedOn w:val="Standardstycketeckensnitt"/>
    <w:link w:val="Ballongtext"/>
    <w:rsid w:val="003C0519"/>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paragraph" w:styleId="Ballongtext">
    <w:name w:val="Balloon Text"/>
    <w:basedOn w:val="Normal"/>
    <w:link w:val="BallongtextChar"/>
    <w:rsid w:val="003C0519"/>
    <w:rPr>
      <w:rFonts w:ascii="Tahoma" w:hAnsi="Tahoma" w:cs="Tahoma"/>
      <w:sz w:val="16"/>
      <w:szCs w:val="16"/>
    </w:rPr>
  </w:style>
  <w:style w:type="character" w:customStyle="1" w:styleId="BallongtextChar">
    <w:name w:val="Ballongtext Char"/>
    <w:basedOn w:val="Standardstycketeckensnitt"/>
    <w:link w:val="Ballongtext"/>
    <w:rsid w:val="003C0519"/>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2868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Elin Olsson</cp:lastModifiedBy>
  <cp:revision>4</cp:revision>
  <cp:lastPrinted>2012-12-19T08:35:00Z</cp:lastPrinted>
  <dcterms:created xsi:type="dcterms:W3CDTF">2012-12-19T08:32:00Z</dcterms:created>
  <dcterms:modified xsi:type="dcterms:W3CDTF">2012-12-19T09:09:00Z</dcterms:modified>
</cp:coreProperties>
</file>