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6B7B" w14:textId="77777777" w:rsidR="00273874" w:rsidRDefault="00273874" w:rsidP="008828F2">
      <w:pPr>
        <w:rPr>
          <w:rFonts w:ascii="Arial" w:hAnsi="Arial" w:cs="Arial"/>
          <w:b/>
          <w:sz w:val="36"/>
          <w:szCs w:val="36"/>
        </w:rPr>
      </w:pPr>
    </w:p>
    <w:p w14:paraId="7532D9E9" w14:textId="0E0913A9" w:rsidR="00201C33" w:rsidRDefault="00A31958" w:rsidP="00201C33">
      <w:pPr>
        <w:rPr>
          <w:rFonts w:ascii="Arial" w:hAnsi="Arial" w:cs="Arial"/>
          <w:b/>
          <w:sz w:val="36"/>
          <w:szCs w:val="36"/>
        </w:rPr>
      </w:pPr>
      <w:r w:rsidRPr="00A31958">
        <w:rPr>
          <w:rFonts w:ascii="Arial" w:hAnsi="Arial" w:cs="Arial"/>
          <w:b/>
          <w:sz w:val="36"/>
          <w:szCs w:val="36"/>
          <w:highlight w:val="yellow"/>
        </w:rPr>
        <w:t>Uppdatera</w:t>
      </w:r>
      <w:r w:rsidR="0050580F">
        <w:rPr>
          <w:rFonts w:ascii="Arial" w:hAnsi="Arial" w:cs="Arial"/>
          <w:b/>
          <w:sz w:val="36"/>
          <w:szCs w:val="36"/>
          <w:highlight w:val="yellow"/>
        </w:rPr>
        <w:t>t</w:t>
      </w:r>
      <w:r w:rsidRPr="00A31958">
        <w:rPr>
          <w:rFonts w:ascii="Arial" w:hAnsi="Arial" w:cs="Arial"/>
          <w:b/>
          <w:sz w:val="36"/>
          <w:szCs w:val="36"/>
          <w:highlight w:val="yellow"/>
        </w:rPr>
        <w:t xml:space="preserve"> press</w:t>
      </w:r>
      <w:r w:rsidR="0050580F">
        <w:rPr>
          <w:rFonts w:ascii="Arial" w:hAnsi="Arial" w:cs="Arial"/>
          <w:b/>
          <w:sz w:val="36"/>
          <w:szCs w:val="36"/>
          <w:highlight w:val="yellow"/>
        </w:rPr>
        <w:t>meddelande</w:t>
      </w:r>
      <w:bookmarkStart w:id="0" w:name="_GoBack"/>
      <w:bookmarkEnd w:id="0"/>
      <w:r w:rsidRPr="00A31958">
        <w:rPr>
          <w:rFonts w:ascii="Arial" w:hAnsi="Arial" w:cs="Arial"/>
          <w:b/>
          <w:sz w:val="36"/>
          <w:szCs w:val="36"/>
          <w:highlight w:val="yellow"/>
        </w:rPr>
        <w:t>:</w:t>
      </w:r>
      <w:r>
        <w:rPr>
          <w:rFonts w:ascii="Arial" w:hAnsi="Arial" w:cs="Arial"/>
          <w:b/>
          <w:sz w:val="36"/>
          <w:szCs w:val="36"/>
        </w:rPr>
        <w:t xml:space="preserve"> </w:t>
      </w:r>
      <w:proofErr w:type="spellStart"/>
      <w:r w:rsidR="00201C33" w:rsidRPr="00201C33">
        <w:rPr>
          <w:rFonts w:ascii="Arial" w:hAnsi="Arial" w:cs="Arial"/>
          <w:b/>
          <w:sz w:val="36"/>
          <w:szCs w:val="36"/>
        </w:rPr>
        <w:t>FTI</w:t>
      </w:r>
      <w:proofErr w:type="spellEnd"/>
      <w:r w:rsidR="00201C33" w:rsidRPr="00201C33">
        <w:rPr>
          <w:rFonts w:ascii="Arial" w:hAnsi="Arial" w:cs="Arial"/>
          <w:b/>
          <w:sz w:val="36"/>
          <w:szCs w:val="36"/>
        </w:rPr>
        <w:t xml:space="preserve"> välkomnar Patent- och</w:t>
      </w:r>
      <w:r w:rsidR="00201C33">
        <w:rPr>
          <w:rFonts w:ascii="Arial" w:hAnsi="Arial" w:cs="Arial"/>
          <w:b/>
          <w:sz w:val="36"/>
          <w:szCs w:val="36"/>
        </w:rPr>
        <w:t xml:space="preserve"> </w:t>
      </w:r>
      <w:r w:rsidR="00201C33" w:rsidRPr="00201C33">
        <w:rPr>
          <w:rFonts w:ascii="Arial" w:hAnsi="Arial" w:cs="Arial"/>
          <w:b/>
          <w:sz w:val="36"/>
          <w:szCs w:val="36"/>
        </w:rPr>
        <w:t>marknadsöverdomstolens beslut</w:t>
      </w:r>
    </w:p>
    <w:p w14:paraId="4A9AEB64" w14:textId="77777777" w:rsidR="00A31958" w:rsidRPr="00A31958" w:rsidRDefault="00A31958" w:rsidP="00A31958">
      <w:pPr>
        <w:spacing w:before="100" w:beforeAutospacing="1" w:after="100" w:afterAutospacing="1"/>
        <w:rPr>
          <w:rFonts w:ascii="Arial" w:hAnsi="Arial" w:cs="Arial"/>
          <w:b/>
        </w:rPr>
      </w:pPr>
      <w:r w:rsidRPr="00A31958">
        <w:rPr>
          <w:rFonts w:ascii="Arial" w:hAnsi="Arial" w:cs="Arial"/>
          <w:b/>
        </w:rPr>
        <w:t xml:space="preserve">Den 28 februari 2020 meddelade Patent- och marknadsöverdomstolen att den ger </w:t>
      </w:r>
      <w:proofErr w:type="spellStart"/>
      <w:r w:rsidRPr="00A31958">
        <w:rPr>
          <w:rFonts w:ascii="Arial" w:hAnsi="Arial" w:cs="Arial"/>
          <w:b/>
        </w:rPr>
        <w:t>FTI</w:t>
      </w:r>
      <w:proofErr w:type="spellEnd"/>
      <w:r w:rsidRPr="00A31958">
        <w:rPr>
          <w:rFonts w:ascii="Arial" w:hAnsi="Arial" w:cs="Arial"/>
          <w:b/>
        </w:rPr>
        <w:t xml:space="preserve"> rätt i målet mot Konkurrensverket. Domstolen konstaterade att det inte är omöjligt eller orimligt svårt för en konkurrent att etablera ett parallellt insamlingssystem och att </w:t>
      </w:r>
      <w:proofErr w:type="spellStart"/>
      <w:r w:rsidRPr="00A31958">
        <w:rPr>
          <w:rFonts w:ascii="Arial" w:hAnsi="Arial" w:cs="Arial"/>
          <w:b/>
        </w:rPr>
        <w:t>FTI</w:t>
      </w:r>
      <w:proofErr w:type="spellEnd"/>
      <w:r w:rsidRPr="00A31958">
        <w:rPr>
          <w:rFonts w:ascii="Arial" w:hAnsi="Arial" w:cs="Arial"/>
          <w:b/>
        </w:rPr>
        <w:t xml:space="preserve"> därmed hade rätt att säga upp ett avtal med TMR om tillgång till </w:t>
      </w:r>
      <w:proofErr w:type="spellStart"/>
      <w:r w:rsidRPr="00A31958">
        <w:rPr>
          <w:rFonts w:ascii="Arial" w:hAnsi="Arial" w:cs="Arial"/>
          <w:b/>
        </w:rPr>
        <w:t>FTI:s</w:t>
      </w:r>
      <w:proofErr w:type="spellEnd"/>
      <w:r w:rsidRPr="00A31958">
        <w:rPr>
          <w:rFonts w:ascii="Arial" w:hAnsi="Arial" w:cs="Arial"/>
          <w:b/>
        </w:rPr>
        <w:t xml:space="preserve"> insamlingssystem. Konkurrensverkets beslut mot </w:t>
      </w:r>
      <w:proofErr w:type="spellStart"/>
      <w:r w:rsidRPr="00A31958">
        <w:rPr>
          <w:rFonts w:ascii="Arial" w:hAnsi="Arial" w:cs="Arial"/>
          <w:b/>
        </w:rPr>
        <w:t>FTI</w:t>
      </w:r>
      <w:proofErr w:type="spellEnd"/>
      <w:r w:rsidRPr="00A31958">
        <w:rPr>
          <w:rFonts w:ascii="Arial" w:hAnsi="Arial" w:cs="Arial"/>
          <w:b/>
        </w:rPr>
        <w:t xml:space="preserve"> upphävs därför av domstolen. Patent- och marknadsöverdomstolens beslut går inte att överklaga.</w:t>
      </w:r>
    </w:p>
    <w:p w14:paraId="4D9BA504" w14:textId="23C49FC4" w:rsidR="00201C33" w:rsidRPr="00201C33" w:rsidRDefault="00A31958" w:rsidP="00A31958">
      <w:pPr>
        <w:spacing w:before="100" w:beforeAutospacing="1" w:after="100" w:afterAutospacing="1"/>
        <w:rPr>
          <w:rFonts w:ascii="Helvetica" w:hAnsi="Helvetica" w:cs="Helvetica"/>
          <w:color w:val="53565A"/>
          <w:sz w:val="21"/>
          <w:szCs w:val="21"/>
        </w:rPr>
      </w:pPr>
      <w:r w:rsidRPr="00A31958">
        <w:rPr>
          <w:rFonts w:ascii="Arial" w:hAnsi="Arial" w:cs="Arial"/>
          <w:i/>
          <w:iCs/>
          <w:color w:val="222222"/>
        </w:rPr>
        <w:t xml:space="preserve">- Vi har tagit emot beslutet med lättnad. Det har varit en principiellt viktig fråga för </w:t>
      </w:r>
      <w:proofErr w:type="spellStart"/>
      <w:r w:rsidRPr="00A31958">
        <w:rPr>
          <w:rFonts w:ascii="Arial" w:hAnsi="Arial" w:cs="Arial"/>
          <w:i/>
          <w:iCs/>
          <w:color w:val="222222"/>
        </w:rPr>
        <w:t>FTI</w:t>
      </w:r>
      <w:proofErr w:type="spellEnd"/>
      <w:r w:rsidRPr="00A31958">
        <w:rPr>
          <w:rFonts w:ascii="Arial" w:hAnsi="Arial" w:cs="Arial"/>
          <w:i/>
          <w:iCs/>
          <w:color w:val="222222"/>
        </w:rPr>
        <w:t xml:space="preserve"> att få prövad och vi har lagt ner mycket tid på att komma till botten med frågan. Beslutet innebär att avtalad uppsägningstid redan har löpt ut per i dag i och med att Patent- och marknadsöverdomstolen klargjort att vi inte haft någon skyldighet att återkalla vår uppsägning</w:t>
      </w:r>
      <w:r>
        <w:rPr>
          <w:rFonts w:ascii="Arial" w:hAnsi="Arial" w:cs="Arial"/>
          <w:i/>
          <w:iCs/>
          <w:color w:val="222222"/>
        </w:rPr>
        <w:t>,</w:t>
      </w:r>
      <w:r w:rsidRPr="000E2DD6">
        <w:rPr>
          <w:rFonts w:ascii="Helvetica" w:hAnsi="Helvetica" w:cs="Helvetica"/>
          <w:color w:val="53565A"/>
          <w:sz w:val="21"/>
          <w:szCs w:val="21"/>
        </w:rPr>
        <w:t xml:space="preserve"> </w:t>
      </w:r>
      <w:r w:rsidRPr="00A31958">
        <w:rPr>
          <w:rFonts w:ascii="Arial" w:hAnsi="Arial" w:cs="Arial"/>
          <w:color w:val="222222"/>
        </w:rPr>
        <w:t xml:space="preserve">säger Håkan Ohlsson, VD på </w:t>
      </w:r>
      <w:proofErr w:type="spellStart"/>
      <w:r w:rsidRPr="00A31958">
        <w:rPr>
          <w:rFonts w:ascii="Arial" w:hAnsi="Arial" w:cs="Arial"/>
          <w:color w:val="222222"/>
        </w:rPr>
        <w:t>FTI</w:t>
      </w:r>
      <w:proofErr w:type="spellEnd"/>
      <w:r w:rsidRPr="00A31958">
        <w:rPr>
          <w:rFonts w:ascii="Arial" w:hAnsi="Arial" w:cs="Arial"/>
          <w:color w:val="222222"/>
        </w:rPr>
        <w:t>.</w:t>
      </w:r>
    </w:p>
    <w:p w14:paraId="67165CA6" w14:textId="77777777" w:rsidR="00201C33" w:rsidRPr="00201C33" w:rsidRDefault="00201C33" w:rsidP="00201C33">
      <w:pPr>
        <w:rPr>
          <w:rFonts w:ascii="Arial" w:hAnsi="Arial" w:cs="Arial"/>
          <w:color w:val="222222"/>
        </w:rPr>
      </w:pPr>
      <w:r w:rsidRPr="00201C33">
        <w:rPr>
          <w:rFonts w:ascii="Arial" w:hAnsi="Arial" w:cs="Arial"/>
          <w:color w:val="222222"/>
        </w:rPr>
        <w:t> </w:t>
      </w:r>
    </w:p>
    <w:p w14:paraId="5FED301C" w14:textId="77777777" w:rsidR="00201C33" w:rsidRPr="00201C33" w:rsidRDefault="00201C33" w:rsidP="00201C33">
      <w:pPr>
        <w:rPr>
          <w:rFonts w:ascii="Arial" w:hAnsi="Arial" w:cs="Arial"/>
          <w:color w:val="222222"/>
        </w:rPr>
      </w:pPr>
      <w:proofErr w:type="spellStart"/>
      <w:r w:rsidRPr="00201C33">
        <w:rPr>
          <w:rFonts w:ascii="Arial" w:hAnsi="Arial" w:cs="Arial"/>
          <w:color w:val="222222"/>
        </w:rPr>
        <w:t>FTI</w:t>
      </w:r>
      <w:proofErr w:type="spellEnd"/>
      <w:r w:rsidRPr="00201C33">
        <w:rPr>
          <w:rFonts w:ascii="Arial" w:hAnsi="Arial" w:cs="Arial"/>
          <w:color w:val="222222"/>
        </w:rPr>
        <w:t xml:space="preserve"> har byggt upp insamlingssystemet som delvis består av ca 5000 återvinningsstationer i hela Sverige. Det är även </w:t>
      </w:r>
      <w:proofErr w:type="spellStart"/>
      <w:r w:rsidRPr="00201C33">
        <w:rPr>
          <w:rFonts w:ascii="Arial" w:hAnsi="Arial" w:cs="Arial"/>
          <w:color w:val="222222"/>
        </w:rPr>
        <w:t>FTI</w:t>
      </w:r>
      <w:proofErr w:type="spellEnd"/>
      <w:r w:rsidRPr="00201C33">
        <w:rPr>
          <w:rFonts w:ascii="Arial" w:hAnsi="Arial" w:cs="Arial"/>
          <w:color w:val="222222"/>
        </w:rPr>
        <w:t xml:space="preserve"> som ansvarar för att återvinningsstationerna töms, städas och underhålls.</w:t>
      </w:r>
    </w:p>
    <w:p w14:paraId="3C61E708" w14:textId="65CE9036" w:rsidR="00E214C3" w:rsidRPr="001569C6" w:rsidRDefault="00E214C3" w:rsidP="008828F2">
      <w:pPr>
        <w:rPr>
          <w:rFonts w:ascii="Arial" w:hAnsi="Arial" w:cs="Arial"/>
          <w:b/>
          <w:sz w:val="36"/>
          <w:szCs w:val="36"/>
        </w:rPr>
      </w:pPr>
    </w:p>
    <w:p w14:paraId="47AEBB8C" w14:textId="3059A232" w:rsidR="006B3437" w:rsidRPr="001569C6" w:rsidRDefault="00D5755D" w:rsidP="00F235A6">
      <w:pPr>
        <w:jc w:val="center"/>
        <w:rPr>
          <w:rFonts w:ascii="Arial" w:hAnsi="Arial" w:cs="Arial"/>
        </w:rPr>
      </w:pPr>
      <w:r w:rsidRPr="001569C6">
        <w:rPr>
          <w:rFonts w:ascii="Arial" w:hAnsi="Arial" w:cs="Arial"/>
        </w:rPr>
        <w:t>---</w:t>
      </w:r>
      <w:r w:rsidR="00CE6D54" w:rsidRPr="001569C6">
        <w:rPr>
          <w:rFonts w:ascii="Arial" w:hAnsi="Arial" w:cs="Arial"/>
        </w:rPr>
        <w:br/>
      </w:r>
    </w:p>
    <w:p w14:paraId="155DCCD8" w14:textId="77777777" w:rsidR="006B3437" w:rsidRPr="001569C6" w:rsidRDefault="00D5755D">
      <w:pPr>
        <w:rPr>
          <w:rFonts w:ascii="Arial" w:hAnsi="Arial" w:cs="Arial"/>
          <w:b/>
          <w:bCs/>
        </w:rPr>
      </w:pPr>
      <w:r w:rsidRPr="001569C6">
        <w:rPr>
          <w:rFonts w:ascii="Arial" w:hAnsi="Arial" w:cs="Arial"/>
          <w:b/>
          <w:bCs/>
        </w:rPr>
        <w:t>För ytterligare information, vänligen kontakta:</w:t>
      </w:r>
    </w:p>
    <w:p w14:paraId="4A882BEC" w14:textId="6B3CCD3B" w:rsidR="006B3437" w:rsidRPr="001569C6" w:rsidRDefault="00201C33" w:rsidP="0028703A">
      <w:pPr>
        <w:spacing w:line="288" w:lineRule="auto"/>
        <w:rPr>
          <w:rFonts w:ascii="Arial" w:hAnsi="Arial" w:cs="Arial"/>
        </w:rPr>
      </w:pPr>
      <w:r>
        <w:rPr>
          <w:rFonts w:ascii="Arial" w:hAnsi="Arial" w:cs="Arial"/>
        </w:rPr>
        <w:t xml:space="preserve">Anette </w:t>
      </w:r>
      <w:proofErr w:type="spellStart"/>
      <w:r>
        <w:rPr>
          <w:rFonts w:ascii="Arial" w:hAnsi="Arial" w:cs="Arial"/>
        </w:rPr>
        <w:t>Löhnn</w:t>
      </w:r>
      <w:proofErr w:type="spellEnd"/>
      <w:r w:rsidR="00D5755D" w:rsidRPr="001569C6">
        <w:rPr>
          <w:rFonts w:ascii="Arial" w:hAnsi="Arial" w:cs="Arial"/>
        </w:rPr>
        <w:t xml:space="preserve">, </w:t>
      </w:r>
      <w:r>
        <w:rPr>
          <w:rFonts w:ascii="Arial" w:hAnsi="Arial" w:cs="Arial"/>
        </w:rPr>
        <w:t>marknads</w:t>
      </w:r>
      <w:r w:rsidR="00D5755D" w:rsidRPr="001569C6">
        <w:rPr>
          <w:rFonts w:ascii="Arial" w:hAnsi="Arial" w:cs="Arial"/>
        </w:rPr>
        <w:t xml:space="preserve">chef, Förpacknings- och Tidningsinsamlingen, </w:t>
      </w:r>
      <w:proofErr w:type="spellStart"/>
      <w:r w:rsidR="00D5755D" w:rsidRPr="001569C6">
        <w:rPr>
          <w:rFonts w:ascii="Arial" w:hAnsi="Arial" w:cs="Arial"/>
        </w:rPr>
        <w:t>FTI</w:t>
      </w:r>
      <w:proofErr w:type="spellEnd"/>
      <w:r w:rsidR="00D5755D" w:rsidRPr="001569C6">
        <w:rPr>
          <w:rFonts w:ascii="Arial" w:hAnsi="Arial" w:cs="Arial"/>
        </w:rPr>
        <w:t xml:space="preserve">, </w:t>
      </w:r>
      <w:r>
        <w:rPr>
          <w:rFonts w:ascii="Arial" w:hAnsi="Arial" w:cs="Arial"/>
        </w:rPr>
        <w:t>anette.löhnn</w:t>
      </w:r>
      <w:r w:rsidR="00D5755D" w:rsidRPr="001569C6">
        <w:rPr>
          <w:rFonts w:ascii="Arial" w:hAnsi="Arial" w:cs="Arial"/>
        </w:rPr>
        <w:t xml:space="preserve">@ftiab.se, </w:t>
      </w:r>
      <w:r>
        <w:rPr>
          <w:rFonts w:ascii="Arial" w:hAnsi="Arial" w:cs="Arial"/>
        </w:rPr>
        <w:t>08</w:t>
      </w:r>
      <w:r w:rsidR="00D5755D" w:rsidRPr="001569C6">
        <w:rPr>
          <w:rFonts w:ascii="Arial" w:hAnsi="Arial" w:cs="Arial"/>
        </w:rPr>
        <w:t>-</w:t>
      </w:r>
      <w:r>
        <w:rPr>
          <w:rFonts w:ascii="Arial" w:hAnsi="Arial" w:cs="Arial"/>
        </w:rPr>
        <w:t>566</w:t>
      </w:r>
      <w:r w:rsidR="00D5755D" w:rsidRPr="001569C6">
        <w:rPr>
          <w:rFonts w:ascii="Arial" w:hAnsi="Arial" w:cs="Arial"/>
        </w:rPr>
        <w:t xml:space="preserve"> </w:t>
      </w:r>
      <w:r>
        <w:rPr>
          <w:rFonts w:ascii="Arial" w:hAnsi="Arial" w:cs="Arial"/>
        </w:rPr>
        <w:t>144</w:t>
      </w:r>
      <w:r w:rsidR="00D5755D" w:rsidRPr="001569C6">
        <w:rPr>
          <w:rFonts w:ascii="Arial" w:hAnsi="Arial" w:cs="Arial"/>
        </w:rPr>
        <w:t xml:space="preserve"> </w:t>
      </w:r>
      <w:r>
        <w:rPr>
          <w:rFonts w:ascii="Arial" w:hAnsi="Arial" w:cs="Arial"/>
        </w:rPr>
        <w:t>37</w:t>
      </w:r>
    </w:p>
    <w:p w14:paraId="156A4474" w14:textId="32D22565" w:rsidR="00434BBF" w:rsidRPr="001569C6" w:rsidRDefault="00434BBF" w:rsidP="0028703A">
      <w:pPr>
        <w:spacing w:line="288" w:lineRule="auto"/>
        <w:rPr>
          <w:rFonts w:ascii="Arial" w:hAnsi="Arial" w:cs="Arial"/>
        </w:rPr>
      </w:pPr>
    </w:p>
    <w:sectPr w:rsidR="00434BBF" w:rsidRPr="001569C6">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7490" w14:textId="77777777" w:rsidR="00AF026E" w:rsidRDefault="00AF026E">
      <w:r>
        <w:separator/>
      </w:r>
    </w:p>
  </w:endnote>
  <w:endnote w:type="continuationSeparator" w:id="0">
    <w:p w14:paraId="5569B912" w14:textId="77777777" w:rsidR="00AF026E" w:rsidRDefault="00AF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FC84" w14:textId="77777777" w:rsidR="00CE6D54" w:rsidRDefault="00CE6D54" w:rsidP="00CE6D54">
    <w:r>
      <w:rPr>
        <w:b/>
        <w:sz w:val="16"/>
        <w:szCs w:val="16"/>
      </w:rPr>
      <w:t>Förpacknings- och Tidningsinsamlingen, FTI,</w:t>
    </w:r>
    <w:r>
      <w:rPr>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 Läs mer på</w:t>
    </w:r>
    <w:hyperlink r:id="rId1">
      <w:r>
        <w:rPr>
          <w:color w:val="1155CC"/>
          <w:sz w:val="16"/>
          <w:szCs w:val="16"/>
        </w:rPr>
        <w:t xml:space="preserve"> </w:t>
      </w:r>
    </w:hyperlink>
    <w:hyperlink r:id="rId2">
      <w:r>
        <w:rPr>
          <w:color w:val="1155CC"/>
          <w:sz w:val="16"/>
          <w:szCs w:val="16"/>
          <w:u w:val="single"/>
        </w:rPr>
        <w:t>www.ftiab.se</w:t>
      </w:r>
    </w:hyperlink>
  </w:p>
  <w:p w14:paraId="383293AB" w14:textId="77777777" w:rsidR="00CE6D54" w:rsidRDefault="00CE6D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C7E0" w14:textId="77777777" w:rsidR="00AF026E" w:rsidRDefault="00AF026E">
      <w:r>
        <w:separator/>
      </w:r>
    </w:p>
  </w:footnote>
  <w:footnote w:type="continuationSeparator" w:id="0">
    <w:p w14:paraId="22FBCB62" w14:textId="77777777" w:rsidR="00AF026E" w:rsidRDefault="00AF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3334" w14:textId="4BE9D004" w:rsidR="006B3437" w:rsidRDefault="00D5755D">
    <w:pPr>
      <w:jc w:val="right"/>
    </w:pPr>
    <w:r>
      <w:rPr>
        <w:sz w:val="20"/>
        <w:szCs w:val="20"/>
      </w:rPr>
      <w:t>Pressmeddelande 20</w:t>
    </w:r>
    <w:r w:rsidR="00201C33">
      <w:rPr>
        <w:sz w:val="20"/>
        <w:szCs w:val="20"/>
      </w:rPr>
      <w:t>20</w:t>
    </w:r>
    <w:r>
      <w:rPr>
        <w:sz w:val="20"/>
        <w:szCs w:val="20"/>
      </w:rPr>
      <w:t>-</w:t>
    </w:r>
    <w:r w:rsidR="00CE6D54">
      <w:rPr>
        <w:sz w:val="20"/>
        <w:szCs w:val="20"/>
      </w:rPr>
      <w:t>0</w:t>
    </w:r>
    <w:r w:rsidR="00201C33">
      <w:rPr>
        <w:sz w:val="20"/>
        <w:szCs w:val="20"/>
      </w:rPr>
      <w:t>2</w:t>
    </w:r>
    <w:r>
      <w:rPr>
        <w:sz w:val="20"/>
        <w:szCs w:val="20"/>
      </w:rPr>
      <w:t>-</w:t>
    </w:r>
    <w:r>
      <w:rPr>
        <w:noProof/>
      </w:rPr>
      <w:drawing>
        <wp:anchor distT="0" distB="0" distL="0" distR="0" simplePos="0" relativeHeight="251658240" behindDoc="0" locked="0" layoutInCell="1" hidden="0" allowOverlap="1" wp14:anchorId="32CA2096" wp14:editId="0F50F2FC">
          <wp:simplePos x="0" y="0"/>
          <wp:positionH relativeFrom="column">
            <wp:posOffset>0</wp:posOffset>
          </wp:positionH>
          <wp:positionV relativeFrom="paragraph">
            <wp:posOffset>0</wp:posOffset>
          </wp:positionV>
          <wp:extent cx="638175" cy="28098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280988"/>
                  </a:xfrm>
                  <a:prstGeom prst="rect">
                    <a:avLst/>
                  </a:prstGeom>
                  <a:ln/>
                </pic:spPr>
              </pic:pic>
            </a:graphicData>
          </a:graphic>
        </wp:anchor>
      </w:drawing>
    </w:r>
    <w:r w:rsidR="00201C33">
      <w:rPr>
        <w:sz w:val="20"/>
        <w:szCs w:val="20"/>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6158"/>
    <w:multiLevelType w:val="multilevel"/>
    <w:tmpl w:val="87122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37"/>
    <w:rsid w:val="00054B25"/>
    <w:rsid w:val="00076B8B"/>
    <w:rsid w:val="00084337"/>
    <w:rsid w:val="00096B86"/>
    <w:rsid w:val="001327C2"/>
    <w:rsid w:val="001569C6"/>
    <w:rsid w:val="001B4D10"/>
    <w:rsid w:val="00201C33"/>
    <w:rsid w:val="00233506"/>
    <w:rsid w:val="0025009C"/>
    <w:rsid w:val="00273874"/>
    <w:rsid w:val="0028703A"/>
    <w:rsid w:val="003C165E"/>
    <w:rsid w:val="003D0002"/>
    <w:rsid w:val="00414949"/>
    <w:rsid w:val="00434BBF"/>
    <w:rsid w:val="00444066"/>
    <w:rsid w:val="00464930"/>
    <w:rsid w:val="00491968"/>
    <w:rsid w:val="0050580F"/>
    <w:rsid w:val="00525E48"/>
    <w:rsid w:val="00547EB7"/>
    <w:rsid w:val="005534EA"/>
    <w:rsid w:val="005D6733"/>
    <w:rsid w:val="005E16F3"/>
    <w:rsid w:val="005F7161"/>
    <w:rsid w:val="006B3437"/>
    <w:rsid w:val="00712EE6"/>
    <w:rsid w:val="007939C9"/>
    <w:rsid w:val="0081628A"/>
    <w:rsid w:val="00826C9A"/>
    <w:rsid w:val="00834343"/>
    <w:rsid w:val="008442CE"/>
    <w:rsid w:val="00860EFF"/>
    <w:rsid w:val="008828F2"/>
    <w:rsid w:val="008E5849"/>
    <w:rsid w:val="009065B8"/>
    <w:rsid w:val="00974E7D"/>
    <w:rsid w:val="009A1CEB"/>
    <w:rsid w:val="009D2F63"/>
    <w:rsid w:val="00A31958"/>
    <w:rsid w:val="00A44F95"/>
    <w:rsid w:val="00A542E6"/>
    <w:rsid w:val="00AF026E"/>
    <w:rsid w:val="00B44C6D"/>
    <w:rsid w:val="00C80840"/>
    <w:rsid w:val="00C9131B"/>
    <w:rsid w:val="00C92B5E"/>
    <w:rsid w:val="00CE6D54"/>
    <w:rsid w:val="00D270AC"/>
    <w:rsid w:val="00D33060"/>
    <w:rsid w:val="00D5755D"/>
    <w:rsid w:val="00D84F2C"/>
    <w:rsid w:val="00E214C3"/>
    <w:rsid w:val="00E3438F"/>
    <w:rsid w:val="00F235A6"/>
    <w:rsid w:val="00F43E30"/>
    <w:rsid w:val="00F956E4"/>
    <w:rsid w:val="00FE2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B294"/>
  <w15:docId w15:val="{0C621ED3-0398-0643-8BC5-092E6480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C6"/>
    <w:pPr>
      <w:spacing w:line="240" w:lineRule="auto"/>
    </w:pPr>
    <w:rPr>
      <w:rFonts w:ascii="Times New Roman" w:eastAsia="Times New Roman" w:hAnsi="Times New Roman" w:cs="Times New Roman"/>
      <w:sz w:val="24"/>
      <w:szCs w:val="24"/>
      <w:lang w:val="sv-SE"/>
    </w:rPr>
  </w:style>
  <w:style w:type="paragraph" w:styleId="Rubrik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sv"/>
    </w:rPr>
  </w:style>
  <w:style w:type="paragraph" w:styleId="Rubrik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sv"/>
    </w:rPr>
  </w:style>
  <w:style w:type="paragraph" w:styleId="Rubrik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sv"/>
    </w:rPr>
  </w:style>
  <w:style w:type="paragraph" w:styleId="Rubrik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sv"/>
    </w:rPr>
  </w:style>
  <w:style w:type="paragraph" w:styleId="Rubrik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sv"/>
    </w:rPr>
  </w:style>
  <w:style w:type="paragraph" w:styleId="Rubrik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sv"/>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line="276" w:lineRule="auto"/>
    </w:pPr>
    <w:rPr>
      <w:rFonts w:ascii="Arial" w:eastAsia="Arial" w:hAnsi="Arial" w:cs="Arial"/>
      <w:sz w:val="52"/>
      <w:szCs w:val="52"/>
      <w:lang w:val="sv"/>
    </w:rPr>
  </w:style>
  <w:style w:type="paragraph" w:styleId="Underrubrik">
    <w:name w:val="Subtitle"/>
    <w:basedOn w:val="Normal"/>
    <w:next w:val="Normal"/>
    <w:uiPriority w:val="11"/>
    <w:qFormat/>
    <w:pPr>
      <w:keepNext/>
      <w:keepLines/>
      <w:spacing w:after="320" w:line="276" w:lineRule="auto"/>
    </w:pPr>
    <w:rPr>
      <w:rFonts w:ascii="Arial" w:eastAsia="Arial" w:hAnsi="Arial" w:cs="Arial"/>
      <w:color w:val="666666"/>
      <w:sz w:val="30"/>
      <w:szCs w:val="30"/>
      <w:lang w:val="sv"/>
    </w:rPr>
  </w:style>
  <w:style w:type="character" w:styleId="Kommentarsreferens">
    <w:name w:val="annotation reference"/>
    <w:basedOn w:val="Standardstycketeckensnitt"/>
    <w:uiPriority w:val="99"/>
    <w:semiHidden/>
    <w:unhideWhenUsed/>
    <w:rsid w:val="00834343"/>
    <w:rPr>
      <w:sz w:val="16"/>
      <w:szCs w:val="16"/>
    </w:rPr>
  </w:style>
  <w:style w:type="paragraph" w:styleId="Kommentarer">
    <w:name w:val="annotation text"/>
    <w:basedOn w:val="Normal"/>
    <w:link w:val="KommentarerChar"/>
    <w:uiPriority w:val="99"/>
    <w:semiHidden/>
    <w:unhideWhenUsed/>
    <w:rsid w:val="00834343"/>
    <w:rPr>
      <w:rFonts w:ascii="Arial" w:eastAsia="Arial" w:hAnsi="Arial" w:cs="Arial"/>
      <w:sz w:val="20"/>
      <w:szCs w:val="20"/>
      <w:lang w:val="sv"/>
    </w:rPr>
  </w:style>
  <w:style w:type="character" w:customStyle="1" w:styleId="KommentarerChar">
    <w:name w:val="Kommentarer Char"/>
    <w:basedOn w:val="Standardstycketeckensnitt"/>
    <w:link w:val="Kommentarer"/>
    <w:uiPriority w:val="99"/>
    <w:semiHidden/>
    <w:rsid w:val="00834343"/>
    <w:rPr>
      <w:sz w:val="20"/>
      <w:szCs w:val="20"/>
    </w:rPr>
  </w:style>
  <w:style w:type="paragraph" w:styleId="Kommentarsmne">
    <w:name w:val="annotation subject"/>
    <w:basedOn w:val="Kommentarer"/>
    <w:next w:val="Kommentarer"/>
    <w:link w:val="KommentarsmneChar"/>
    <w:uiPriority w:val="99"/>
    <w:semiHidden/>
    <w:unhideWhenUsed/>
    <w:rsid w:val="00834343"/>
    <w:rPr>
      <w:b/>
      <w:bCs/>
    </w:rPr>
  </w:style>
  <w:style w:type="character" w:customStyle="1" w:styleId="KommentarsmneChar">
    <w:name w:val="Kommentarsämne Char"/>
    <w:basedOn w:val="KommentarerChar"/>
    <w:link w:val="Kommentarsmne"/>
    <w:uiPriority w:val="99"/>
    <w:semiHidden/>
    <w:rsid w:val="00834343"/>
    <w:rPr>
      <w:b/>
      <w:bCs/>
      <w:sz w:val="20"/>
      <w:szCs w:val="20"/>
    </w:rPr>
  </w:style>
  <w:style w:type="paragraph" w:styleId="Ballongtext">
    <w:name w:val="Balloon Text"/>
    <w:basedOn w:val="Normal"/>
    <w:link w:val="BallongtextChar"/>
    <w:uiPriority w:val="99"/>
    <w:semiHidden/>
    <w:unhideWhenUsed/>
    <w:rsid w:val="00834343"/>
    <w:rPr>
      <w:rFonts w:ascii="Segoe UI" w:eastAsia="Arial" w:hAnsi="Segoe UI" w:cs="Segoe UI"/>
      <w:sz w:val="18"/>
      <w:szCs w:val="18"/>
      <w:lang w:val="sv"/>
    </w:rPr>
  </w:style>
  <w:style w:type="character" w:customStyle="1" w:styleId="BallongtextChar">
    <w:name w:val="Ballongtext Char"/>
    <w:basedOn w:val="Standardstycketeckensnitt"/>
    <w:link w:val="Ballongtext"/>
    <w:uiPriority w:val="99"/>
    <w:semiHidden/>
    <w:rsid w:val="00834343"/>
    <w:rPr>
      <w:rFonts w:ascii="Segoe UI" w:hAnsi="Segoe UI" w:cs="Segoe UI"/>
      <w:sz w:val="18"/>
      <w:szCs w:val="18"/>
    </w:rPr>
  </w:style>
  <w:style w:type="paragraph" w:styleId="Sidhuvud">
    <w:name w:val="header"/>
    <w:basedOn w:val="Normal"/>
    <w:link w:val="SidhuvudChar"/>
    <w:uiPriority w:val="99"/>
    <w:unhideWhenUsed/>
    <w:rsid w:val="008E5849"/>
    <w:pPr>
      <w:tabs>
        <w:tab w:val="center" w:pos="4536"/>
        <w:tab w:val="right" w:pos="9072"/>
      </w:tabs>
    </w:pPr>
    <w:rPr>
      <w:rFonts w:ascii="Arial" w:eastAsia="Arial" w:hAnsi="Arial" w:cs="Arial"/>
      <w:sz w:val="22"/>
      <w:szCs w:val="22"/>
      <w:lang w:val="sv"/>
    </w:rPr>
  </w:style>
  <w:style w:type="character" w:customStyle="1" w:styleId="SidhuvudChar">
    <w:name w:val="Sidhuvud Char"/>
    <w:basedOn w:val="Standardstycketeckensnitt"/>
    <w:link w:val="Sidhuvud"/>
    <w:uiPriority w:val="99"/>
    <w:rsid w:val="008E5849"/>
  </w:style>
  <w:style w:type="paragraph" w:styleId="Sidfot">
    <w:name w:val="footer"/>
    <w:basedOn w:val="Normal"/>
    <w:link w:val="SidfotChar"/>
    <w:uiPriority w:val="99"/>
    <w:unhideWhenUsed/>
    <w:rsid w:val="008E5849"/>
    <w:pPr>
      <w:tabs>
        <w:tab w:val="center" w:pos="4536"/>
        <w:tab w:val="right" w:pos="9072"/>
      </w:tabs>
    </w:pPr>
    <w:rPr>
      <w:rFonts w:ascii="Arial" w:eastAsia="Arial" w:hAnsi="Arial" w:cs="Arial"/>
      <w:sz w:val="22"/>
      <w:szCs w:val="22"/>
      <w:lang w:val="sv"/>
    </w:rPr>
  </w:style>
  <w:style w:type="character" w:customStyle="1" w:styleId="SidfotChar">
    <w:name w:val="Sidfot Char"/>
    <w:basedOn w:val="Standardstycketeckensnitt"/>
    <w:link w:val="Sidfot"/>
    <w:uiPriority w:val="99"/>
    <w:rsid w:val="008E5849"/>
  </w:style>
  <w:style w:type="character" w:styleId="Hyperlnk">
    <w:name w:val="Hyperlink"/>
    <w:basedOn w:val="Standardstycketeckensnitt"/>
    <w:uiPriority w:val="99"/>
    <w:unhideWhenUsed/>
    <w:rsid w:val="001569C6"/>
    <w:rPr>
      <w:color w:val="0000FF"/>
      <w:u w:val="single"/>
    </w:rPr>
  </w:style>
  <w:style w:type="character" w:styleId="Olstomnmnande">
    <w:name w:val="Unresolved Mention"/>
    <w:basedOn w:val="Standardstycketeckensnitt"/>
    <w:uiPriority w:val="99"/>
    <w:semiHidden/>
    <w:unhideWhenUsed/>
    <w:rsid w:val="003D0002"/>
    <w:rPr>
      <w:color w:val="605E5C"/>
      <w:shd w:val="clear" w:color="auto" w:fill="E1DFDD"/>
    </w:rPr>
  </w:style>
  <w:style w:type="character" w:customStyle="1" w:styleId="apple-converted-space">
    <w:name w:val="apple-converted-space"/>
    <w:basedOn w:val="Standardstycketeckensnitt"/>
    <w:rsid w:val="0020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692">
      <w:bodyDiv w:val="1"/>
      <w:marLeft w:val="0"/>
      <w:marRight w:val="0"/>
      <w:marTop w:val="0"/>
      <w:marBottom w:val="0"/>
      <w:divBdr>
        <w:top w:val="none" w:sz="0" w:space="0" w:color="auto"/>
        <w:left w:val="none" w:sz="0" w:space="0" w:color="auto"/>
        <w:bottom w:val="none" w:sz="0" w:space="0" w:color="auto"/>
        <w:right w:val="none" w:sz="0" w:space="0" w:color="auto"/>
      </w:divBdr>
    </w:div>
    <w:div w:id="345450367">
      <w:bodyDiv w:val="1"/>
      <w:marLeft w:val="0"/>
      <w:marRight w:val="0"/>
      <w:marTop w:val="0"/>
      <w:marBottom w:val="0"/>
      <w:divBdr>
        <w:top w:val="none" w:sz="0" w:space="0" w:color="auto"/>
        <w:left w:val="none" w:sz="0" w:space="0" w:color="auto"/>
        <w:bottom w:val="none" w:sz="0" w:space="0" w:color="auto"/>
        <w:right w:val="none" w:sz="0" w:space="0" w:color="auto"/>
      </w:divBdr>
    </w:div>
    <w:div w:id="388265681">
      <w:bodyDiv w:val="1"/>
      <w:marLeft w:val="0"/>
      <w:marRight w:val="0"/>
      <w:marTop w:val="0"/>
      <w:marBottom w:val="0"/>
      <w:divBdr>
        <w:top w:val="none" w:sz="0" w:space="0" w:color="auto"/>
        <w:left w:val="none" w:sz="0" w:space="0" w:color="auto"/>
        <w:bottom w:val="none" w:sz="0" w:space="0" w:color="auto"/>
        <w:right w:val="none" w:sz="0" w:space="0" w:color="auto"/>
      </w:divBdr>
    </w:div>
    <w:div w:id="484247568">
      <w:bodyDiv w:val="1"/>
      <w:marLeft w:val="0"/>
      <w:marRight w:val="0"/>
      <w:marTop w:val="0"/>
      <w:marBottom w:val="0"/>
      <w:divBdr>
        <w:top w:val="none" w:sz="0" w:space="0" w:color="auto"/>
        <w:left w:val="none" w:sz="0" w:space="0" w:color="auto"/>
        <w:bottom w:val="none" w:sz="0" w:space="0" w:color="auto"/>
        <w:right w:val="none" w:sz="0" w:space="0" w:color="auto"/>
      </w:divBdr>
    </w:div>
    <w:div w:id="530075115">
      <w:bodyDiv w:val="1"/>
      <w:marLeft w:val="0"/>
      <w:marRight w:val="0"/>
      <w:marTop w:val="0"/>
      <w:marBottom w:val="0"/>
      <w:divBdr>
        <w:top w:val="none" w:sz="0" w:space="0" w:color="auto"/>
        <w:left w:val="none" w:sz="0" w:space="0" w:color="auto"/>
        <w:bottom w:val="none" w:sz="0" w:space="0" w:color="auto"/>
        <w:right w:val="none" w:sz="0" w:space="0" w:color="auto"/>
      </w:divBdr>
    </w:div>
    <w:div w:id="530383735">
      <w:bodyDiv w:val="1"/>
      <w:marLeft w:val="0"/>
      <w:marRight w:val="0"/>
      <w:marTop w:val="0"/>
      <w:marBottom w:val="0"/>
      <w:divBdr>
        <w:top w:val="none" w:sz="0" w:space="0" w:color="auto"/>
        <w:left w:val="none" w:sz="0" w:space="0" w:color="auto"/>
        <w:bottom w:val="none" w:sz="0" w:space="0" w:color="auto"/>
        <w:right w:val="none" w:sz="0" w:space="0" w:color="auto"/>
      </w:divBdr>
    </w:div>
    <w:div w:id="820657579">
      <w:bodyDiv w:val="1"/>
      <w:marLeft w:val="0"/>
      <w:marRight w:val="0"/>
      <w:marTop w:val="0"/>
      <w:marBottom w:val="0"/>
      <w:divBdr>
        <w:top w:val="none" w:sz="0" w:space="0" w:color="auto"/>
        <w:left w:val="none" w:sz="0" w:space="0" w:color="auto"/>
        <w:bottom w:val="none" w:sz="0" w:space="0" w:color="auto"/>
        <w:right w:val="none" w:sz="0" w:space="0" w:color="auto"/>
      </w:divBdr>
    </w:div>
    <w:div w:id="1355496516">
      <w:bodyDiv w:val="1"/>
      <w:marLeft w:val="0"/>
      <w:marRight w:val="0"/>
      <w:marTop w:val="0"/>
      <w:marBottom w:val="0"/>
      <w:divBdr>
        <w:top w:val="none" w:sz="0" w:space="0" w:color="auto"/>
        <w:left w:val="none" w:sz="0" w:space="0" w:color="auto"/>
        <w:bottom w:val="none" w:sz="0" w:space="0" w:color="auto"/>
        <w:right w:val="none" w:sz="0" w:space="0" w:color="auto"/>
      </w:divBdr>
    </w:div>
    <w:div w:id="1768580850">
      <w:bodyDiv w:val="1"/>
      <w:marLeft w:val="0"/>
      <w:marRight w:val="0"/>
      <w:marTop w:val="0"/>
      <w:marBottom w:val="0"/>
      <w:divBdr>
        <w:top w:val="none" w:sz="0" w:space="0" w:color="auto"/>
        <w:left w:val="none" w:sz="0" w:space="0" w:color="auto"/>
        <w:bottom w:val="none" w:sz="0" w:space="0" w:color="auto"/>
        <w:right w:val="none" w:sz="0" w:space="0" w:color="auto"/>
      </w:divBdr>
    </w:div>
    <w:div w:id="1812672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tiab.se/" TargetMode="External"/><Relationship Id="rId1" Type="http://schemas.openxmlformats.org/officeDocument/2006/relationships/hyperlink" Target="http://www.ftia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D1BB91BE36D44BAFDA983446B55977" ma:contentTypeVersion="11" ma:contentTypeDescription="Skapa ett nytt dokument." ma:contentTypeScope="" ma:versionID="4c75e463dd2dea454cfabb900f2a2257">
  <xsd:schema xmlns:xsd="http://www.w3.org/2001/XMLSchema" xmlns:xs="http://www.w3.org/2001/XMLSchema" xmlns:p="http://schemas.microsoft.com/office/2006/metadata/properties" xmlns:ns3="9ff28a3f-14a0-426f-b889-81350d3dd375" xmlns:ns4="1a51cd4c-eedb-4624-83c7-0d70a3f8d24f" targetNamespace="http://schemas.microsoft.com/office/2006/metadata/properties" ma:root="true" ma:fieldsID="4b7276059f5ddb109905edcd78804bb9" ns3:_="" ns4:_="">
    <xsd:import namespace="9ff28a3f-14a0-426f-b889-81350d3dd375"/>
    <xsd:import namespace="1a51cd4c-eedb-4624-83c7-0d70a3f8d2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8a3f-14a0-426f-b889-81350d3dd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1cd4c-eedb-4624-83c7-0d70a3f8d24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817D-6EEC-4A6E-86A0-0C7BF2714B4B}">
  <ds:schemaRefs>
    <ds:schemaRef ds:uri="http://schemas.microsoft.com/sharepoint/v3/contenttype/forms"/>
  </ds:schemaRefs>
</ds:datastoreItem>
</file>

<file path=customXml/itemProps2.xml><?xml version="1.0" encoding="utf-8"?>
<ds:datastoreItem xmlns:ds="http://schemas.openxmlformats.org/officeDocument/2006/customXml" ds:itemID="{F82D01AC-FF16-44A7-AA40-A93F522C9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1448E-0F66-4CC1-95C9-437D3B2C8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8a3f-14a0-426f-b889-81350d3dd375"/>
    <ds:schemaRef ds:uri="1a51cd4c-eedb-4624-83c7-0d70a3f8d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FE520-4244-9843-BD26-8C3B2ED9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1113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Foberg Gustafsson</dc:creator>
  <cp:lastModifiedBy>Elin Norlin</cp:lastModifiedBy>
  <cp:revision>3</cp:revision>
  <cp:lastPrinted>2019-12-12T09:54:00Z</cp:lastPrinted>
  <dcterms:created xsi:type="dcterms:W3CDTF">2020-02-28T16:54:00Z</dcterms:created>
  <dcterms:modified xsi:type="dcterms:W3CDTF">2020-02-28T17:01:00Z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0x01010013D1BB91BE36D44BAFDA983446B55977</vt:lpwstr>
  </property>
</Properties>
</file>