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562D1C" w:rsidRDefault="00562D1C" w:rsidP="00BA2A4A">
      <w:pPr>
        <w:rPr>
          <w:b/>
          <w:sz w:val="22"/>
          <w:lang w:val="sv-SE"/>
        </w:rPr>
      </w:pPr>
      <w:r w:rsidRPr="00562D1C">
        <w:rPr>
          <w:b/>
          <w:sz w:val="22"/>
          <w:lang w:val="sv-SE"/>
        </w:rPr>
        <w:t>Åsa leder Trafikbuller 2019</w:t>
      </w:r>
    </w:p>
    <w:p w:rsidR="00562D1C" w:rsidRPr="00562D1C" w:rsidRDefault="00562D1C" w:rsidP="00BA2A4A">
      <w:pPr>
        <w:rPr>
          <w:b/>
          <w:szCs w:val="18"/>
          <w:lang w:val="sv-SE"/>
        </w:rPr>
      </w:pPr>
    </w:p>
    <w:p w:rsidR="002C1AEE" w:rsidRDefault="00562D1C" w:rsidP="002C1AEE">
      <w:pPr>
        <w:spacing w:line="360" w:lineRule="auto"/>
        <w:rPr>
          <w:b/>
          <w:szCs w:val="18"/>
          <w:lang w:val="sv-SE"/>
        </w:rPr>
      </w:pPr>
      <w:proofErr w:type="spellStart"/>
      <w:r w:rsidRPr="00562D1C">
        <w:rPr>
          <w:b/>
          <w:szCs w:val="18"/>
          <w:lang w:val="sv-SE"/>
        </w:rPr>
        <w:t>Norconsults</w:t>
      </w:r>
      <w:proofErr w:type="spellEnd"/>
      <w:r w:rsidRPr="00562D1C">
        <w:rPr>
          <w:b/>
          <w:szCs w:val="18"/>
          <w:lang w:val="sv-SE"/>
        </w:rPr>
        <w:t xml:space="preserve"> Åsa Stenman Norlander har fått det ärofyllda uppdraget att moderera Trafikbuller 2019, konferensen om hållbara strategier och åtgärdsprogram för att förebygga, reducera och hantera buller</w:t>
      </w:r>
      <w:r w:rsidR="002C1AEE">
        <w:rPr>
          <w:b/>
          <w:szCs w:val="18"/>
          <w:lang w:val="sv-SE"/>
        </w:rPr>
        <w:t>.</w:t>
      </w:r>
    </w:p>
    <w:p w:rsidR="002C1AEE" w:rsidRDefault="002C1AEE" w:rsidP="002C1AEE">
      <w:pPr>
        <w:spacing w:line="360" w:lineRule="auto"/>
        <w:rPr>
          <w:b/>
          <w:sz w:val="18"/>
          <w:szCs w:val="18"/>
          <w:lang w:val="sv-SE"/>
        </w:rPr>
      </w:pPr>
    </w:p>
    <w:p w:rsidR="00562D1C" w:rsidRPr="00002261" w:rsidRDefault="00002261" w:rsidP="00002261">
      <w:pPr>
        <w:spacing w:line="360" w:lineRule="auto"/>
        <w:rPr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 xml:space="preserve">- </w:t>
      </w:r>
      <w:r w:rsidR="00562D1C" w:rsidRPr="00002261">
        <w:rPr>
          <w:sz w:val="18"/>
          <w:szCs w:val="18"/>
          <w:lang w:val="sv-SE"/>
        </w:rPr>
        <w:t>Jag har tidigare varit föredragshållare vid ett antal tillfällen, men detta är första gången jag modererar</w:t>
      </w:r>
      <w:r w:rsidR="00485178" w:rsidRPr="00002261">
        <w:rPr>
          <w:sz w:val="18"/>
          <w:szCs w:val="18"/>
          <w:lang w:val="sv-SE"/>
        </w:rPr>
        <w:t xml:space="preserve"> konferensen</w:t>
      </w:r>
      <w:r w:rsidR="00562D1C" w:rsidRPr="00002261">
        <w:rPr>
          <w:sz w:val="18"/>
          <w:szCs w:val="18"/>
          <w:lang w:val="sv-SE"/>
        </w:rPr>
        <w:t xml:space="preserve">, säger Åsa. Det känns jätteroligt, och det betyder mycket att representera </w:t>
      </w:r>
      <w:proofErr w:type="spellStart"/>
      <w:r w:rsidR="00562D1C" w:rsidRPr="00002261">
        <w:rPr>
          <w:sz w:val="18"/>
          <w:szCs w:val="18"/>
          <w:lang w:val="sv-SE"/>
        </w:rPr>
        <w:t>Norconsult</w:t>
      </w:r>
      <w:proofErr w:type="spellEnd"/>
      <w:r w:rsidR="00485178" w:rsidRPr="00002261">
        <w:rPr>
          <w:sz w:val="18"/>
          <w:szCs w:val="18"/>
          <w:lang w:val="sv-SE"/>
        </w:rPr>
        <w:t xml:space="preserve"> som</w:t>
      </w:r>
      <w:r w:rsidR="00562D1C" w:rsidRPr="00002261">
        <w:rPr>
          <w:sz w:val="18"/>
          <w:szCs w:val="18"/>
          <w:lang w:val="sv-SE"/>
        </w:rPr>
        <w:t xml:space="preserve"> </w:t>
      </w:r>
      <w:r w:rsidR="00485178" w:rsidRPr="00002261">
        <w:rPr>
          <w:sz w:val="18"/>
          <w:szCs w:val="18"/>
          <w:lang w:val="sv-SE"/>
        </w:rPr>
        <w:t>aktör</w:t>
      </w:r>
      <w:r w:rsidR="00562D1C" w:rsidRPr="00002261">
        <w:rPr>
          <w:sz w:val="18"/>
          <w:szCs w:val="18"/>
          <w:lang w:val="sv-SE"/>
        </w:rPr>
        <w:t xml:space="preserve"> i debatten och i frågeställningarna kring ett </w:t>
      </w:r>
      <w:r w:rsidR="002C1AEE">
        <w:rPr>
          <w:sz w:val="18"/>
          <w:szCs w:val="18"/>
          <w:lang w:val="sv-SE"/>
        </w:rPr>
        <w:t>stort</w:t>
      </w:r>
      <w:r w:rsidR="00562D1C" w:rsidRPr="00002261">
        <w:rPr>
          <w:sz w:val="18"/>
          <w:szCs w:val="18"/>
          <w:lang w:val="sv-SE"/>
        </w:rPr>
        <w:t xml:space="preserve"> samhällsproblem, fortsätter hon. </w:t>
      </w:r>
    </w:p>
    <w:p w:rsidR="00485178" w:rsidRDefault="00485178" w:rsidP="00485178">
      <w:pPr>
        <w:spacing w:line="360" w:lineRule="auto"/>
        <w:rPr>
          <w:sz w:val="18"/>
          <w:szCs w:val="18"/>
          <w:lang w:val="sv-SE"/>
        </w:rPr>
      </w:pPr>
    </w:p>
    <w:p w:rsidR="00904540" w:rsidRPr="00485178" w:rsidRDefault="00562D1C" w:rsidP="00485178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 xml:space="preserve">Trafik är den dominerande bullerkällan i samhället och orsakar varje år </w:t>
      </w:r>
      <w:proofErr w:type="gramStart"/>
      <w:r w:rsidRPr="00485178">
        <w:rPr>
          <w:sz w:val="18"/>
          <w:szCs w:val="18"/>
          <w:lang w:val="sv-SE"/>
        </w:rPr>
        <w:t>10.000</w:t>
      </w:r>
      <w:proofErr w:type="gramEnd"/>
      <w:r w:rsidRPr="00485178">
        <w:rPr>
          <w:sz w:val="18"/>
          <w:szCs w:val="18"/>
          <w:lang w:val="sv-SE"/>
        </w:rPr>
        <w:t xml:space="preserve"> fall av för tidig död i Europa. Till följd av detta har världshälsoorganisationen WHO skärpt sina rekommendationer för buller, och därför måste bullerbekymret tas på allvar från alla fronter.</w:t>
      </w:r>
      <w:r w:rsidR="00904540" w:rsidRPr="00485178">
        <w:rPr>
          <w:sz w:val="18"/>
          <w:szCs w:val="18"/>
          <w:lang w:val="sv-SE"/>
        </w:rPr>
        <w:t xml:space="preserve"> </w:t>
      </w:r>
    </w:p>
    <w:p w:rsidR="00904540" w:rsidRPr="00485178" w:rsidRDefault="00904540" w:rsidP="00485178">
      <w:pPr>
        <w:spacing w:line="360" w:lineRule="auto"/>
        <w:rPr>
          <w:sz w:val="18"/>
          <w:szCs w:val="18"/>
          <w:lang w:val="sv-SE"/>
        </w:rPr>
      </w:pPr>
    </w:p>
    <w:p w:rsidR="00485178" w:rsidRPr="00002261" w:rsidRDefault="00904540" w:rsidP="00002261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 xml:space="preserve">Till konferensen kommer bland annat specialister, konsulter, kommuner och myndigheter som på olika sätt arbetar med trafikbuller. Åsa hoppas att i rollen som moderator kunna bidra till ökad förståelse kring det </w:t>
      </w:r>
      <w:r w:rsidR="00485178">
        <w:rPr>
          <w:sz w:val="18"/>
          <w:szCs w:val="18"/>
          <w:lang w:val="sv-SE"/>
        </w:rPr>
        <w:t>buller</w:t>
      </w:r>
      <w:r w:rsidRPr="00485178">
        <w:rPr>
          <w:sz w:val="18"/>
          <w:szCs w:val="18"/>
          <w:lang w:val="sv-SE"/>
        </w:rPr>
        <w:t xml:space="preserve">problemet, även från perspektivet som akustiker. </w:t>
      </w:r>
      <w:r w:rsidR="00002261">
        <w:rPr>
          <w:sz w:val="18"/>
          <w:szCs w:val="18"/>
          <w:lang w:val="sv-SE"/>
        </w:rPr>
        <w:br/>
      </w:r>
      <w:r w:rsidR="00002261">
        <w:rPr>
          <w:sz w:val="18"/>
          <w:szCs w:val="18"/>
          <w:lang w:val="sv-SE"/>
        </w:rPr>
        <w:br/>
        <w:t xml:space="preserve">- </w:t>
      </w:r>
      <w:r w:rsidRPr="00002261">
        <w:rPr>
          <w:sz w:val="18"/>
          <w:szCs w:val="18"/>
          <w:lang w:val="sv-SE"/>
        </w:rPr>
        <w:t xml:space="preserve">Ämnet är alltid aktuellt. Vi vet att buller påverkar människan och att vi kan få negativa effekter av det – även om det bara är utanför fönstret som vi hör ljudet, förklarar Åsa. Det är svårt att göra någonting åt bullret i efterhand, </w:t>
      </w:r>
      <w:r w:rsidR="00485178" w:rsidRPr="00002261">
        <w:rPr>
          <w:sz w:val="18"/>
          <w:szCs w:val="18"/>
          <w:lang w:val="sv-SE"/>
        </w:rPr>
        <w:t>därför</w:t>
      </w:r>
      <w:r w:rsidRPr="00002261">
        <w:rPr>
          <w:sz w:val="18"/>
          <w:szCs w:val="18"/>
          <w:lang w:val="sv-SE"/>
        </w:rPr>
        <w:t xml:space="preserve"> måste</w:t>
      </w:r>
      <w:r w:rsidR="00485178" w:rsidRPr="00002261">
        <w:rPr>
          <w:sz w:val="18"/>
          <w:szCs w:val="18"/>
          <w:lang w:val="sv-SE"/>
        </w:rPr>
        <w:t xml:space="preserve"> man</w:t>
      </w:r>
      <w:r w:rsidRPr="00002261">
        <w:rPr>
          <w:sz w:val="18"/>
          <w:szCs w:val="18"/>
          <w:lang w:val="sv-SE"/>
        </w:rPr>
        <w:t xml:space="preserve"> ta med det </w:t>
      </w:r>
      <w:r w:rsidR="00485178" w:rsidRPr="00002261">
        <w:rPr>
          <w:sz w:val="18"/>
          <w:szCs w:val="18"/>
          <w:lang w:val="sv-SE"/>
        </w:rPr>
        <w:t xml:space="preserve">från början </w:t>
      </w:r>
      <w:r w:rsidRPr="00002261">
        <w:rPr>
          <w:sz w:val="18"/>
          <w:szCs w:val="18"/>
          <w:lang w:val="sv-SE"/>
        </w:rPr>
        <w:t>i samhällsplaneringsprocessen</w:t>
      </w:r>
      <w:r w:rsidR="00485178" w:rsidRPr="00002261">
        <w:rPr>
          <w:sz w:val="18"/>
          <w:szCs w:val="18"/>
          <w:lang w:val="sv-SE"/>
        </w:rPr>
        <w:t xml:space="preserve">, fortsätter hon. </w:t>
      </w:r>
      <w:bookmarkStart w:id="0" w:name="_GoBack"/>
      <w:bookmarkEnd w:id="0"/>
    </w:p>
    <w:p w:rsidR="00EF7F37" w:rsidRPr="00485178" w:rsidRDefault="00EF7F37" w:rsidP="00485178">
      <w:pPr>
        <w:spacing w:line="360" w:lineRule="auto"/>
        <w:rPr>
          <w:sz w:val="18"/>
          <w:szCs w:val="18"/>
          <w:lang w:val="sv-SE"/>
        </w:rPr>
      </w:pPr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 xml:space="preserve">Konferensen arrangeras i Stockholm av </w:t>
      </w:r>
      <w:proofErr w:type="spellStart"/>
      <w:r w:rsidRPr="00485178">
        <w:rPr>
          <w:sz w:val="18"/>
          <w:szCs w:val="18"/>
          <w:lang w:val="sv-SE"/>
        </w:rPr>
        <w:t>Ability</w:t>
      </w:r>
      <w:proofErr w:type="spellEnd"/>
      <w:r w:rsidRPr="00485178">
        <w:rPr>
          <w:sz w:val="18"/>
          <w:szCs w:val="18"/>
          <w:lang w:val="sv-SE"/>
        </w:rPr>
        <w:t xml:space="preserve"> Partner den </w:t>
      </w:r>
      <w:proofErr w:type="gramStart"/>
      <w:r w:rsidRPr="00485178">
        <w:rPr>
          <w:sz w:val="18"/>
          <w:szCs w:val="18"/>
          <w:lang w:val="sv-SE"/>
        </w:rPr>
        <w:t>21-22</w:t>
      </w:r>
      <w:proofErr w:type="gramEnd"/>
      <w:r w:rsidRPr="00485178">
        <w:rPr>
          <w:sz w:val="18"/>
          <w:szCs w:val="18"/>
          <w:lang w:val="sv-SE"/>
        </w:rPr>
        <w:t xml:space="preserve"> maj. </w:t>
      </w:r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</w:p>
    <w:p w:rsidR="00485178" w:rsidRPr="00485178" w:rsidRDefault="002C1AEE" w:rsidP="00485178">
      <w:pPr>
        <w:spacing w:line="360" w:lineRule="auto"/>
        <w:rPr>
          <w:sz w:val="18"/>
          <w:szCs w:val="18"/>
          <w:lang w:val="sv-SE"/>
        </w:rPr>
      </w:pPr>
      <w:hyperlink r:id="rId7" w:history="1">
        <w:r w:rsidR="00485178" w:rsidRPr="00002261">
          <w:rPr>
            <w:rStyle w:val="Hyperlnk"/>
            <w:sz w:val="18"/>
            <w:szCs w:val="18"/>
            <w:lang w:val="sv-SE"/>
          </w:rPr>
          <w:t>Läs mer och ta del av konferensprogrammet här</w:t>
        </w:r>
      </w:hyperlink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</w:p>
    <w:p w:rsidR="00485178" w:rsidRPr="00485178" w:rsidRDefault="00485178" w:rsidP="00485178">
      <w:pPr>
        <w:spacing w:line="360" w:lineRule="auto"/>
        <w:rPr>
          <w:b/>
          <w:sz w:val="18"/>
          <w:szCs w:val="18"/>
          <w:lang w:val="sv-SE"/>
        </w:rPr>
      </w:pPr>
      <w:r w:rsidRPr="00485178">
        <w:rPr>
          <w:b/>
          <w:sz w:val="18"/>
          <w:szCs w:val="18"/>
          <w:lang w:val="sv-SE"/>
        </w:rPr>
        <w:t>Kontaktperson</w:t>
      </w:r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>Åsa Stenman Norlander</w:t>
      </w:r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>Akustiker</w:t>
      </w:r>
    </w:p>
    <w:p w:rsidR="00485178" w:rsidRPr="00485178" w:rsidRDefault="002C1AEE" w:rsidP="00485178">
      <w:pPr>
        <w:spacing w:line="360" w:lineRule="auto"/>
        <w:rPr>
          <w:sz w:val="18"/>
          <w:szCs w:val="18"/>
          <w:lang w:val="sv-SE"/>
        </w:rPr>
      </w:pPr>
      <w:hyperlink r:id="rId8" w:history="1">
        <w:r w:rsidR="00485178" w:rsidRPr="00485178">
          <w:rPr>
            <w:rStyle w:val="Hyperlnk"/>
            <w:sz w:val="18"/>
            <w:szCs w:val="18"/>
            <w:lang w:val="sv-SE"/>
          </w:rPr>
          <w:t>asa.stenman.norlander@norconsult.com</w:t>
        </w:r>
      </w:hyperlink>
      <w:r w:rsidR="00485178" w:rsidRPr="00485178">
        <w:rPr>
          <w:sz w:val="18"/>
          <w:szCs w:val="18"/>
          <w:lang w:val="sv-SE"/>
        </w:rPr>
        <w:t xml:space="preserve"> </w:t>
      </w:r>
    </w:p>
    <w:p w:rsidR="00485178" w:rsidRPr="00485178" w:rsidRDefault="00485178" w:rsidP="00485178">
      <w:pPr>
        <w:spacing w:line="360" w:lineRule="auto"/>
        <w:rPr>
          <w:sz w:val="18"/>
          <w:szCs w:val="18"/>
          <w:lang w:val="sv-SE"/>
        </w:rPr>
      </w:pPr>
      <w:r w:rsidRPr="00485178">
        <w:rPr>
          <w:sz w:val="18"/>
          <w:szCs w:val="18"/>
          <w:lang w:val="sv-SE"/>
        </w:rPr>
        <w:t>+</w:t>
      </w:r>
      <w:proofErr w:type="gramStart"/>
      <w:r w:rsidRPr="00485178">
        <w:rPr>
          <w:sz w:val="18"/>
          <w:szCs w:val="18"/>
          <w:lang w:val="sv-SE"/>
        </w:rPr>
        <w:t>46101418792</w:t>
      </w:r>
      <w:proofErr w:type="gramEnd"/>
      <w:r w:rsidRPr="00485178">
        <w:rPr>
          <w:sz w:val="18"/>
          <w:szCs w:val="18"/>
          <w:lang w:val="sv-SE"/>
        </w:rPr>
        <w:t xml:space="preserve"> </w:t>
      </w:r>
    </w:p>
    <w:p w:rsidR="00BA2A4A" w:rsidRPr="00562D1C" w:rsidRDefault="00BA2A4A" w:rsidP="00BA2A4A">
      <w:pPr>
        <w:rPr>
          <w:b/>
          <w:sz w:val="22"/>
          <w:lang w:val="sv-SE"/>
        </w:rPr>
      </w:pPr>
    </w:p>
    <w:sectPr w:rsidR="00BA2A4A" w:rsidRPr="00562D1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1C" w:rsidRDefault="00562D1C" w:rsidP="00BA2A4A">
      <w:r>
        <w:separator/>
      </w:r>
    </w:p>
  </w:endnote>
  <w:endnote w:type="continuationSeparator" w:id="0">
    <w:p w:rsidR="00562D1C" w:rsidRDefault="00562D1C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A5B79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562D1C">
      <w:rPr>
        <w:noProof/>
        <w:sz w:val="16"/>
        <w:szCs w:val="16"/>
      </w:rPr>
      <w:t>dokument9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1C" w:rsidRDefault="00562D1C" w:rsidP="00BA2A4A">
      <w:r>
        <w:separator/>
      </w:r>
    </w:p>
  </w:footnote>
  <w:footnote w:type="continuationSeparator" w:id="0">
    <w:p w:rsidR="00562D1C" w:rsidRDefault="00562D1C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2D1C">
      <w:rPr>
        <w:rFonts w:ascii="Arial" w:hAnsi="Arial"/>
      </w:rPr>
      <w:t>Pressmeddelande</w:t>
    </w:r>
    <w:proofErr w:type="spellEnd"/>
  </w:p>
  <w:p w:rsidR="00562D1C" w:rsidRDefault="00562D1C" w:rsidP="00BA2A4A">
    <w:pPr>
      <w:pStyle w:val="Sidhuvud"/>
      <w:rPr>
        <w:rFonts w:ascii="Arial" w:hAnsi="Arial"/>
      </w:rPr>
    </w:pPr>
  </w:p>
  <w:p w:rsidR="00562D1C" w:rsidRPr="003373E7" w:rsidRDefault="00562D1C" w:rsidP="00BA2A4A">
    <w:pPr>
      <w:pStyle w:val="Sidhuvud"/>
      <w:rPr>
        <w:rFonts w:ascii="Arial" w:hAnsi="Arial"/>
      </w:rPr>
    </w:pPr>
    <w:r>
      <w:rPr>
        <w:rFonts w:ascii="Arial" w:hAnsi="Arial"/>
      </w:rPr>
      <w:t>2019-05-15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2D104E"/>
    <w:multiLevelType w:val="hybridMultilevel"/>
    <w:tmpl w:val="9F4A59C6"/>
    <w:lvl w:ilvl="0" w:tplc="9ABA362C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7F2D"/>
    <w:multiLevelType w:val="hybridMultilevel"/>
    <w:tmpl w:val="45CAD6B4"/>
    <w:lvl w:ilvl="0" w:tplc="983EE72C">
      <w:start w:val="201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C"/>
    <w:rsid w:val="00002261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C1AEE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85178"/>
    <w:rsid w:val="00490DE9"/>
    <w:rsid w:val="004A73FD"/>
    <w:rsid w:val="004D6D88"/>
    <w:rsid w:val="00562D1C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04540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566B2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4215B5"/>
  <w14:defaultImageDpi w14:val="300"/>
  <w15:docId w15:val="{9730CCD7-C770-40DE-8205-3A0E8BB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562D1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8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stenman.norland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bilitypartner.se/konferenser_kurser/trafikbulle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121</TotalTime>
  <Pages>1</Pages>
  <Words>231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2019-05-15T08:33:00Z</dcterms:created>
  <dcterms:modified xsi:type="dcterms:W3CDTF">2019-05-15T12:46:00Z</dcterms:modified>
</cp:coreProperties>
</file>