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05BACE" w14:textId="77777777" w:rsidR="003A4867" w:rsidRPr="00CB20F7" w:rsidRDefault="003A4867" w:rsidP="003A4867">
      <w:pPr>
        <w:spacing w:line="240" w:lineRule="auto"/>
        <w:rPr>
          <w:b/>
          <w:sz w:val="24"/>
        </w:rPr>
      </w:pPr>
      <w:r w:rsidRPr="00CB20F7">
        <w:rPr>
          <w:b/>
          <w:sz w:val="24"/>
          <w:lang w:val="en-GB" w:bidi="en-GB"/>
        </w:rPr>
        <w:t>PRESS RELEASE</w:t>
      </w:r>
    </w:p>
    <w:p w14:paraId="777A919A" w14:textId="7BE5256B" w:rsidR="00946637" w:rsidRPr="006F5A0A" w:rsidRDefault="006F5A0A" w:rsidP="003A4867">
      <w:pPr>
        <w:spacing w:line="240" w:lineRule="auto"/>
        <w:rPr>
          <w:b/>
          <w:sz w:val="28"/>
        </w:rPr>
      </w:pPr>
      <w:r w:rsidRPr="006F5A0A">
        <w:rPr>
          <w:b/>
        </w:rPr>
        <w:t xml:space="preserve">Obton, Ambassador, King's Commissioner and Mayor inaugurate 14 </w:t>
      </w:r>
      <w:proofErr w:type="spellStart"/>
      <w:r w:rsidRPr="006F5A0A">
        <w:rPr>
          <w:b/>
        </w:rPr>
        <w:t>MWp</w:t>
      </w:r>
      <w:proofErr w:type="spellEnd"/>
      <w:r w:rsidRPr="006F5A0A">
        <w:rPr>
          <w:b/>
        </w:rPr>
        <w:t xml:space="preserve"> </w:t>
      </w:r>
      <w:proofErr w:type="spellStart"/>
      <w:r w:rsidRPr="006F5A0A">
        <w:rPr>
          <w:b/>
        </w:rPr>
        <w:t>solarpark</w:t>
      </w:r>
      <w:proofErr w:type="spellEnd"/>
      <w:r w:rsidRPr="006F5A0A">
        <w:rPr>
          <w:b/>
        </w:rPr>
        <w:t xml:space="preserve"> in the Netherlands</w:t>
      </w:r>
      <w:r w:rsidR="009A0EC5" w:rsidRPr="006F5A0A">
        <w:rPr>
          <w:b/>
          <w:sz w:val="28"/>
          <w:lang w:val="en-GB" w:bidi="en-GB"/>
        </w:rPr>
        <w:t xml:space="preserve">. </w:t>
      </w:r>
    </w:p>
    <w:p w14:paraId="59D01CED"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Once completed, the solar park will consist of 117.000 modules supplying electricity to nearly 3.000 households. The inauguration ceremony on the construction site marks the culmination of a dedicated effort from Obton and the collaborators involved.</w:t>
      </w:r>
    </w:p>
    <w:p w14:paraId="1FF28FB5" w14:textId="35118B60"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 xml:space="preserve">Mr. Anders Marcus CEO of Obton unveiled the solar-lit sign to be mounted at the entrance of </w:t>
      </w:r>
      <w:proofErr w:type="spellStart"/>
      <w:r w:rsidRPr="00366460">
        <w:rPr>
          <w:rFonts w:ascii="Helvetica" w:eastAsia="Times New Roman" w:hAnsi="Helvetica" w:cs="Helvetica"/>
          <w:color w:val="555555"/>
          <w:sz w:val="20"/>
          <w:szCs w:val="20"/>
          <w:lang w:eastAsia="da-DK"/>
        </w:rPr>
        <w:t>Obton’s</w:t>
      </w:r>
      <w:proofErr w:type="spellEnd"/>
      <w:r w:rsidRPr="00366460">
        <w:rPr>
          <w:rFonts w:ascii="Helvetica" w:eastAsia="Times New Roman" w:hAnsi="Helvetica" w:cs="Helvetica"/>
          <w:color w:val="555555"/>
          <w:sz w:val="20"/>
          <w:szCs w:val="20"/>
          <w:lang w:eastAsia="da-DK"/>
        </w:rPr>
        <w:t xml:space="preserve"> first solar park in the Netherlands. The solar park is inaugurated by the honorable guests: the Mayor of </w:t>
      </w:r>
      <w:proofErr w:type="spellStart"/>
      <w:r w:rsidRPr="00366460">
        <w:rPr>
          <w:rFonts w:ascii="Helvetica" w:eastAsia="Times New Roman" w:hAnsi="Helvetica" w:cs="Helvetica"/>
          <w:color w:val="555555"/>
          <w:sz w:val="20"/>
          <w:szCs w:val="20"/>
          <w:lang w:eastAsia="da-DK"/>
        </w:rPr>
        <w:t>Stadskanaal</w:t>
      </w:r>
      <w:proofErr w:type="spellEnd"/>
      <w:r w:rsidRPr="00366460">
        <w:rPr>
          <w:rFonts w:ascii="Helvetica" w:eastAsia="Times New Roman" w:hAnsi="Helvetica" w:cs="Helvetica"/>
          <w:color w:val="555555"/>
          <w:sz w:val="20"/>
          <w:szCs w:val="20"/>
          <w:lang w:eastAsia="da-DK"/>
        </w:rPr>
        <w:t>, the Danish Ambassador to the Netherlands, King’s Commissioner and the Dutch bank, ING.</w:t>
      </w:r>
    </w:p>
    <w:p w14:paraId="377FE3E7"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i/>
          <w:iCs/>
          <w:color w:val="555555"/>
          <w:sz w:val="20"/>
          <w:szCs w:val="20"/>
          <w:lang w:eastAsia="da-DK"/>
        </w:rPr>
        <w:t>“It has been a great experience to have worked with such competent and straight-forward professionals throughout this project. At Obton, we cherish and embrace the work effort that has been put into the completion of the project,”</w:t>
      </w:r>
      <w:r w:rsidRPr="00366460">
        <w:rPr>
          <w:rFonts w:ascii="Helvetica" w:eastAsia="Times New Roman" w:hAnsi="Helvetica" w:cs="Helvetica"/>
          <w:color w:val="555555"/>
          <w:sz w:val="20"/>
          <w:szCs w:val="20"/>
          <w:lang w:eastAsia="da-DK"/>
        </w:rPr>
        <w:t> says CEO Anders Marcus.</w:t>
      </w:r>
    </w:p>
    <w:p w14:paraId="4056E3E5"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 xml:space="preserve">Obton sees great potential in the Netherlands where the ambition is to supply the future Dutch energy market with power from solar energy. For the next couple of years, Obton is expected to expand its portfolio in the Netherlands with 100-200 </w:t>
      </w:r>
      <w:proofErr w:type="spellStart"/>
      <w:r w:rsidRPr="00366460">
        <w:rPr>
          <w:rFonts w:ascii="Helvetica" w:eastAsia="Times New Roman" w:hAnsi="Helvetica" w:cs="Helvetica"/>
          <w:color w:val="555555"/>
          <w:sz w:val="20"/>
          <w:szCs w:val="20"/>
          <w:lang w:eastAsia="da-DK"/>
        </w:rPr>
        <w:t>MWp</w:t>
      </w:r>
      <w:proofErr w:type="spellEnd"/>
      <w:r w:rsidRPr="00366460">
        <w:rPr>
          <w:rFonts w:ascii="Helvetica" w:eastAsia="Times New Roman" w:hAnsi="Helvetica" w:cs="Helvetica"/>
          <w:color w:val="555555"/>
          <w:sz w:val="20"/>
          <w:szCs w:val="20"/>
          <w:lang w:eastAsia="da-DK"/>
        </w:rPr>
        <w:t>.</w:t>
      </w:r>
    </w:p>
    <w:p w14:paraId="60718CE6" w14:textId="709D8CAF"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proofErr w:type="spellStart"/>
      <w:r w:rsidRPr="00366460">
        <w:rPr>
          <w:rFonts w:ascii="Helvetica" w:eastAsia="Times New Roman" w:hAnsi="Helvetica" w:cs="Helvetica"/>
          <w:color w:val="555555"/>
          <w:sz w:val="20"/>
          <w:szCs w:val="20"/>
          <w:lang w:eastAsia="da-DK"/>
        </w:rPr>
        <w:t>Obton’s</w:t>
      </w:r>
      <w:proofErr w:type="spellEnd"/>
      <w:r w:rsidRPr="00366460">
        <w:rPr>
          <w:rFonts w:ascii="Helvetica" w:eastAsia="Times New Roman" w:hAnsi="Helvetica" w:cs="Helvetica"/>
          <w:color w:val="555555"/>
          <w:sz w:val="20"/>
          <w:szCs w:val="20"/>
          <w:lang w:eastAsia="da-DK"/>
        </w:rPr>
        <w:t xml:space="preserve"> Chief Project Officer, Bent Hans</w:t>
      </w:r>
      <w:r>
        <w:rPr>
          <w:rFonts w:ascii="Helvetica" w:eastAsia="Times New Roman" w:hAnsi="Helvetica" w:cs="Helvetica"/>
          <w:color w:val="555555"/>
          <w:sz w:val="20"/>
          <w:szCs w:val="20"/>
          <w:lang w:eastAsia="da-DK"/>
        </w:rPr>
        <w:t>en</w:t>
      </w:r>
      <w:r w:rsidRPr="00366460">
        <w:rPr>
          <w:rFonts w:ascii="Helvetica" w:eastAsia="Times New Roman" w:hAnsi="Helvetica" w:cs="Helvetica"/>
          <w:color w:val="555555"/>
          <w:sz w:val="20"/>
          <w:szCs w:val="20"/>
          <w:lang w:eastAsia="da-DK"/>
        </w:rPr>
        <w:t>, has the following comment on the completion:</w:t>
      </w:r>
    </w:p>
    <w:p w14:paraId="7F37430B"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i/>
          <w:iCs/>
          <w:color w:val="555555"/>
          <w:sz w:val="20"/>
          <w:szCs w:val="20"/>
          <w:lang w:eastAsia="da-DK"/>
        </w:rPr>
        <w:t>“I’m extremely satisfied with how the project came together. There can be no doubt that this is an extremely professional and ambitious group of people we have had the pleasure to work with – and we are thrilled to start the projects to come.”</w:t>
      </w:r>
    </w:p>
    <w:p w14:paraId="061407FE"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The lender of the project, ING, is also expressing their enthusiasm over the project and the collaboration with Obton. Director – Head Sustainable Project Finance, Marc Borghans, says:</w:t>
      </w:r>
    </w:p>
    <w:p w14:paraId="49834CA7"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w:t>
      </w:r>
      <w:r w:rsidRPr="00366460">
        <w:rPr>
          <w:rFonts w:ascii="Helvetica" w:eastAsia="Times New Roman" w:hAnsi="Helvetica" w:cs="Helvetica"/>
          <w:i/>
          <w:iCs/>
          <w:color w:val="555555"/>
          <w:sz w:val="20"/>
          <w:szCs w:val="20"/>
          <w:lang w:eastAsia="da-DK"/>
        </w:rPr>
        <w:t>I look forward to continue cooperating with the professional and experienced people from Obton, who for several years have proven that they are capable of planning and executing major solar projects. I’m convinced that together we will be able to make a real impact in the Dutch market.”</w:t>
      </w:r>
    </w:p>
    <w:p w14:paraId="4D20710B" w14:textId="77777777" w:rsidR="00366460" w:rsidRPr="00366460" w:rsidRDefault="00366460" w:rsidP="00366460">
      <w:pPr>
        <w:spacing w:after="100" w:afterAutospacing="1" w:line="270" w:lineRule="atLeast"/>
        <w:rPr>
          <w:rFonts w:ascii="Helvetica" w:eastAsia="Times New Roman" w:hAnsi="Helvetica" w:cs="Helvetica"/>
          <w:color w:val="555555"/>
          <w:sz w:val="20"/>
          <w:szCs w:val="20"/>
          <w:lang w:eastAsia="da-DK"/>
        </w:rPr>
      </w:pPr>
      <w:r w:rsidRPr="00366460">
        <w:rPr>
          <w:rFonts w:ascii="Helvetica" w:eastAsia="Times New Roman" w:hAnsi="Helvetica" w:cs="Helvetica"/>
          <w:color w:val="555555"/>
          <w:sz w:val="20"/>
          <w:szCs w:val="20"/>
          <w:lang w:eastAsia="da-DK"/>
        </w:rPr>
        <w:t xml:space="preserve">Over a number of years, Obton has become one of the major players in the European PV market; however, the ambitions extend much further, therefore </w:t>
      </w:r>
      <w:proofErr w:type="spellStart"/>
      <w:r w:rsidRPr="00366460">
        <w:rPr>
          <w:rFonts w:ascii="Helvetica" w:eastAsia="Times New Roman" w:hAnsi="Helvetica" w:cs="Helvetica"/>
          <w:color w:val="555555"/>
          <w:sz w:val="20"/>
          <w:szCs w:val="20"/>
          <w:lang w:eastAsia="da-DK"/>
        </w:rPr>
        <w:t>Obton’s</w:t>
      </w:r>
      <w:proofErr w:type="spellEnd"/>
      <w:r w:rsidRPr="00366460">
        <w:rPr>
          <w:rFonts w:ascii="Helvetica" w:eastAsia="Times New Roman" w:hAnsi="Helvetica" w:cs="Helvetica"/>
          <w:color w:val="555555"/>
          <w:sz w:val="20"/>
          <w:szCs w:val="20"/>
          <w:lang w:eastAsia="da-DK"/>
        </w:rPr>
        <w:t xml:space="preserve"> entry into the </w:t>
      </w:r>
      <w:proofErr w:type="spellStart"/>
      <w:r w:rsidRPr="00366460">
        <w:rPr>
          <w:rFonts w:ascii="Helvetica" w:eastAsia="Times New Roman" w:hAnsi="Helvetica" w:cs="Helvetica"/>
          <w:color w:val="555555"/>
          <w:sz w:val="20"/>
          <w:szCs w:val="20"/>
          <w:lang w:eastAsia="da-DK"/>
        </w:rPr>
        <w:t>the</w:t>
      </w:r>
      <w:proofErr w:type="spellEnd"/>
      <w:r w:rsidRPr="00366460">
        <w:rPr>
          <w:rFonts w:ascii="Helvetica" w:eastAsia="Times New Roman" w:hAnsi="Helvetica" w:cs="Helvetica"/>
          <w:color w:val="555555"/>
          <w:sz w:val="20"/>
          <w:szCs w:val="20"/>
          <w:lang w:eastAsia="da-DK"/>
        </w:rPr>
        <w:t xml:space="preserve"> Dutch market matches perfectly with the company’s ambitious growth strategy.</w:t>
      </w:r>
    </w:p>
    <w:p w14:paraId="6B5C0CEB" w14:textId="77777777" w:rsidR="00D26C17" w:rsidRPr="00247AC3" w:rsidRDefault="00D26C17" w:rsidP="00247AC3">
      <w:pPr>
        <w:spacing w:line="240" w:lineRule="auto"/>
        <w:jc w:val="both"/>
        <w:rPr>
          <w:sz w:val="24"/>
        </w:rPr>
      </w:pPr>
    </w:p>
    <w:p w14:paraId="45687D18" w14:textId="0AB7B567" w:rsidR="00247AC3" w:rsidRDefault="00247AC3" w:rsidP="00247AC3">
      <w:pPr>
        <w:spacing w:line="240" w:lineRule="auto"/>
        <w:rPr>
          <w:sz w:val="18"/>
        </w:rPr>
      </w:pPr>
      <w:r w:rsidRPr="00622ED1">
        <w:rPr>
          <w:b/>
          <w:sz w:val="18"/>
          <w:lang w:val="en-GB" w:bidi="en-GB"/>
        </w:rPr>
        <w:t>About Obton A/S:</w:t>
      </w:r>
      <w:r w:rsidR="00AB1CCE">
        <w:rPr>
          <w:b/>
          <w:sz w:val="18"/>
          <w:lang w:val="en-GB" w:bidi="en-GB"/>
        </w:rPr>
        <w:br/>
      </w:r>
      <w:hyperlink r:id="rId7" w:history="1">
        <w:r w:rsidR="00AB1CCE" w:rsidRPr="00015C32">
          <w:rPr>
            <w:rStyle w:val="Hyperlink"/>
            <w:b/>
            <w:sz w:val="18"/>
            <w:lang w:val="en-GB" w:bidi="en-GB"/>
          </w:rPr>
          <w:t>www.obton.co.uk</w:t>
        </w:r>
      </w:hyperlink>
      <w:r w:rsidR="00AB1CCE">
        <w:rPr>
          <w:b/>
          <w:sz w:val="18"/>
          <w:lang w:val="en-GB" w:bidi="en-GB"/>
        </w:rPr>
        <w:br/>
      </w:r>
      <w:r w:rsidRPr="00622ED1">
        <w:rPr>
          <w:b/>
          <w:sz w:val="18"/>
          <w:lang w:val="en-GB" w:bidi="en-GB"/>
        </w:rPr>
        <w:br/>
      </w:r>
      <w:r w:rsidRPr="00622ED1">
        <w:rPr>
          <w:sz w:val="18"/>
          <w:lang w:val="en-GB" w:bidi="en-GB"/>
        </w:rPr>
        <w:t xml:space="preserve">Obton is an investment and management company specialized in renewable projects. Obton represents Danish retail investors and manages a rapid growing PV portfolio of currently </w:t>
      </w:r>
      <w:r w:rsidR="00C53C40">
        <w:rPr>
          <w:sz w:val="18"/>
          <w:lang w:val="en-GB" w:bidi="en-GB"/>
        </w:rPr>
        <w:t>36</w:t>
      </w:r>
      <w:bookmarkStart w:id="0" w:name="_GoBack"/>
      <w:bookmarkEnd w:id="0"/>
      <w:r w:rsidR="00185F96">
        <w:rPr>
          <w:sz w:val="18"/>
          <w:lang w:val="en-GB" w:bidi="en-GB"/>
        </w:rPr>
        <w:t>0 MW</w:t>
      </w:r>
      <w:r w:rsidRPr="00622ED1">
        <w:rPr>
          <w:sz w:val="18"/>
          <w:lang w:val="en-GB" w:bidi="en-GB"/>
        </w:rPr>
        <w:t xml:space="preserve"> with an enterprise value of EUR </w:t>
      </w:r>
      <w:r w:rsidR="00185F96">
        <w:rPr>
          <w:sz w:val="18"/>
          <w:lang w:val="en-GB" w:bidi="en-GB"/>
        </w:rPr>
        <w:t>840</w:t>
      </w:r>
      <w:r w:rsidRPr="00622ED1">
        <w:rPr>
          <w:sz w:val="18"/>
          <w:lang w:val="en-GB" w:bidi="en-GB"/>
        </w:rPr>
        <w:t>m. The plants are primarily located in France, Germany, Belgium</w:t>
      </w:r>
      <w:r w:rsidR="00185F96">
        <w:rPr>
          <w:sz w:val="18"/>
          <w:lang w:val="en-GB" w:bidi="en-GB"/>
        </w:rPr>
        <w:t>, Italy and t</w:t>
      </w:r>
      <w:r w:rsidRPr="00622ED1">
        <w:rPr>
          <w:sz w:val="18"/>
          <w:lang w:val="en-GB" w:bidi="en-GB"/>
        </w:rPr>
        <w:t>he Netherlands.</w:t>
      </w:r>
    </w:p>
    <w:p w14:paraId="5FCD2AED" w14:textId="77777777" w:rsidR="006D4A86" w:rsidRPr="00247AC3" w:rsidRDefault="006D4A86" w:rsidP="00247AC3">
      <w:pPr>
        <w:spacing w:line="240" w:lineRule="auto"/>
        <w:rPr>
          <w:sz w:val="18"/>
        </w:rPr>
      </w:pPr>
    </w:p>
    <w:p w14:paraId="490FBAF7" w14:textId="55675E96" w:rsidR="00247AC3" w:rsidRPr="00247AC3" w:rsidRDefault="00247AC3" w:rsidP="00AB1CCE">
      <w:pPr>
        <w:spacing w:line="240" w:lineRule="auto"/>
        <w:jc w:val="center"/>
        <w:rPr>
          <w:sz w:val="24"/>
        </w:rPr>
      </w:pPr>
    </w:p>
    <w:p w14:paraId="7B846287" w14:textId="77777777" w:rsidR="00247AC3" w:rsidRPr="00247AC3" w:rsidRDefault="00247AC3" w:rsidP="003A4867">
      <w:pPr>
        <w:spacing w:line="240" w:lineRule="auto"/>
        <w:rPr>
          <w:sz w:val="24"/>
        </w:rPr>
      </w:pPr>
    </w:p>
    <w:p w14:paraId="20C4DC37" w14:textId="77777777" w:rsidR="00400660" w:rsidRPr="00247AC3" w:rsidRDefault="00400660" w:rsidP="003A4867">
      <w:pPr>
        <w:spacing w:line="240" w:lineRule="auto"/>
        <w:rPr>
          <w:sz w:val="24"/>
        </w:rPr>
      </w:pPr>
      <w:r w:rsidRPr="00247AC3">
        <w:rPr>
          <w:sz w:val="24"/>
          <w:lang w:val="en-GB" w:bidi="en-GB"/>
        </w:rPr>
        <w:t xml:space="preserve"> </w:t>
      </w:r>
    </w:p>
    <w:p w14:paraId="3B40F788" w14:textId="77777777" w:rsidR="00946637" w:rsidRPr="00247AC3" w:rsidRDefault="00946637" w:rsidP="003A4867">
      <w:pPr>
        <w:spacing w:line="240" w:lineRule="auto"/>
        <w:rPr>
          <w:sz w:val="24"/>
        </w:rPr>
      </w:pPr>
    </w:p>
    <w:sectPr w:rsidR="00946637" w:rsidRPr="00247AC3" w:rsidSect="00152227">
      <w:headerReference w:type="even" r:id="rId8"/>
      <w:headerReference w:type="default" r:id="rId9"/>
      <w:footerReference w:type="even" r:id="rId10"/>
      <w:footerReference w:type="default" r:id="rId11"/>
      <w:headerReference w:type="first" r:id="rId12"/>
      <w:footerReference w:type="first" r:id="rId13"/>
      <w:pgSz w:w="11900" w:h="16840"/>
      <w:pgMar w:top="2268" w:right="1701" w:bottom="1701" w:left="170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F9358" w14:textId="77777777" w:rsidR="009A4D5B" w:rsidRDefault="009A4D5B">
      <w:r>
        <w:separator/>
      </w:r>
    </w:p>
  </w:endnote>
  <w:endnote w:type="continuationSeparator" w:id="0">
    <w:p w14:paraId="0056A5EA" w14:textId="77777777" w:rsidR="009A4D5B" w:rsidRDefault="009A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AC625" w14:textId="77777777" w:rsidR="0058651D" w:rsidRDefault="0058651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B024B" w14:textId="77777777" w:rsidR="006D6E10" w:rsidRDefault="00AC15AC" w:rsidP="00AC15AC">
    <w:pPr>
      <w:pStyle w:val="Sidefod"/>
      <w:tabs>
        <w:tab w:val="clear" w:pos="4986"/>
        <w:tab w:val="clear" w:pos="9972"/>
      </w:tabs>
      <w:jc w:val="center"/>
    </w:pPr>
    <w:r>
      <w:rPr>
        <w:noProof/>
        <w:lang w:val="da-DK" w:eastAsia="da-DK"/>
      </w:rPr>
      <w:drawing>
        <wp:anchor distT="0" distB="0" distL="114300" distR="114300" simplePos="0" relativeHeight="251668480" behindDoc="0" locked="0" layoutInCell="1" allowOverlap="1" wp14:anchorId="71D078B6" wp14:editId="65B3CF55">
          <wp:simplePos x="0" y="0"/>
          <wp:positionH relativeFrom="column">
            <wp:posOffset>-1080135</wp:posOffset>
          </wp:positionH>
          <wp:positionV relativeFrom="paragraph">
            <wp:posOffset>-220980</wp:posOffset>
          </wp:positionV>
          <wp:extent cx="7574280" cy="153670"/>
          <wp:effectExtent l="0" t="0" r="0" b="0"/>
          <wp:wrapTopAndBottom/>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evpapir2015_footer.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74280" cy="1536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D6E10">
      <w:rPr>
        <w:noProof/>
        <w:lang w:val="da-DK" w:eastAsia="da-DK"/>
      </w:rPr>
      <w:drawing>
        <wp:anchor distT="0" distB="0" distL="114300" distR="114300" simplePos="0" relativeHeight="251661312" behindDoc="0" locked="0" layoutInCell="1" allowOverlap="1" wp14:anchorId="3E25DB67" wp14:editId="4D5ECAFF">
          <wp:simplePos x="0" y="0"/>
          <wp:positionH relativeFrom="page">
            <wp:posOffset>6731000</wp:posOffset>
          </wp:positionH>
          <wp:positionV relativeFrom="page">
            <wp:posOffset>7531100</wp:posOffset>
          </wp:positionV>
          <wp:extent cx="822960" cy="1625600"/>
          <wp:effectExtent l="25400" t="0" r="0" b="0"/>
          <wp:wrapTight wrapText="bothSides">
            <wp:wrapPolygon edited="0">
              <wp:start x="-667" y="0"/>
              <wp:lineTo x="-667" y="21263"/>
              <wp:lineTo x="21333" y="21263"/>
              <wp:lineTo x="21333" y="0"/>
              <wp:lineTo x="-667" y="0"/>
            </wp:wrapPolygon>
          </wp:wrapTight>
          <wp:docPr id="2" name="Billede 1" descr="obton_cirk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on_cirkel.jpg"/>
                  <pic:cNvPicPr/>
                </pic:nvPicPr>
                <pic:blipFill>
                  <a:blip r:embed="rId2"/>
                  <a:stretch>
                    <a:fillRect/>
                  </a:stretch>
                </pic:blipFill>
                <pic:spPr>
                  <a:xfrm>
                    <a:off x="0" y="0"/>
                    <a:ext cx="822960" cy="1625600"/>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63460" w14:textId="77777777" w:rsidR="0058651D" w:rsidRDefault="0058651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B37D5C" w14:textId="77777777" w:rsidR="009A4D5B" w:rsidRDefault="009A4D5B">
      <w:r>
        <w:separator/>
      </w:r>
    </w:p>
  </w:footnote>
  <w:footnote w:type="continuationSeparator" w:id="0">
    <w:p w14:paraId="3F4EB676" w14:textId="77777777" w:rsidR="009A4D5B" w:rsidRDefault="009A4D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F29A" w14:textId="4747753A" w:rsidR="0058651D" w:rsidRDefault="0058651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73382" w14:textId="1B690265" w:rsidR="006D6E10" w:rsidRDefault="006D6E10">
    <w:pPr>
      <w:pStyle w:val="Sidehoved"/>
    </w:pPr>
    <w:r>
      <w:rPr>
        <w:noProof/>
        <w:lang w:val="da-DK" w:eastAsia="da-DK"/>
      </w:rPr>
      <w:drawing>
        <wp:anchor distT="0" distB="0" distL="114300" distR="114300" simplePos="0" relativeHeight="251663360" behindDoc="0" locked="0" layoutInCell="1" allowOverlap="1" wp14:anchorId="42D2CED6" wp14:editId="2C55C76D">
          <wp:simplePos x="0" y="0"/>
          <wp:positionH relativeFrom="page">
            <wp:posOffset>2971800</wp:posOffset>
          </wp:positionH>
          <wp:positionV relativeFrom="page">
            <wp:posOffset>558800</wp:posOffset>
          </wp:positionV>
          <wp:extent cx="1629410" cy="351790"/>
          <wp:effectExtent l="25400" t="0" r="0" b="0"/>
          <wp:wrapTight wrapText="bothSides">
            <wp:wrapPolygon edited="0">
              <wp:start x="-337" y="0"/>
              <wp:lineTo x="-337" y="20274"/>
              <wp:lineTo x="21549" y="20274"/>
              <wp:lineTo x="21549" y="0"/>
              <wp:lineTo x="-337" y="0"/>
            </wp:wrapPolygon>
          </wp:wrapTight>
          <wp:docPr id="3" name="Billede 2" descr="obton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ton_header.jpg"/>
                  <pic:cNvPicPr/>
                </pic:nvPicPr>
                <pic:blipFill>
                  <a:blip r:embed="rId1"/>
                  <a:stretch>
                    <a:fillRect/>
                  </a:stretch>
                </pic:blipFill>
                <pic:spPr>
                  <a:xfrm>
                    <a:off x="0" y="0"/>
                    <a:ext cx="1629410" cy="35179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DEE0" w14:textId="1E4B3BF2" w:rsidR="0058651D" w:rsidRDefault="0058651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0"/>
  <w:proofState w:spelling="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3"/>
    <w:docVar w:name="OpenInPublishingView" w:val="0"/>
  </w:docVars>
  <w:rsids>
    <w:rsidRoot w:val="003A4867"/>
    <w:rsid w:val="00084C1C"/>
    <w:rsid w:val="001217B5"/>
    <w:rsid w:val="00136214"/>
    <w:rsid w:val="00152227"/>
    <w:rsid w:val="0017121E"/>
    <w:rsid w:val="00185F96"/>
    <w:rsid w:val="00195D7A"/>
    <w:rsid w:val="00206428"/>
    <w:rsid w:val="00214927"/>
    <w:rsid w:val="00231850"/>
    <w:rsid w:val="00247AC3"/>
    <w:rsid w:val="002A6EF2"/>
    <w:rsid w:val="002C43CE"/>
    <w:rsid w:val="002E3439"/>
    <w:rsid w:val="00366460"/>
    <w:rsid w:val="00374DFB"/>
    <w:rsid w:val="003A4867"/>
    <w:rsid w:val="003D3213"/>
    <w:rsid w:val="003D6373"/>
    <w:rsid w:val="00400660"/>
    <w:rsid w:val="00451B3E"/>
    <w:rsid w:val="0058651D"/>
    <w:rsid w:val="006B564D"/>
    <w:rsid w:val="006D4A86"/>
    <w:rsid w:val="006D6E10"/>
    <w:rsid w:val="006F5A0A"/>
    <w:rsid w:val="007921B4"/>
    <w:rsid w:val="007E7A88"/>
    <w:rsid w:val="008917B8"/>
    <w:rsid w:val="00925CD5"/>
    <w:rsid w:val="00946637"/>
    <w:rsid w:val="00975CDC"/>
    <w:rsid w:val="009A0EC5"/>
    <w:rsid w:val="009A32BE"/>
    <w:rsid w:val="009A4D5B"/>
    <w:rsid w:val="009D37D0"/>
    <w:rsid w:val="009F6DD5"/>
    <w:rsid w:val="00A70C2D"/>
    <w:rsid w:val="00AA1D23"/>
    <w:rsid w:val="00AA3D66"/>
    <w:rsid w:val="00AB1CCE"/>
    <w:rsid w:val="00AB29A2"/>
    <w:rsid w:val="00AC15AC"/>
    <w:rsid w:val="00B85B28"/>
    <w:rsid w:val="00C02328"/>
    <w:rsid w:val="00C22C61"/>
    <w:rsid w:val="00C53C40"/>
    <w:rsid w:val="00CB20F7"/>
    <w:rsid w:val="00CD0F92"/>
    <w:rsid w:val="00CD2150"/>
    <w:rsid w:val="00D1180C"/>
    <w:rsid w:val="00D26C17"/>
    <w:rsid w:val="00D64541"/>
    <w:rsid w:val="00D74409"/>
    <w:rsid w:val="00E01303"/>
    <w:rsid w:val="00E77C37"/>
    <w:rsid w:val="00F13990"/>
    <w:rsid w:val="00F44DEA"/>
    <w:rsid w:val="00FB5E36"/>
    <w:rsid w:val="00FC24C9"/>
  </w:rsids>
  <m:mathPr>
    <m:mathFont m:val="Cambria Math"/>
    <m:brkBin m:val="before"/>
    <m:brkBinSub m:val="--"/>
    <m:smallFrac m:val="0"/>
    <m:dispDef m:val="0"/>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4"/>
    <o:shapelayout v:ext="edit">
      <o:idmap v:ext="edit" data="1"/>
    </o:shapelayout>
  </w:shapeDefaults>
  <w:decimalSymbol w:val=","/>
  <w:listSeparator w:val=";"/>
  <w14:docId w14:val="7F83DC0B"/>
  <w15:docId w15:val="{C8A09E8C-B7B7-4E1D-A1FE-3B1EBA6D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867"/>
    <w:pPr>
      <w:spacing w:after="160" w:line="259" w:lineRule="auto"/>
    </w:pPr>
    <w:rPr>
      <w:sz w:val="22"/>
      <w:szCs w:val="22"/>
    </w:rPr>
  </w:style>
  <w:style w:type="paragraph" w:styleId="Overskrift1">
    <w:name w:val="heading 1"/>
    <w:basedOn w:val="Normal"/>
    <w:next w:val="Normal"/>
    <w:link w:val="Overskrift1Tegn"/>
    <w:uiPriority w:val="9"/>
    <w:qFormat/>
    <w:rsid w:val="00F44DEA"/>
    <w:pPr>
      <w:keepNext/>
      <w:keepLines/>
      <w:spacing w:before="480" w:after="0" w:line="240" w:lineRule="auto"/>
      <w:outlineLvl w:val="0"/>
    </w:pPr>
    <w:rPr>
      <w:rFonts w:asciiTheme="majorHAnsi" w:eastAsiaTheme="majorEastAsia" w:hAnsiTheme="majorHAnsi" w:cstheme="majorBidi"/>
      <w:b/>
      <w:bCs/>
      <w:color w:val="345A8A" w:themeColor="accent1" w:themeShade="B5"/>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44DEA"/>
    <w:pPr>
      <w:tabs>
        <w:tab w:val="center" w:pos="4986"/>
        <w:tab w:val="right" w:pos="9972"/>
      </w:tabs>
      <w:spacing w:after="0" w:line="240" w:lineRule="auto"/>
    </w:pPr>
    <w:rPr>
      <w:sz w:val="24"/>
      <w:szCs w:val="24"/>
    </w:rPr>
  </w:style>
  <w:style w:type="character" w:customStyle="1" w:styleId="SidehovedTegn">
    <w:name w:val="Sidehoved Tegn"/>
    <w:basedOn w:val="Standardskrifttypeiafsnit"/>
    <w:link w:val="Sidehoved"/>
    <w:uiPriority w:val="99"/>
    <w:rsid w:val="00F44DEA"/>
  </w:style>
  <w:style w:type="paragraph" w:styleId="Sidefod">
    <w:name w:val="footer"/>
    <w:basedOn w:val="Normal"/>
    <w:link w:val="SidefodTegn"/>
    <w:uiPriority w:val="99"/>
    <w:unhideWhenUsed/>
    <w:rsid w:val="00F44DEA"/>
    <w:pPr>
      <w:tabs>
        <w:tab w:val="center" w:pos="4986"/>
        <w:tab w:val="right" w:pos="9972"/>
      </w:tabs>
      <w:spacing w:after="0" w:line="240" w:lineRule="auto"/>
    </w:pPr>
    <w:rPr>
      <w:sz w:val="24"/>
      <w:szCs w:val="24"/>
    </w:rPr>
  </w:style>
  <w:style w:type="character" w:customStyle="1" w:styleId="SidefodTegn">
    <w:name w:val="Sidefod Tegn"/>
    <w:basedOn w:val="Standardskrifttypeiafsnit"/>
    <w:link w:val="Sidefod"/>
    <w:uiPriority w:val="99"/>
    <w:rsid w:val="00F44DEA"/>
  </w:style>
  <w:style w:type="character" w:customStyle="1" w:styleId="Overskrift1Tegn">
    <w:name w:val="Overskrift 1 Tegn"/>
    <w:basedOn w:val="Standardskrifttypeiafsnit"/>
    <w:link w:val="Overskrift1"/>
    <w:uiPriority w:val="9"/>
    <w:rsid w:val="00F44DEA"/>
    <w:rPr>
      <w:rFonts w:asciiTheme="majorHAnsi" w:eastAsiaTheme="majorEastAsia" w:hAnsiTheme="majorHAnsi" w:cstheme="majorBidi"/>
      <w:b/>
      <w:bCs/>
      <w:color w:val="345A8A" w:themeColor="accent1" w:themeShade="B5"/>
      <w:sz w:val="32"/>
      <w:szCs w:val="32"/>
    </w:rPr>
  </w:style>
  <w:style w:type="paragraph" w:customStyle="1" w:styleId="BasicParagraph">
    <w:name w:val="[Basic Paragraph]"/>
    <w:basedOn w:val="Normal"/>
    <w:uiPriority w:val="99"/>
    <w:rsid w:val="006D6E10"/>
    <w:pPr>
      <w:widowControl w:val="0"/>
      <w:autoSpaceDE w:val="0"/>
      <w:autoSpaceDN w:val="0"/>
      <w:adjustRightInd w:val="0"/>
      <w:spacing w:after="0" w:line="288" w:lineRule="auto"/>
      <w:textAlignment w:val="center"/>
    </w:pPr>
    <w:rPr>
      <w:rFonts w:ascii="Times-Roman" w:hAnsi="Times-Roman" w:cs="Times-Roman"/>
      <w:color w:val="000000"/>
      <w:sz w:val="24"/>
      <w:szCs w:val="24"/>
      <w:lang w:val="en-GB"/>
    </w:rPr>
  </w:style>
  <w:style w:type="paragraph" w:styleId="Ingenafstand">
    <w:name w:val="No Spacing"/>
    <w:uiPriority w:val="1"/>
    <w:qFormat/>
    <w:rsid w:val="003A4867"/>
    <w:rPr>
      <w:sz w:val="22"/>
      <w:szCs w:val="22"/>
    </w:rPr>
  </w:style>
  <w:style w:type="paragraph" w:styleId="Markeringsbobletekst">
    <w:name w:val="Balloon Text"/>
    <w:basedOn w:val="Normal"/>
    <w:link w:val="MarkeringsbobletekstTegn"/>
    <w:uiPriority w:val="99"/>
    <w:semiHidden/>
    <w:unhideWhenUsed/>
    <w:rsid w:val="0023185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231850"/>
    <w:rPr>
      <w:rFonts w:ascii="Segoe UI" w:hAnsi="Segoe UI" w:cs="Segoe UI"/>
      <w:sz w:val="18"/>
      <w:szCs w:val="18"/>
    </w:rPr>
  </w:style>
  <w:style w:type="character" w:styleId="Hyperlink">
    <w:name w:val="Hyperlink"/>
    <w:basedOn w:val="Standardskrifttypeiafsnit"/>
    <w:uiPriority w:val="99"/>
    <w:unhideWhenUsed/>
    <w:rsid w:val="006D4A86"/>
    <w:rPr>
      <w:color w:val="0000FF" w:themeColor="hyperlink"/>
      <w:u w:val="single"/>
    </w:rPr>
  </w:style>
  <w:style w:type="paragraph" w:styleId="NormalWeb">
    <w:name w:val="Normal (Web)"/>
    <w:basedOn w:val="Normal"/>
    <w:uiPriority w:val="99"/>
    <w:semiHidden/>
    <w:unhideWhenUsed/>
    <w:rsid w:val="009A0EC5"/>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styleId="Strk">
    <w:name w:val="Strong"/>
    <w:basedOn w:val="Standardskrifttypeiafsnit"/>
    <w:uiPriority w:val="22"/>
    <w:qFormat/>
    <w:rsid w:val="009A0EC5"/>
    <w:rPr>
      <w:b/>
      <w:bCs/>
    </w:rPr>
  </w:style>
  <w:style w:type="character" w:styleId="Fremhv">
    <w:name w:val="Emphasis"/>
    <w:basedOn w:val="Standardskrifttypeiafsnit"/>
    <w:uiPriority w:val="20"/>
    <w:qFormat/>
    <w:rsid w:val="0036646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149178">
      <w:bodyDiv w:val="1"/>
      <w:marLeft w:val="0"/>
      <w:marRight w:val="0"/>
      <w:marTop w:val="0"/>
      <w:marBottom w:val="0"/>
      <w:divBdr>
        <w:top w:val="none" w:sz="0" w:space="0" w:color="auto"/>
        <w:left w:val="none" w:sz="0" w:space="0" w:color="auto"/>
        <w:bottom w:val="none" w:sz="0" w:space="0" w:color="auto"/>
        <w:right w:val="none" w:sz="0" w:space="0" w:color="auto"/>
      </w:divBdr>
    </w:div>
    <w:div w:id="210202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bton.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X:\Kommunikation\Brevpapir\12230_Obton_brevpapir_prismet.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EE046-6945-43D4-8574-61A508B9C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12230_Obton_brevpapir_prismet</Template>
  <TotalTime>59</TotalTime>
  <Pages>2</Pages>
  <Words>368</Words>
  <Characters>2251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vielen dank</Company>
  <LinksUpToDate>false</LinksUpToDate>
  <CharactersWithSpaces>2614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Jakobsen</dc:creator>
  <cp:keywords/>
  <cp:lastModifiedBy>Andreas Jakobsen</cp:lastModifiedBy>
  <cp:revision>8</cp:revision>
  <dcterms:created xsi:type="dcterms:W3CDTF">2017-11-13T09:18:00Z</dcterms:created>
  <dcterms:modified xsi:type="dcterms:W3CDTF">2017-11-15T08:37:00Z</dcterms:modified>
</cp:coreProperties>
</file>