
<file path=[Content_Types].xml><?xml version="1.0" encoding="utf-8"?>
<Types xmlns="http://schemas.openxmlformats.org/package/2006/content-types">
  <Default Extension="bin" ContentType="application/vnd.ms-word.attachedToolbar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221C7" w14:textId="77777777" w:rsidR="00F27C6F" w:rsidRPr="00B30C0F" w:rsidRDefault="00CD2EEF">
      <w:pPr>
        <w:rPr>
          <w:rFonts w:ascii="Verdana" w:hAnsi="Verdana"/>
        </w:rPr>
      </w:pPr>
      <w:r>
        <w:rPr>
          <w:rFonts w:ascii="Verdana" w:hAnsi="Verdana"/>
        </w:rPr>
        <w:pict w14:anchorId="444B9041">
          <v:rect id="_x0000_i1025" style="width:451.3pt;height:1pt" o:hralign="center" o:hrstd="t" o:hrnoshade="t" o:hr="t" fillcolor="#e7e6e6 [3214]" stroked="f"/>
        </w:pict>
      </w:r>
    </w:p>
    <w:p w14:paraId="0046A996" w14:textId="77777777" w:rsidR="00B2165E" w:rsidRPr="00F34BBF" w:rsidRDefault="00D210E4" w:rsidP="00FD7E8E">
      <w:pPr>
        <w:jc w:val="center"/>
        <w:rPr>
          <w:rFonts w:ascii="Arial" w:hAnsi="Arial" w:cs="Arial"/>
          <w:sz w:val="36"/>
          <w:szCs w:val="36"/>
          <w:lang w:val="en-US" w:eastAsia="nb-NO"/>
        </w:rPr>
      </w:pPr>
      <w:r>
        <w:rPr>
          <w:rFonts w:ascii="Arial" w:hAnsi="Arial" w:cs="Arial"/>
          <w:sz w:val="36"/>
          <w:szCs w:val="36"/>
          <w:lang w:val="en-US" w:eastAsia="nb-NO"/>
        </w:rPr>
        <w:t>AISSat</w:t>
      </w:r>
      <w:r w:rsidR="009C189D">
        <w:rPr>
          <w:rFonts w:ascii="Arial" w:hAnsi="Arial" w:cs="Arial"/>
          <w:sz w:val="36"/>
          <w:szCs w:val="36"/>
          <w:lang w:val="en-US" w:eastAsia="nb-NO"/>
        </w:rPr>
        <w:t>-</w:t>
      </w:r>
      <w:r>
        <w:rPr>
          <w:rFonts w:ascii="Arial" w:hAnsi="Arial" w:cs="Arial"/>
          <w:sz w:val="36"/>
          <w:szCs w:val="36"/>
          <w:lang w:val="en-US" w:eastAsia="nb-NO"/>
        </w:rPr>
        <w:t xml:space="preserve">1 </w:t>
      </w:r>
      <w:r w:rsidR="00734FD8">
        <w:rPr>
          <w:rFonts w:ascii="Arial" w:hAnsi="Arial" w:cs="Arial"/>
          <w:sz w:val="36"/>
          <w:szCs w:val="36"/>
          <w:lang w:val="en-US" w:eastAsia="nb-NO"/>
        </w:rPr>
        <w:t xml:space="preserve">marks </w:t>
      </w:r>
      <w:r w:rsidR="00D96B2B">
        <w:rPr>
          <w:rFonts w:ascii="Arial" w:hAnsi="Arial" w:cs="Arial"/>
          <w:sz w:val="36"/>
          <w:szCs w:val="36"/>
          <w:lang w:val="en-US" w:eastAsia="nb-NO"/>
        </w:rPr>
        <w:t xml:space="preserve">the first </w:t>
      </w:r>
      <w:proofErr w:type="spellStart"/>
      <w:r w:rsidR="00D96B2B">
        <w:rPr>
          <w:rFonts w:ascii="Arial" w:hAnsi="Arial" w:cs="Arial"/>
          <w:sz w:val="36"/>
          <w:szCs w:val="36"/>
          <w:lang w:val="en-US" w:eastAsia="nb-NO"/>
        </w:rPr>
        <w:t>Ne</w:t>
      </w:r>
      <w:r w:rsidR="009C189D">
        <w:rPr>
          <w:rFonts w:ascii="Arial" w:hAnsi="Arial" w:cs="Arial"/>
          <w:sz w:val="36"/>
          <w:szCs w:val="36"/>
          <w:lang w:val="en-US" w:eastAsia="nb-NO"/>
        </w:rPr>
        <w:t>wSpace</w:t>
      </w:r>
      <w:proofErr w:type="spellEnd"/>
      <w:r>
        <w:rPr>
          <w:rFonts w:ascii="Arial" w:hAnsi="Arial" w:cs="Arial"/>
          <w:sz w:val="36"/>
          <w:szCs w:val="36"/>
          <w:lang w:val="en-US" w:eastAsia="nb-NO"/>
        </w:rPr>
        <w:t xml:space="preserve"> decade </w:t>
      </w:r>
      <w:r w:rsidR="00D96B2B">
        <w:rPr>
          <w:rFonts w:ascii="Arial" w:hAnsi="Arial" w:cs="Arial"/>
          <w:sz w:val="36"/>
          <w:szCs w:val="36"/>
          <w:lang w:val="en-US" w:eastAsia="nb-NO"/>
        </w:rPr>
        <w:t>for Norway</w:t>
      </w:r>
    </w:p>
    <w:p w14:paraId="26EE04D6" w14:textId="69401EEA" w:rsidR="004165E9" w:rsidRDefault="004165E9" w:rsidP="00FD7E8E">
      <w:pPr>
        <w:jc w:val="center"/>
        <w:rPr>
          <w:rFonts w:ascii="Verdana" w:hAnsi="Verdana" w:cs="Arial"/>
          <w:sz w:val="16"/>
          <w:szCs w:val="16"/>
          <w:lang w:val="en-US" w:eastAsia="nb-NO"/>
        </w:rPr>
      </w:pPr>
      <w:r>
        <w:rPr>
          <w:rFonts w:ascii="Verdana" w:hAnsi="Verdana" w:cs="Arial"/>
          <w:noProof/>
          <w:sz w:val="16"/>
          <w:szCs w:val="16"/>
          <w:lang w:val="en-US" w:eastAsia="nb-NO"/>
        </w:rPr>
        <w:drawing>
          <wp:inline distT="0" distB="0" distL="0" distR="0" wp14:anchorId="5BEEDE8F" wp14:editId="186819B5">
            <wp:extent cx="5731510" cy="3784600"/>
            <wp:effectExtent l="0" t="0" r="2540" b="6350"/>
            <wp:docPr id="1" name="Picture 1" descr="A view of the earth from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SSAT-1 in space, photo credit Norwegian Space Centre.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84600"/>
                    </a:xfrm>
                    <a:prstGeom prst="rect">
                      <a:avLst/>
                    </a:prstGeom>
                  </pic:spPr>
                </pic:pic>
              </a:graphicData>
            </a:graphic>
          </wp:inline>
        </w:drawing>
      </w:r>
    </w:p>
    <w:p w14:paraId="31E48E40" w14:textId="24F0ADBF" w:rsidR="00A057D4" w:rsidRPr="00734FD8" w:rsidRDefault="00734FD8" w:rsidP="00FD7E8E">
      <w:pPr>
        <w:jc w:val="center"/>
        <w:rPr>
          <w:rFonts w:ascii="Verdana" w:hAnsi="Verdana" w:cs="Arial"/>
          <w:sz w:val="16"/>
          <w:szCs w:val="16"/>
          <w:lang w:val="en-US" w:eastAsia="nb-NO"/>
        </w:rPr>
      </w:pPr>
      <w:r>
        <w:rPr>
          <w:rFonts w:ascii="Verdana" w:hAnsi="Verdana" w:cs="Arial"/>
          <w:sz w:val="16"/>
          <w:szCs w:val="16"/>
          <w:lang w:val="en-US" w:eastAsia="nb-NO"/>
        </w:rPr>
        <w:t xml:space="preserve">The first operational AIS satellite, with its KONGSBERG payload, </w:t>
      </w:r>
      <w:r w:rsidR="009D1A30">
        <w:rPr>
          <w:rFonts w:ascii="Verdana" w:hAnsi="Verdana" w:cs="Arial"/>
          <w:sz w:val="16"/>
          <w:szCs w:val="16"/>
          <w:lang w:val="en-US" w:eastAsia="nb-NO"/>
        </w:rPr>
        <w:t>has spent 10 years in service</w:t>
      </w:r>
      <w:r w:rsidR="00186EB3">
        <w:rPr>
          <w:rFonts w:ascii="Verdana" w:hAnsi="Verdana" w:cs="Arial"/>
          <w:sz w:val="16"/>
          <w:szCs w:val="16"/>
          <w:lang w:val="en-US" w:eastAsia="nb-NO"/>
        </w:rPr>
        <w:t xml:space="preserve"> </w:t>
      </w:r>
      <w:r w:rsidR="00186EB3">
        <w:rPr>
          <w:rFonts w:ascii="Verdana" w:hAnsi="Verdana" w:cs="Arial"/>
          <w:sz w:val="16"/>
          <w:szCs w:val="16"/>
          <w:lang w:val="en-US" w:eastAsia="nb-NO"/>
        </w:rPr>
        <w:br/>
        <w:t xml:space="preserve">(Photo: Norwegian Space Centre) </w:t>
      </w:r>
    </w:p>
    <w:p w14:paraId="2831EDEB" w14:textId="77777777" w:rsidR="00B2165E" w:rsidRPr="00CF7D95" w:rsidRDefault="00CD2EEF" w:rsidP="00734FD8">
      <w:pPr>
        <w:rPr>
          <w:rFonts w:ascii="Verdana" w:eastAsia="Times New Roman" w:hAnsi="Verdana"/>
        </w:rPr>
      </w:pPr>
      <w:r>
        <w:rPr>
          <w:rFonts w:ascii="Verdana" w:eastAsia="Times New Roman" w:hAnsi="Verdana"/>
        </w:rPr>
        <w:pict w14:anchorId="21E9F4CB">
          <v:rect id="_x0000_i1026" style="width:453.6pt;height:1.2pt" o:hralign="center" o:hrstd="t" o:hrnoshade="t" o:hr="t" fillcolor="#e7e6e6" stroked="f"/>
        </w:pict>
      </w:r>
    </w:p>
    <w:p w14:paraId="1E8108DF" w14:textId="2C7533B9" w:rsidR="00481358" w:rsidRDefault="00D96B2B" w:rsidP="00481358">
      <w:pPr>
        <w:rPr>
          <w:rFonts w:ascii="Verdana" w:hAnsi="Verdana"/>
          <w:sz w:val="20"/>
          <w:szCs w:val="20"/>
          <w:lang w:val="en-US"/>
        </w:rPr>
      </w:pPr>
      <w:r>
        <w:rPr>
          <w:rFonts w:ascii="Verdana" w:hAnsi="Verdana"/>
          <w:b/>
          <w:bCs/>
          <w:sz w:val="20"/>
          <w:szCs w:val="20"/>
          <w:lang w:val="en-US"/>
        </w:rPr>
        <w:t>Trondheim</w:t>
      </w:r>
      <w:r w:rsidR="00FD7E8E" w:rsidRPr="00FD7E8E">
        <w:rPr>
          <w:rFonts w:ascii="Verdana" w:hAnsi="Verdana"/>
          <w:b/>
          <w:bCs/>
          <w:sz w:val="20"/>
          <w:szCs w:val="20"/>
          <w:lang w:val="en-US"/>
        </w:rPr>
        <w:t xml:space="preserve">, Norway, </w:t>
      </w:r>
      <w:r w:rsidR="00262F72">
        <w:rPr>
          <w:rFonts w:ascii="Verdana" w:hAnsi="Verdana"/>
          <w:b/>
          <w:bCs/>
          <w:sz w:val="20"/>
          <w:szCs w:val="20"/>
          <w:lang w:val="en-US"/>
        </w:rPr>
        <w:t>July 1</w:t>
      </w:r>
      <w:r w:rsidR="00523F2D">
        <w:rPr>
          <w:rFonts w:ascii="Verdana" w:hAnsi="Verdana"/>
          <w:b/>
          <w:bCs/>
          <w:sz w:val="20"/>
          <w:szCs w:val="20"/>
          <w:lang w:val="en-US"/>
        </w:rPr>
        <w:t>0</w:t>
      </w:r>
      <w:r w:rsidR="00262F72">
        <w:rPr>
          <w:rFonts w:ascii="Verdana" w:hAnsi="Verdana"/>
          <w:b/>
          <w:bCs/>
          <w:sz w:val="20"/>
          <w:szCs w:val="20"/>
          <w:lang w:val="en-US"/>
        </w:rPr>
        <w:t>,</w:t>
      </w:r>
      <w:r w:rsidR="00FD1102" w:rsidRPr="00FD7E8E">
        <w:rPr>
          <w:rFonts w:ascii="Verdana" w:hAnsi="Verdana"/>
          <w:b/>
          <w:bCs/>
          <w:sz w:val="20"/>
          <w:szCs w:val="20"/>
          <w:lang w:val="en-US"/>
        </w:rPr>
        <w:t xml:space="preserve"> </w:t>
      </w:r>
      <w:r w:rsidR="00FD7E8E" w:rsidRPr="00FD7E8E">
        <w:rPr>
          <w:rFonts w:ascii="Verdana" w:hAnsi="Verdana"/>
          <w:b/>
          <w:bCs/>
          <w:sz w:val="20"/>
          <w:szCs w:val="20"/>
          <w:lang w:val="en-US"/>
        </w:rPr>
        <w:t>2020 –</w:t>
      </w:r>
      <w:r w:rsidR="00FD7E8E" w:rsidRPr="00FD7E8E">
        <w:rPr>
          <w:rFonts w:ascii="Verdana" w:hAnsi="Verdana"/>
          <w:sz w:val="20"/>
          <w:szCs w:val="20"/>
          <w:lang w:val="en-US"/>
        </w:rPr>
        <w:t xml:space="preserve"> </w:t>
      </w:r>
      <w:r w:rsidR="009D1A30">
        <w:rPr>
          <w:rFonts w:ascii="Verdana" w:hAnsi="Verdana"/>
          <w:sz w:val="20"/>
          <w:szCs w:val="20"/>
          <w:lang w:val="en-US"/>
        </w:rPr>
        <w:t xml:space="preserve">KONGSBERG is celebrating </w:t>
      </w:r>
      <w:r w:rsidR="00481358">
        <w:rPr>
          <w:rFonts w:ascii="Verdana" w:hAnsi="Verdana"/>
          <w:sz w:val="20"/>
          <w:szCs w:val="20"/>
          <w:lang w:val="en-US"/>
        </w:rPr>
        <w:t xml:space="preserve">10 successful years since the </w:t>
      </w:r>
      <w:r w:rsidR="00481358" w:rsidRPr="001B3701">
        <w:rPr>
          <w:rFonts w:ascii="Verdana" w:hAnsi="Verdana"/>
          <w:sz w:val="20"/>
          <w:szCs w:val="20"/>
          <w:lang w:val="en-US"/>
        </w:rPr>
        <w:t>AISSat</w:t>
      </w:r>
      <w:r>
        <w:rPr>
          <w:rFonts w:ascii="Verdana" w:hAnsi="Verdana"/>
          <w:sz w:val="20"/>
          <w:szCs w:val="20"/>
          <w:lang w:val="en-US"/>
        </w:rPr>
        <w:t>-</w:t>
      </w:r>
      <w:r w:rsidR="00481358" w:rsidRPr="001B3701">
        <w:rPr>
          <w:rFonts w:ascii="Verdana" w:hAnsi="Verdana"/>
          <w:sz w:val="20"/>
          <w:szCs w:val="20"/>
          <w:lang w:val="en-US"/>
        </w:rPr>
        <w:t xml:space="preserve">1 </w:t>
      </w:r>
      <w:r w:rsidR="00481358">
        <w:rPr>
          <w:rFonts w:ascii="Verdana" w:hAnsi="Verdana"/>
          <w:sz w:val="20"/>
          <w:szCs w:val="20"/>
          <w:lang w:val="en-US"/>
        </w:rPr>
        <w:t xml:space="preserve">AIS-receiving satellite, complete with its </w:t>
      </w:r>
      <w:r w:rsidR="00523F2D">
        <w:rPr>
          <w:rFonts w:ascii="Verdana" w:hAnsi="Verdana"/>
          <w:sz w:val="20"/>
          <w:szCs w:val="20"/>
          <w:lang w:val="en-US"/>
        </w:rPr>
        <w:t xml:space="preserve">KONGSBERG </w:t>
      </w:r>
      <w:r w:rsidR="00D81FAB">
        <w:rPr>
          <w:rFonts w:ascii="Verdana" w:hAnsi="Verdana"/>
          <w:sz w:val="20"/>
          <w:szCs w:val="20"/>
          <w:lang w:val="en-US"/>
        </w:rPr>
        <w:t xml:space="preserve">AIS </w:t>
      </w:r>
      <w:r w:rsidR="00481358">
        <w:rPr>
          <w:rFonts w:ascii="Verdana" w:hAnsi="Verdana"/>
          <w:sz w:val="20"/>
          <w:szCs w:val="20"/>
          <w:lang w:val="en-US"/>
        </w:rPr>
        <w:t xml:space="preserve">payload, was launched from </w:t>
      </w:r>
      <w:r w:rsidR="002E7499">
        <w:rPr>
          <w:rFonts w:ascii="Verdana" w:hAnsi="Verdana"/>
          <w:color w:val="000000" w:themeColor="text1"/>
          <w:sz w:val="20"/>
          <w:szCs w:val="20"/>
          <w:shd w:val="clear" w:color="auto" w:fill="FFFFFF"/>
        </w:rPr>
        <w:t xml:space="preserve">the Satish Dhawan Space </w:t>
      </w:r>
      <w:r>
        <w:rPr>
          <w:rFonts w:ascii="Verdana" w:hAnsi="Verdana"/>
          <w:color w:val="000000" w:themeColor="text1"/>
          <w:sz w:val="20"/>
          <w:szCs w:val="20"/>
          <w:shd w:val="clear" w:color="auto" w:fill="FFFFFF"/>
        </w:rPr>
        <w:t>Centre</w:t>
      </w:r>
      <w:r w:rsidRPr="007E57CE">
        <w:rPr>
          <w:rFonts w:ascii="Verdana" w:hAnsi="Verdana"/>
          <w:color w:val="000000" w:themeColor="text1"/>
          <w:sz w:val="20"/>
          <w:szCs w:val="20"/>
          <w:shd w:val="clear" w:color="auto" w:fill="FFFFFF"/>
        </w:rPr>
        <w:t xml:space="preserve"> </w:t>
      </w:r>
      <w:r w:rsidR="001E3565" w:rsidRPr="007E57CE">
        <w:rPr>
          <w:rFonts w:ascii="Verdana" w:hAnsi="Verdana"/>
          <w:color w:val="000000" w:themeColor="text1"/>
          <w:sz w:val="20"/>
          <w:szCs w:val="20"/>
          <w:shd w:val="clear" w:color="auto" w:fill="FFFFFF"/>
        </w:rPr>
        <w:t>in India</w:t>
      </w:r>
      <w:r w:rsidR="00481358">
        <w:rPr>
          <w:rFonts w:ascii="Verdana" w:hAnsi="Verdana"/>
          <w:sz w:val="20"/>
          <w:szCs w:val="20"/>
          <w:lang w:val="en-US"/>
        </w:rPr>
        <w:t xml:space="preserve"> on July 12, 2010. </w:t>
      </w:r>
    </w:p>
    <w:p w14:paraId="573E04D7" w14:textId="77777777" w:rsidR="001B3701" w:rsidRDefault="001E3565" w:rsidP="001E3565">
      <w:pPr>
        <w:jc w:val="both"/>
        <w:rPr>
          <w:rFonts w:ascii="Verdana" w:eastAsia="Times New Roman" w:hAnsi="Verdana" w:cs="Times New Roman"/>
          <w:color w:val="000000" w:themeColor="text1"/>
          <w:sz w:val="20"/>
          <w:szCs w:val="20"/>
          <w:lang w:eastAsia="en-GB"/>
        </w:rPr>
      </w:pPr>
      <w:r>
        <w:rPr>
          <w:rFonts w:ascii="Verdana" w:hAnsi="Verdana"/>
          <w:sz w:val="20"/>
          <w:szCs w:val="20"/>
          <w:lang w:val="en-US"/>
        </w:rPr>
        <w:t xml:space="preserve">The game-changing </w:t>
      </w:r>
      <w:r w:rsidR="00D96B2B">
        <w:rPr>
          <w:rFonts w:ascii="Verdana" w:hAnsi="Verdana"/>
          <w:sz w:val="20"/>
          <w:szCs w:val="20"/>
          <w:lang w:val="en-US"/>
        </w:rPr>
        <w:t>AISSat-1</w:t>
      </w:r>
      <w:r>
        <w:rPr>
          <w:rFonts w:ascii="Verdana" w:hAnsi="Verdana"/>
          <w:sz w:val="20"/>
          <w:szCs w:val="20"/>
          <w:lang w:val="en-US"/>
        </w:rPr>
        <w:t xml:space="preserve">, the </w:t>
      </w:r>
      <w:r w:rsidR="001B3701" w:rsidRPr="001B3701">
        <w:rPr>
          <w:rFonts w:ascii="Verdana" w:hAnsi="Verdana"/>
          <w:sz w:val="20"/>
          <w:szCs w:val="20"/>
          <w:lang w:val="en-US"/>
        </w:rPr>
        <w:t xml:space="preserve">first operational AIS receiver in space, </w:t>
      </w:r>
      <w:r w:rsidR="00AB6EC5">
        <w:rPr>
          <w:rFonts w:ascii="Verdana" w:hAnsi="Verdana"/>
          <w:sz w:val="20"/>
          <w:szCs w:val="20"/>
          <w:lang w:val="en-US"/>
        </w:rPr>
        <w:t xml:space="preserve">is </w:t>
      </w:r>
      <w:r w:rsidR="00AB6EC5" w:rsidRPr="001B3701">
        <w:rPr>
          <w:rFonts w:ascii="Verdana" w:eastAsia="Times New Roman" w:hAnsi="Verdana" w:cs="Times New Roman"/>
          <w:color w:val="000000" w:themeColor="text1"/>
          <w:sz w:val="20"/>
          <w:szCs w:val="20"/>
          <w:lang w:eastAsia="en-GB"/>
        </w:rPr>
        <w:t>financed by the Norwegian Ministry of Trade and Industry</w:t>
      </w:r>
      <w:r w:rsidR="00AB6EC5">
        <w:rPr>
          <w:rFonts w:ascii="Verdana" w:hAnsi="Verdana"/>
          <w:sz w:val="20"/>
          <w:szCs w:val="20"/>
          <w:lang w:val="en-US"/>
        </w:rPr>
        <w:t xml:space="preserve"> and </w:t>
      </w:r>
      <w:r w:rsidR="00E664A5">
        <w:rPr>
          <w:rFonts w:ascii="Verdana" w:hAnsi="Verdana"/>
          <w:sz w:val="20"/>
          <w:szCs w:val="20"/>
          <w:lang w:val="en-US"/>
        </w:rPr>
        <w:t xml:space="preserve">deploys technology which </w:t>
      </w:r>
      <w:r w:rsidR="00125F2A">
        <w:rPr>
          <w:rFonts w:ascii="Verdana" w:hAnsi="Verdana"/>
          <w:sz w:val="20"/>
          <w:szCs w:val="20"/>
          <w:lang w:val="en-US"/>
        </w:rPr>
        <w:t xml:space="preserve">was developed collaboratively by </w:t>
      </w:r>
      <w:r w:rsidR="00125F2A" w:rsidRPr="001B3701">
        <w:rPr>
          <w:rFonts w:ascii="Verdana" w:eastAsia="Times New Roman" w:hAnsi="Verdana" w:cs="Times New Roman"/>
          <w:color w:val="000000" w:themeColor="text1"/>
          <w:sz w:val="20"/>
          <w:szCs w:val="20"/>
          <w:lang w:eastAsia="en-GB"/>
        </w:rPr>
        <w:t>Kongsberg Seatex</w:t>
      </w:r>
      <w:r w:rsidR="00125F2A">
        <w:rPr>
          <w:rFonts w:ascii="Verdana" w:eastAsia="Times New Roman" w:hAnsi="Verdana" w:cs="Times New Roman"/>
          <w:color w:val="000000" w:themeColor="text1"/>
          <w:sz w:val="20"/>
          <w:szCs w:val="20"/>
          <w:lang w:eastAsia="en-GB"/>
        </w:rPr>
        <w:t xml:space="preserve"> with </w:t>
      </w:r>
      <w:r w:rsidR="00125F2A" w:rsidRPr="001B3701">
        <w:rPr>
          <w:rFonts w:ascii="Verdana" w:eastAsia="Times New Roman" w:hAnsi="Verdana" w:cs="Times New Roman"/>
          <w:color w:val="000000" w:themeColor="text1"/>
          <w:sz w:val="20"/>
          <w:szCs w:val="20"/>
          <w:lang w:eastAsia="en-GB"/>
        </w:rPr>
        <w:t>the Norwegian Space Centre</w:t>
      </w:r>
      <w:r w:rsidR="00125F2A">
        <w:rPr>
          <w:rFonts w:ascii="Verdana" w:eastAsia="Times New Roman" w:hAnsi="Verdana" w:cs="Times New Roman"/>
          <w:color w:val="000000" w:themeColor="text1"/>
          <w:sz w:val="20"/>
          <w:szCs w:val="20"/>
          <w:lang w:eastAsia="en-GB"/>
        </w:rPr>
        <w:t xml:space="preserve">, </w:t>
      </w:r>
      <w:r w:rsidR="00125F2A" w:rsidRPr="001B3701">
        <w:rPr>
          <w:rFonts w:ascii="Verdana" w:eastAsia="Times New Roman" w:hAnsi="Verdana" w:cs="Times New Roman"/>
          <w:color w:val="000000" w:themeColor="text1"/>
          <w:sz w:val="20"/>
          <w:szCs w:val="20"/>
          <w:lang w:eastAsia="en-GB"/>
        </w:rPr>
        <w:t>the Norwegian Defence Research Establishment</w:t>
      </w:r>
      <w:r w:rsidR="00125F2A">
        <w:rPr>
          <w:rFonts w:ascii="Verdana" w:eastAsia="Times New Roman" w:hAnsi="Verdana" w:cs="Times New Roman"/>
          <w:color w:val="000000" w:themeColor="text1"/>
          <w:sz w:val="20"/>
          <w:szCs w:val="20"/>
          <w:lang w:eastAsia="en-GB"/>
        </w:rPr>
        <w:t xml:space="preserve"> and </w:t>
      </w:r>
      <w:r w:rsidR="00125F2A" w:rsidRPr="001B3701">
        <w:rPr>
          <w:rFonts w:ascii="Verdana" w:eastAsia="Times New Roman" w:hAnsi="Verdana" w:cs="Times New Roman"/>
          <w:color w:val="000000" w:themeColor="text1"/>
          <w:sz w:val="20"/>
          <w:szCs w:val="20"/>
          <w:lang w:eastAsia="en-GB"/>
        </w:rPr>
        <w:t>the Norwegian Coastal Administration.</w:t>
      </w:r>
      <w:r w:rsidR="00E664A5">
        <w:rPr>
          <w:rFonts w:ascii="Verdana" w:eastAsia="Times New Roman" w:hAnsi="Verdana" w:cs="Times New Roman"/>
          <w:color w:val="000000" w:themeColor="text1"/>
          <w:sz w:val="20"/>
          <w:szCs w:val="20"/>
          <w:lang w:eastAsia="en-GB"/>
        </w:rPr>
        <w:t xml:space="preserve"> </w:t>
      </w:r>
    </w:p>
    <w:p w14:paraId="014C7DEE" w14:textId="77777777" w:rsidR="001B3701" w:rsidRDefault="002E7499" w:rsidP="00A05648">
      <w:pPr>
        <w:jc w:val="both"/>
        <w:rPr>
          <w:rStyle w:val="Strong"/>
          <w:rFonts w:ascii="Verdana" w:hAnsi="Verdana"/>
          <w:b w:val="0"/>
          <w:bCs w:val="0"/>
          <w:color w:val="000000" w:themeColor="text1"/>
          <w:sz w:val="20"/>
          <w:szCs w:val="20"/>
          <w:shd w:val="clear" w:color="auto" w:fill="FFFFFF"/>
        </w:rPr>
      </w:pPr>
      <w:r>
        <w:rPr>
          <w:rFonts w:ascii="Verdana" w:hAnsi="Verdana"/>
          <w:sz w:val="20"/>
          <w:szCs w:val="20"/>
          <w:lang w:val="en-US"/>
        </w:rPr>
        <w:t xml:space="preserve">Launched in an </w:t>
      </w:r>
      <w:r w:rsidRPr="007E57CE">
        <w:rPr>
          <w:rFonts w:ascii="Verdana" w:hAnsi="Verdana"/>
          <w:color w:val="000000" w:themeColor="text1"/>
          <w:sz w:val="20"/>
          <w:szCs w:val="20"/>
          <w:shd w:val="clear" w:color="auto" w:fill="FFFFFF"/>
        </w:rPr>
        <w:t>Indian PSLV rocke</w:t>
      </w:r>
      <w:r>
        <w:rPr>
          <w:rFonts w:ascii="Verdana" w:hAnsi="Verdana"/>
          <w:color w:val="000000" w:themeColor="text1"/>
          <w:sz w:val="20"/>
          <w:szCs w:val="20"/>
          <w:shd w:val="clear" w:color="auto" w:fill="FFFFFF"/>
        </w:rPr>
        <w:t xml:space="preserve">t, the </w:t>
      </w:r>
      <w:r w:rsidR="006D5EE7" w:rsidRPr="007E57CE">
        <w:rPr>
          <w:rFonts w:ascii="Verdana" w:hAnsi="Verdana"/>
          <w:color w:val="000000" w:themeColor="text1"/>
          <w:sz w:val="20"/>
          <w:szCs w:val="20"/>
          <w:shd w:val="clear" w:color="auto" w:fill="FFFFFF"/>
        </w:rPr>
        <w:t>20 x 20 x 20cm</w:t>
      </w:r>
      <w:r w:rsidR="006D5EE7">
        <w:rPr>
          <w:rFonts w:ascii="Verdana" w:hAnsi="Verdana"/>
          <w:color w:val="000000" w:themeColor="text1"/>
          <w:sz w:val="20"/>
          <w:szCs w:val="20"/>
          <w:shd w:val="clear" w:color="auto" w:fill="FFFFFF"/>
        </w:rPr>
        <w:t>, 6kg</w:t>
      </w:r>
      <w:r w:rsidR="00B63511">
        <w:rPr>
          <w:rFonts w:ascii="Verdana" w:hAnsi="Verdana"/>
          <w:color w:val="000000" w:themeColor="text1"/>
          <w:sz w:val="20"/>
          <w:szCs w:val="20"/>
          <w:shd w:val="clear" w:color="auto" w:fill="FFFFFF"/>
        </w:rPr>
        <w:t>, cube-shaped</w:t>
      </w:r>
      <w:r w:rsidR="006D5EE7">
        <w:rPr>
          <w:rFonts w:ascii="Verdana" w:hAnsi="Verdana"/>
          <w:color w:val="000000" w:themeColor="text1"/>
          <w:sz w:val="20"/>
          <w:szCs w:val="20"/>
          <w:shd w:val="clear" w:color="auto" w:fill="FFFFFF"/>
        </w:rPr>
        <w:t xml:space="preserve"> </w:t>
      </w:r>
      <w:r w:rsidR="00D96B2B">
        <w:rPr>
          <w:rFonts w:ascii="Verdana" w:hAnsi="Verdana"/>
          <w:color w:val="000000" w:themeColor="text1"/>
          <w:sz w:val="20"/>
          <w:szCs w:val="20"/>
          <w:shd w:val="clear" w:color="auto" w:fill="FFFFFF"/>
        </w:rPr>
        <w:t>AISSat-1</w:t>
      </w:r>
      <w:r>
        <w:rPr>
          <w:rFonts w:ascii="Verdana" w:hAnsi="Verdana"/>
          <w:color w:val="000000" w:themeColor="text1"/>
          <w:sz w:val="20"/>
          <w:szCs w:val="20"/>
          <w:shd w:val="clear" w:color="auto" w:fill="FFFFFF"/>
        </w:rPr>
        <w:t xml:space="preserve"> </w:t>
      </w:r>
      <w:r w:rsidR="006D5EE7">
        <w:rPr>
          <w:rFonts w:ascii="Verdana" w:hAnsi="Verdana"/>
          <w:color w:val="000000" w:themeColor="text1"/>
          <w:sz w:val="20"/>
          <w:szCs w:val="20"/>
          <w:shd w:val="clear" w:color="auto" w:fill="FFFFFF"/>
        </w:rPr>
        <w:t xml:space="preserve">nanosatellite </w:t>
      </w:r>
      <w:r>
        <w:rPr>
          <w:rFonts w:ascii="Verdana" w:hAnsi="Verdana"/>
          <w:color w:val="000000" w:themeColor="text1"/>
          <w:sz w:val="20"/>
          <w:szCs w:val="20"/>
          <w:shd w:val="clear" w:color="auto" w:fill="FFFFFF"/>
        </w:rPr>
        <w:t xml:space="preserve">has been maintaining a sun-synchronous polar orbit at an altitude of approximately 635km for a </w:t>
      </w:r>
      <w:r w:rsidR="006D5EE7">
        <w:rPr>
          <w:rFonts w:ascii="Verdana" w:hAnsi="Verdana"/>
          <w:color w:val="000000" w:themeColor="text1"/>
          <w:sz w:val="20"/>
          <w:szCs w:val="20"/>
          <w:shd w:val="clear" w:color="auto" w:fill="FFFFFF"/>
        </w:rPr>
        <w:t xml:space="preserve">full </w:t>
      </w:r>
      <w:r>
        <w:rPr>
          <w:rFonts w:ascii="Verdana" w:hAnsi="Verdana"/>
          <w:color w:val="000000" w:themeColor="text1"/>
          <w:sz w:val="20"/>
          <w:szCs w:val="20"/>
          <w:shd w:val="clear" w:color="auto" w:fill="FFFFFF"/>
        </w:rPr>
        <w:t xml:space="preserve">decade now, receiving AIS messages from ships </w:t>
      </w:r>
      <w:r w:rsidR="0035056C">
        <w:rPr>
          <w:rFonts w:ascii="Verdana" w:hAnsi="Verdana"/>
          <w:color w:val="000000" w:themeColor="text1"/>
          <w:sz w:val="20"/>
          <w:szCs w:val="20"/>
          <w:shd w:val="clear" w:color="auto" w:fill="FFFFFF"/>
        </w:rPr>
        <w:t>all over the globe</w:t>
      </w:r>
      <w:r>
        <w:rPr>
          <w:rFonts w:ascii="Verdana" w:hAnsi="Verdana"/>
          <w:color w:val="000000" w:themeColor="text1"/>
          <w:sz w:val="20"/>
          <w:szCs w:val="20"/>
          <w:shd w:val="clear" w:color="auto" w:fill="FFFFFF"/>
        </w:rPr>
        <w:t xml:space="preserve"> and transmitting them </w:t>
      </w:r>
      <w:r w:rsidR="00A05648">
        <w:rPr>
          <w:rFonts w:ascii="Verdana" w:hAnsi="Verdana"/>
          <w:color w:val="000000" w:themeColor="text1"/>
          <w:sz w:val="20"/>
          <w:szCs w:val="20"/>
          <w:shd w:val="clear" w:color="auto" w:fill="FFFFFF"/>
        </w:rPr>
        <w:t xml:space="preserve">to earth via </w:t>
      </w:r>
      <w:r w:rsidR="001B3701" w:rsidRPr="00BA70BD">
        <w:rPr>
          <w:rStyle w:val="Strong"/>
          <w:rFonts w:ascii="Verdana" w:hAnsi="Verdana"/>
          <w:b w:val="0"/>
          <w:bCs w:val="0"/>
          <w:color w:val="000000" w:themeColor="text1"/>
          <w:sz w:val="20"/>
          <w:szCs w:val="20"/>
          <w:shd w:val="clear" w:color="auto" w:fill="FFFFFF"/>
        </w:rPr>
        <w:t xml:space="preserve">Kongsberg Satellite Services’ </w:t>
      </w:r>
      <w:r w:rsidR="00A05648" w:rsidRPr="00BA70BD">
        <w:rPr>
          <w:rStyle w:val="Strong"/>
          <w:rFonts w:ascii="Verdana" w:hAnsi="Verdana"/>
          <w:b w:val="0"/>
          <w:bCs w:val="0"/>
          <w:color w:val="000000" w:themeColor="text1"/>
          <w:sz w:val="20"/>
          <w:szCs w:val="20"/>
          <w:shd w:val="clear" w:color="auto" w:fill="FFFFFF"/>
        </w:rPr>
        <w:t xml:space="preserve">Svalbard-based </w:t>
      </w:r>
      <w:r w:rsidR="001B3701" w:rsidRPr="00BA70BD">
        <w:rPr>
          <w:rStyle w:val="Strong"/>
          <w:rFonts w:ascii="Verdana" w:hAnsi="Verdana"/>
          <w:b w:val="0"/>
          <w:bCs w:val="0"/>
          <w:color w:val="000000" w:themeColor="text1"/>
          <w:sz w:val="20"/>
          <w:szCs w:val="20"/>
          <w:shd w:val="clear" w:color="auto" w:fill="FFFFFF"/>
        </w:rPr>
        <w:t>ground statio</w:t>
      </w:r>
      <w:r w:rsidR="00A05648" w:rsidRPr="00BA70BD">
        <w:rPr>
          <w:rStyle w:val="Strong"/>
          <w:rFonts w:ascii="Verdana" w:hAnsi="Verdana"/>
          <w:b w:val="0"/>
          <w:bCs w:val="0"/>
          <w:color w:val="000000" w:themeColor="text1"/>
          <w:sz w:val="20"/>
          <w:szCs w:val="20"/>
          <w:shd w:val="clear" w:color="auto" w:fill="FFFFFF"/>
        </w:rPr>
        <w:t>n</w:t>
      </w:r>
      <w:r w:rsidR="001B3701" w:rsidRPr="00BA70BD">
        <w:rPr>
          <w:rStyle w:val="Strong"/>
          <w:rFonts w:ascii="Verdana" w:hAnsi="Verdana"/>
          <w:b w:val="0"/>
          <w:bCs w:val="0"/>
          <w:color w:val="000000" w:themeColor="text1"/>
          <w:sz w:val="20"/>
          <w:szCs w:val="20"/>
          <w:shd w:val="clear" w:color="auto" w:fill="FFFFFF"/>
        </w:rPr>
        <w:t>.</w:t>
      </w:r>
    </w:p>
    <w:p w14:paraId="6E87D46C" w14:textId="28E8C23D" w:rsidR="00B63511" w:rsidRPr="00F36039" w:rsidRDefault="00F36039" w:rsidP="00F36039">
      <w:pPr>
        <w:jc w:val="both"/>
        <w:rPr>
          <w:rFonts w:ascii="Verdana" w:hAnsi="Verdana"/>
          <w:color w:val="000000" w:themeColor="text1"/>
          <w:sz w:val="20"/>
          <w:szCs w:val="20"/>
          <w:shd w:val="clear" w:color="auto" w:fill="FFFFFF"/>
        </w:rPr>
      </w:pPr>
      <w:r w:rsidRPr="007E57CE">
        <w:rPr>
          <w:rFonts w:ascii="Verdana" w:hAnsi="Verdana"/>
          <w:color w:val="000000" w:themeColor="text1"/>
          <w:sz w:val="20"/>
          <w:szCs w:val="20"/>
          <w:lang w:val="en-US"/>
        </w:rPr>
        <w:t>Arve Dimmen</w:t>
      </w:r>
      <w:r w:rsidRPr="00A51F5E">
        <w:rPr>
          <w:rFonts w:ascii="Verdana" w:hAnsi="Verdana" w:cs="Arial"/>
          <w:color w:val="000000" w:themeColor="text1"/>
          <w:sz w:val="20"/>
          <w:szCs w:val="20"/>
        </w:rPr>
        <w:t>,</w:t>
      </w:r>
      <w:r w:rsidR="00076F9A">
        <w:rPr>
          <w:rFonts w:ascii="Verdana" w:hAnsi="Verdana" w:cs="Arial"/>
          <w:color w:val="000000" w:themeColor="text1"/>
          <w:sz w:val="20"/>
          <w:szCs w:val="20"/>
        </w:rPr>
        <w:t xml:space="preserve"> </w:t>
      </w:r>
      <w:r w:rsidR="00523F2D">
        <w:rPr>
          <w:rFonts w:ascii="Verdana" w:hAnsi="Verdana" w:cs="Arial"/>
          <w:color w:val="000000" w:themeColor="text1"/>
          <w:sz w:val="20"/>
          <w:szCs w:val="20"/>
        </w:rPr>
        <w:t xml:space="preserve">Director </w:t>
      </w:r>
      <w:r w:rsidR="00F802B7">
        <w:rPr>
          <w:rFonts w:ascii="Verdana" w:hAnsi="Verdana" w:cs="Arial"/>
          <w:color w:val="000000" w:themeColor="text1"/>
          <w:sz w:val="20"/>
          <w:szCs w:val="20"/>
        </w:rPr>
        <w:t xml:space="preserve">of </w:t>
      </w:r>
      <w:r w:rsidR="00523F2D">
        <w:rPr>
          <w:rFonts w:ascii="Verdana" w:hAnsi="Verdana" w:cs="Arial"/>
          <w:color w:val="000000" w:themeColor="text1"/>
          <w:sz w:val="20"/>
          <w:szCs w:val="20"/>
        </w:rPr>
        <w:t xml:space="preserve">Maritime Safety at the </w:t>
      </w:r>
      <w:r w:rsidR="00041A4D" w:rsidRPr="00076F9A">
        <w:rPr>
          <w:rFonts w:ascii="Verdana" w:hAnsi="Verdana" w:cs="Arial"/>
          <w:color w:val="000000" w:themeColor="text1"/>
          <w:sz w:val="20"/>
          <w:szCs w:val="20"/>
        </w:rPr>
        <w:t>Norwegian Coastal Administration</w:t>
      </w:r>
      <w:r>
        <w:rPr>
          <w:rFonts w:ascii="Verdana" w:hAnsi="Verdana" w:cs="Arial"/>
          <w:color w:val="000000" w:themeColor="text1"/>
          <w:sz w:val="20"/>
          <w:szCs w:val="20"/>
        </w:rPr>
        <w:t xml:space="preserve">, </w:t>
      </w:r>
      <w:r w:rsidR="00ED667F">
        <w:rPr>
          <w:rFonts w:ascii="Verdana" w:hAnsi="Verdana" w:cs="Arial"/>
          <w:color w:val="000000" w:themeColor="text1"/>
          <w:sz w:val="20"/>
          <w:szCs w:val="20"/>
        </w:rPr>
        <w:t>still marvels at</w:t>
      </w:r>
      <w:r>
        <w:rPr>
          <w:rFonts w:ascii="Verdana" w:hAnsi="Verdana" w:cs="Arial"/>
          <w:color w:val="000000" w:themeColor="text1"/>
          <w:sz w:val="20"/>
          <w:szCs w:val="20"/>
        </w:rPr>
        <w:t xml:space="preserve"> the radical difference the </w:t>
      </w:r>
      <w:r w:rsidR="00D96B2B">
        <w:rPr>
          <w:rFonts w:ascii="Verdana" w:hAnsi="Verdana" w:cs="Arial"/>
          <w:color w:val="000000" w:themeColor="text1"/>
          <w:sz w:val="20"/>
          <w:szCs w:val="20"/>
        </w:rPr>
        <w:t>AISSat-1</w:t>
      </w:r>
      <w:r>
        <w:rPr>
          <w:rFonts w:ascii="Verdana" w:hAnsi="Verdana" w:cs="Arial"/>
          <w:color w:val="000000" w:themeColor="text1"/>
          <w:sz w:val="20"/>
          <w:szCs w:val="20"/>
        </w:rPr>
        <w:t xml:space="preserve"> made to </w:t>
      </w:r>
      <w:r w:rsidR="00ED667F">
        <w:rPr>
          <w:rFonts w:ascii="Verdana" w:hAnsi="Verdana" w:cs="Arial"/>
          <w:color w:val="000000" w:themeColor="text1"/>
          <w:sz w:val="20"/>
          <w:szCs w:val="20"/>
        </w:rPr>
        <w:t>the supervision of shipping</w:t>
      </w:r>
      <w:r>
        <w:rPr>
          <w:rFonts w:ascii="Verdana" w:hAnsi="Verdana" w:cs="Arial"/>
          <w:color w:val="000000" w:themeColor="text1"/>
          <w:sz w:val="20"/>
          <w:szCs w:val="20"/>
        </w:rPr>
        <w:t xml:space="preserve"> </w:t>
      </w:r>
      <w:r w:rsidR="00ED667F">
        <w:rPr>
          <w:rFonts w:ascii="Verdana" w:hAnsi="Verdana" w:cs="Arial"/>
          <w:color w:val="000000" w:themeColor="text1"/>
          <w:sz w:val="20"/>
          <w:szCs w:val="20"/>
        </w:rPr>
        <w:t xml:space="preserve">in the high north </w:t>
      </w:r>
      <w:r w:rsidR="00A724C2">
        <w:rPr>
          <w:rFonts w:ascii="Verdana" w:hAnsi="Verdana" w:cs="Arial"/>
          <w:color w:val="000000" w:themeColor="text1"/>
          <w:sz w:val="20"/>
          <w:szCs w:val="20"/>
        </w:rPr>
        <w:t>once</w:t>
      </w:r>
      <w:r>
        <w:rPr>
          <w:rFonts w:ascii="Verdana" w:hAnsi="Verdana" w:cs="Arial"/>
          <w:color w:val="000000" w:themeColor="text1"/>
          <w:sz w:val="20"/>
          <w:szCs w:val="20"/>
        </w:rPr>
        <w:t xml:space="preserve"> it entered service.</w:t>
      </w:r>
      <w:r>
        <w:rPr>
          <w:rStyle w:val="Strong"/>
          <w:rFonts w:ascii="Verdana" w:hAnsi="Verdana"/>
          <w:b w:val="0"/>
          <w:bCs w:val="0"/>
          <w:color w:val="000000" w:themeColor="text1"/>
          <w:sz w:val="20"/>
          <w:szCs w:val="20"/>
          <w:shd w:val="clear" w:color="auto" w:fill="FFFFFF"/>
        </w:rPr>
        <w:t xml:space="preserve"> </w:t>
      </w:r>
      <w:r w:rsidR="00B63511">
        <w:rPr>
          <w:rFonts w:ascii="Verdana" w:hAnsi="Verdana"/>
          <w:color w:val="000000" w:themeColor="text1"/>
          <w:sz w:val="20"/>
          <w:szCs w:val="20"/>
          <w:lang w:val="en-US"/>
        </w:rPr>
        <w:t>“</w:t>
      </w:r>
      <w:r w:rsidR="00B63511" w:rsidRPr="007E57CE">
        <w:rPr>
          <w:rFonts w:ascii="Verdana" w:hAnsi="Verdana"/>
          <w:i/>
          <w:iCs/>
          <w:color w:val="000000" w:themeColor="text1"/>
          <w:sz w:val="20"/>
          <w:szCs w:val="20"/>
          <w:lang w:val="en-US"/>
        </w:rPr>
        <w:t>It was almost like ‘turning on the light’</w:t>
      </w:r>
      <w:r w:rsidR="00B63511" w:rsidRPr="007E57CE">
        <w:rPr>
          <w:rFonts w:ascii="Verdana" w:hAnsi="Verdana"/>
          <w:color w:val="000000" w:themeColor="text1"/>
          <w:sz w:val="20"/>
          <w:szCs w:val="20"/>
          <w:lang w:val="en-US"/>
        </w:rPr>
        <w:t xml:space="preserve">”, </w:t>
      </w:r>
      <w:r>
        <w:rPr>
          <w:rFonts w:ascii="Verdana" w:hAnsi="Verdana"/>
          <w:color w:val="000000" w:themeColor="text1"/>
          <w:sz w:val="20"/>
          <w:szCs w:val="20"/>
          <w:lang w:val="en-US"/>
        </w:rPr>
        <w:t>he recalls</w:t>
      </w:r>
      <w:r w:rsidR="00B63511">
        <w:rPr>
          <w:rFonts w:ascii="Verdana" w:hAnsi="Verdana" w:cs="Arial"/>
          <w:color w:val="000000" w:themeColor="text1"/>
          <w:sz w:val="20"/>
          <w:szCs w:val="20"/>
        </w:rPr>
        <w:t>, “</w:t>
      </w:r>
      <w:r w:rsidR="00B63511" w:rsidRPr="007E57CE">
        <w:rPr>
          <w:rFonts w:ascii="Verdana" w:hAnsi="Verdana"/>
          <w:i/>
          <w:iCs/>
          <w:color w:val="000000" w:themeColor="text1"/>
          <w:sz w:val="20"/>
          <w:szCs w:val="20"/>
          <w:lang w:val="en-US"/>
        </w:rPr>
        <w:t>as the satellite enabled us to get a much better overview of the marine traffic in our sea areas.</w:t>
      </w:r>
      <w:r w:rsidR="00B63511">
        <w:rPr>
          <w:rFonts w:ascii="Verdana" w:hAnsi="Verdana"/>
          <w:color w:val="000000" w:themeColor="text1"/>
          <w:sz w:val="20"/>
          <w:szCs w:val="20"/>
          <w:lang w:val="en-US"/>
        </w:rPr>
        <w:t xml:space="preserve"> </w:t>
      </w:r>
      <w:r w:rsidR="00B63511" w:rsidRPr="007E57CE">
        <w:rPr>
          <w:rFonts w:ascii="Verdana" w:hAnsi="Verdana"/>
          <w:i/>
          <w:iCs/>
          <w:color w:val="000000" w:themeColor="text1"/>
          <w:sz w:val="20"/>
          <w:szCs w:val="20"/>
          <w:lang w:val="en-US"/>
        </w:rPr>
        <w:t>The satellite data is distributed to several public authorities</w:t>
      </w:r>
      <w:r w:rsidR="00B63511">
        <w:rPr>
          <w:rFonts w:ascii="Verdana" w:hAnsi="Verdana"/>
          <w:i/>
          <w:iCs/>
          <w:color w:val="000000" w:themeColor="text1"/>
          <w:sz w:val="20"/>
          <w:szCs w:val="20"/>
          <w:lang w:val="en-US"/>
        </w:rPr>
        <w:t xml:space="preserve">: </w:t>
      </w:r>
      <w:r w:rsidR="00B63511" w:rsidRPr="007E57CE">
        <w:rPr>
          <w:rFonts w:ascii="Verdana" w:hAnsi="Verdana"/>
          <w:i/>
          <w:iCs/>
          <w:color w:val="000000" w:themeColor="text1"/>
          <w:sz w:val="20"/>
          <w:szCs w:val="20"/>
          <w:lang w:val="en-US"/>
        </w:rPr>
        <w:t xml:space="preserve">Joint Rescue </w:t>
      </w:r>
      <w:r w:rsidR="00B63511" w:rsidRPr="007E57CE">
        <w:rPr>
          <w:rFonts w:ascii="Verdana" w:hAnsi="Verdana"/>
          <w:i/>
          <w:iCs/>
          <w:color w:val="000000" w:themeColor="text1"/>
          <w:sz w:val="20"/>
          <w:szCs w:val="20"/>
          <w:lang w:val="en-US"/>
        </w:rPr>
        <w:lastRenderedPageBreak/>
        <w:t xml:space="preserve">Coordination </w:t>
      </w:r>
      <w:proofErr w:type="spellStart"/>
      <w:r w:rsidR="00B63511" w:rsidRPr="007E57CE">
        <w:rPr>
          <w:rFonts w:ascii="Verdana" w:hAnsi="Verdana"/>
          <w:i/>
          <w:iCs/>
          <w:color w:val="000000" w:themeColor="text1"/>
          <w:sz w:val="20"/>
          <w:szCs w:val="20"/>
          <w:lang w:val="en-US"/>
        </w:rPr>
        <w:t>Centres</w:t>
      </w:r>
      <w:proofErr w:type="spellEnd"/>
      <w:r w:rsidR="00B63511" w:rsidRPr="007E57CE">
        <w:rPr>
          <w:rFonts w:ascii="Verdana" w:hAnsi="Verdana"/>
          <w:i/>
          <w:iCs/>
          <w:color w:val="000000" w:themeColor="text1"/>
          <w:sz w:val="20"/>
          <w:szCs w:val="20"/>
          <w:lang w:val="en-US"/>
        </w:rPr>
        <w:t xml:space="preserve">, the Coast Guard and the Norwegian Directorate of Fisheries are among some of the most frequent users. The data can be used to monitor fishing activities and to monitor search and rescue operations at sea. </w:t>
      </w:r>
    </w:p>
    <w:p w14:paraId="6BED1F94" w14:textId="77777777" w:rsidR="00B63511" w:rsidRDefault="00B63511" w:rsidP="00B63511">
      <w:pPr>
        <w:rPr>
          <w:rFonts w:ascii="Verdana" w:hAnsi="Verdana"/>
          <w:color w:val="000000" w:themeColor="text1"/>
          <w:sz w:val="20"/>
          <w:szCs w:val="20"/>
          <w:lang w:val="en-US"/>
        </w:rPr>
      </w:pPr>
      <w:r>
        <w:rPr>
          <w:rFonts w:ascii="Verdana" w:hAnsi="Verdana"/>
          <w:i/>
          <w:iCs/>
          <w:color w:val="000000" w:themeColor="text1"/>
          <w:sz w:val="20"/>
          <w:szCs w:val="20"/>
          <w:lang w:val="en-US"/>
        </w:rPr>
        <w:t>“</w:t>
      </w:r>
      <w:r w:rsidRPr="007E57CE">
        <w:rPr>
          <w:rFonts w:ascii="Verdana" w:hAnsi="Verdana"/>
          <w:i/>
          <w:iCs/>
          <w:color w:val="000000" w:themeColor="text1"/>
          <w:sz w:val="20"/>
          <w:szCs w:val="20"/>
          <w:lang w:val="en-US"/>
        </w:rPr>
        <w:t>AISSat-1 was the starting point of our satellite program for maritime surveillance</w:t>
      </w:r>
      <w:r w:rsidR="00ED667F">
        <w:rPr>
          <w:rFonts w:ascii="Verdana" w:hAnsi="Verdana"/>
          <w:i/>
          <w:iCs/>
          <w:color w:val="000000" w:themeColor="text1"/>
          <w:sz w:val="20"/>
          <w:szCs w:val="20"/>
          <w:lang w:val="en-US"/>
        </w:rPr>
        <w:t>,”</w:t>
      </w:r>
      <w:r w:rsidRPr="007E57CE">
        <w:rPr>
          <w:rFonts w:ascii="Verdana" w:hAnsi="Verdana"/>
          <w:i/>
          <w:iCs/>
          <w:color w:val="000000" w:themeColor="text1"/>
          <w:sz w:val="20"/>
          <w:szCs w:val="20"/>
          <w:lang w:val="en-US"/>
        </w:rPr>
        <w:t xml:space="preserve"> </w:t>
      </w:r>
      <w:r w:rsidR="00262F72">
        <w:rPr>
          <w:rFonts w:ascii="Verdana" w:hAnsi="Verdana"/>
          <w:color w:val="000000" w:themeColor="text1"/>
          <w:sz w:val="20"/>
          <w:szCs w:val="20"/>
          <w:lang w:val="en-US"/>
        </w:rPr>
        <w:t>Mr.</w:t>
      </w:r>
      <w:r w:rsidR="00ED667F">
        <w:rPr>
          <w:rFonts w:ascii="Verdana" w:hAnsi="Verdana"/>
          <w:color w:val="000000" w:themeColor="text1"/>
          <w:sz w:val="20"/>
          <w:szCs w:val="20"/>
          <w:lang w:val="en-US"/>
        </w:rPr>
        <w:t xml:space="preserve"> </w:t>
      </w:r>
      <w:r w:rsidR="00ED667F" w:rsidRPr="00ED667F">
        <w:rPr>
          <w:rFonts w:ascii="Verdana" w:hAnsi="Verdana"/>
          <w:color w:val="000000" w:themeColor="text1"/>
          <w:sz w:val="20"/>
          <w:szCs w:val="20"/>
          <w:lang w:val="en-US"/>
        </w:rPr>
        <w:t xml:space="preserve">Dimmen </w:t>
      </w:r>
      <w:r w:rsidR="00274129">
        <w:rPr>
          <w:rFonts w:ascii="Verdana" w:hAnsi="Verdana"/>
          <w:color w:val="000000" w:themeColor="text1"/>
          <w:sz w:val="20"/>
          <w:szCs w:val="20"/>
          <w:lang w:val="en-US"/>
        </w:rPr>
        <w:t>continu</w:t>
      </w:r>
      <w:r w:rsidR="006C0D97">
        <w:rPr>
          <w:rFonts w:ascii="Verdana" w:hAnsi="Verdana"/>
          <w:color w:val="000000" w:themeColor="text1"/>
          <w:sz w:val="20"/>
          <w:szCs w:val="20"/>
          <w:lang w:val="en-US"/>
        </w:rPr>
        <w:t>e</w:t>
      </w:r>
      <w:r w:rsidR="00ED667F" w:rsidRPr="00ED667F">
        <w:rPr>
          <w:rFonts w:ascii="Verdana" w:hAnsi="Verdana"/>
          <w:color w:val="000000" w:themeColor="text1"/>
          <w:sz w:val="20"/>
          <w:szCs w:val="20"/>
          <w:lang w:val="en-US"/>
        </w:rPr>
        <w:t>s,</w:t>
      </w:r>
      <w:r w:rsidR="00ED667F">
        <w:rPr>
          <w:rFonts w:ascii="Verdana" w:hAnsi="Verdana"/>
          <w:i/>
          <w:iCs/>
          <w:color w:val="000000" w:themeColor="text1"/>
          <w:sz w:val="20"/>
          <w:szCs w:val="20"/>
          <w:lang w:val="en-US"/>
        </w:rPr>
        <w:t xml:space="preserve"> “</w:t>
      </w:r>
      <w:r w:rsidRPr="007E57CE">
        <w:rPr>
          <w:rFonts w:ascii="Verdana" w:hAnsi="Verdana"/>
          <w:i/>
          <w:iCs/>
          <w:color w:val="000000" w:themeColor="text1"/>
          <w:sz w:val="20"/>
          <w:szCs w:val="20"/>
          <w:lang w:val="en-US"/>
        </w:rPr>
        <w:t>and it has been a great success</w:t>
      </w:r>
      <w:r w:rsidRPr="007E57CE">
        <w:rPr>
          <w:rFonts w:ascii="Verdana" w:hAnsi="Verdana"/>
          <w:color w:val="000000" w:themeColor="text1"/>
          <w:sz w:val="20"/>
          <w:szCs w:val="20"/>
          <w:lang w:val="en-US"/>
        </w:rPr>
        <w:t>.</w:t>
      </w:r>
      <w:r>
        <w:rPr>
          <w:rFonts w:ascii="Verdana" w:hAnsi="Verdana"/>
          <w:color w:val="000000" w:themeColor="text1"/>
          <w:sz w:val="20"/>
          <w:szCs w:val="20"/>
          <w:lang w:val="en-US"/>
        </w:rPr>
        <w:t>”</w:t>
      </w:r>
    </w:p>
    <w:p w14:paraId="02E16F2C" w14:textId="2DE143ED" w:rsidR="006C0D97" w:rsidRDefault="00F60396" w:rsidP="00B63511">
      <w:pPr>
        <w:rPr>
          <w:rFonts w:ascii="Verdana" w:hAnsi="Verdana"/>
          <w:color w:val="000000" w:themeColor="text1"/>
          <w:sz w:val="20"/>
          <w:szCs w:val="20"/>
          <w:lang w:val="en-US"/>
        </w:rPr>
      </w:pPr>
      <w:r>
        <w:rPr>
          <w:rFonts w:ascii="Verdana" w:hAnsi="Verdana"/>
          <w:color w:val="000000" w:themeColor="text1"/>
          <w:sz w:val="20"/>
          <w:szCs w:val="20"/>
          <w:lang w:val="en-US"/>
        </w:rPr>
        <w:t xml:space="preserve">While the 10th anniversary of </w:t>
      </w:r>
      <w:r w:rsidR="00B3351E">
        <w:rPr>
          <w:rFonts w:ascii="Verdana" w:hAnsi="Verdana"/>
          <w:color w:val="000000" w:themeColor="text1"/>
          <w:sz w:val="20"/>
          <w:szCs w:val="20"/>
          <w:lang w:val="en-US"/>
        </w:rPr>
        <w:t xml:space="preserve">the </w:t>
      </w:r>
      <w:r w:rsidR="00D96B2B">
        <w:rPr>
          <w:rFonts w:ascii="Verdana" w:hAnsi="Verdana"/>
          <w:color w:val="000000" w:themeColor="text1"/>
          <w:sz w:val="20"/>
          <w:szCs w:val="20"/>
          <w:lang w:val="en-US"/>
        </w:rPr>
        <w:t>AISSat-1</w:t>
      </w:r>
      <w:r>
        <w:rPr>
          <w:rFonts w:ascii="Verdana" w:hAnsi="Verdana"/>
          <w:color w:val="000000" w:themeColor="text1"/>
          <w:sz w:val="20"/>
          <w:szCs w:val="20"/>
          <w:lang w:val="en-US"/>
        </w:rPr>
        <w:t xml:space="preserve"> </w:t>
      </w:r>
      <w:r w:rsidR="00B3351E">
        <w:rPr>
          <w:rFonts w:ascii="Verdana" w:hAnsi="Verdana"/>
          <w:color w:val="000000" w:themeColor="text1"/>
          <w:sz w:val="20"/>
          <w:szCs w:val="20"/>
          <w:lang w:val="en-US"/>
        </w:rPr>
        <w:t xml:space="preserve">launch </w:t>
      </w:r>
      <w:r>
        <w:rPr>
          <w:rFonts w:ascii="Verdana" w:hAnsi="Verdana"/>
          <w:color w:val="000000" w:themeColor="text1"/>
          <w:sz w:val="20"/>
          <w:szCs w:val="20"/>
          <w:lang w:val="en-US"/>
        </w:rPr>
        <w:t xml:space="preserve">is justifiable cause for celebration, KONGSBERG is </w:t>
      </w:r>
      <w:r w:rsidR="00274129">
        <w:rPr>
          <w:rFonts w:ascii="Verdana" w:hAnsi="Verdana"/>
          <w:color w:val="000000" w:themeColor="text1"/>
          <w:sz w:val="20"/>
          <w:szCs w:val="20"/>
          <w:lang w:val="en-US"/>
        </w:rPr>
        <w:t xml:space="preserve">nevertheless </w:t>
      </w:r>
      <w:r>
        <w:rPr>
          <w:rFonts w:ascii="Verdana" w:hAnsi="Verdana"/>
          <w:color w:val="000000" w:themeColor="text1"/>
          <w:sz w:val="20"/>
          <w:szCs w:val="20"/>
          <w:lang w:val="en-US"/>
        </w:rPr>
        <w:t>firmly focused on the future</w:t>
      </w:r>
      <w:r w:rsidR="00B3351E">
        <w:rPr>
          <w:rFonts w:ascii="Verdana" w:hAnsi="Verdana"/>
          <w:color w:val="000000" w:themeColor="text1"/>
          <w:sz w:val="20"/>
          <w:szCs w:val="20"/>
          <w:lang w:val="en-US"/>
        </w:rPr>
        <w:t xml:space="preserve">. </w:t>
      </w:r>
      <w:r w:rsidR="00832891">
        <w:rPr>
          <w:rFonts w:ascii="Verdana" w:hAnsi="Verdana"/>
          <w:color w:val="000000" w:themeColor="text1"/>
          <w:sz w:val="20"/>
          <w:szCs w:val="20"/>
          <w:lang w:val="en-US"/>
        </w:rPr>
        <w:t>KONGSBERG</w:t>
      </w:r>
      <w:r w:rsidR="00B3351E">
        <w:rPr>
          <w:rFonts w:ascii="Verdana" w:hAnsi="Verdana"/>
          <w:color w:val="000000" w:themeColor="text1"/>
          <w:sz w:val="20"/>
          <w:szCs w:val="20"/>
          <w:lang w:val="en-US"/>
        </w:rPr>
        <w:t xml:space="preserve">’s status as a </w:t>
      </w:r>
      <w:r w:rsidR="00274129">
        <w:rPr>
          <w:rFonts w:ascii="Verdana" w:hAnsi="Verdana"/>
          <w:color w:val="000000" w:themeColor="text1"/>
          <w:sz w:val="20"/>
          <w:szCs w:val="20"/>
          <w:lang w:val="en-US"/>
        </w:rPr>
        <w:t>driver</w:t>
      </w:r>
      <w:r w:rsidR="00B3351E">
        <w:rPr>
          <w:rFonts w:ascii="Verdana" w:hAnsi="Verdana"/>
          <w:color w:val="000000" w:themeColor="text1"/>
          <w:sz w:val="20"/>
          <w:szCs w:val="20"/>
          <w:lang w:val="en-US"/>
        </w:rPr>
        <w:t xml:space="preserve"> of </w:t>
      </w:r>
      <w:r w:rsidR="006C0D97">
        <w:rPr>
          <w:rFonts w:ascii="Verdana" w:hAnsi="Verdana"/>
          <w:color w:val="000000" w:themeColor="text1"/>
          <w:sz w:val="20"/>
          <w:szCs w:val="20"/>
          <w:lang w:val="en-US"/>
        </w:rPr>
        <w:t>constantly</w:t>
      </w:r>
      <w:r w:rsidR="00832891">
        <w:rPr>
          <w:rFonts w:ascii="Verdana" w:hAnsi="Verdana"/>
          <w:color w:val="000000" w:themeColor="text1"/>
          <w:sz w:val="20"/>
          <w:szCs w:val="20"/>
          <w:lang w:val="en-US"/>
        </w:rPr>
        <w:t xml:space="preserve"> </w:t>
      </w:r>
      <w:r w:rsidR="006C0D97">
        <w:rPr>
          <w:rFonts w:ascii="Verdana" w:hAnsi="Verdana"/>
          <w:color w:val="000000" w:themeColor="text1"/>
          <w:sz w:val="20"/>
          <w:szCs w:val="20"/>
          <w:lang w:val="en-US"/>
        </w:rPr>
        <w:t>evolving technolog</w:t>
      </w:r>
      <w:r w:rsidR="00274129">
        <w:rPr>
          <w:rFonts w:ascii="Verdana" w:hAnsi="Verdana"/>
          <w:color w:val="000000" w:themeColor="text1"/>
          <w:sz w:val="20"/>
          <w:szCs w:val="20"/>
          <w:lang w:val="en-US"/>
        </w:rPr>
        <w:t>ies</w:t>
      </w:r>
      <w:r w:rsidR="00B3351E">
        <w:rPr>
          <w:rFonts w:ascii="Verdana" w:hAnsi="Verdana"/>
          <w:color w:val="000000" w:themeColor="text1"/>
          <w:sz w:val="20"/>
          <w:szCs w:val="20"/>
          <w:lang w:val="en-US"/>
        </w:rPr>
        <w:t xml:space="preserve"> has </w:t>
      </w:r>
      <w:r w:rsidR="00274129">
        <w:rPr>
          <w:rFonts w:ascii="Verdana" w:hAnsi="Verdana"/>
          <w:color w:val="000000" w:themeColor="text1"/>
          <w:sz w:val="20"/>
          <w:szCs w:val="20"/>
          <w:lang w:val="en-US"/>
        </w:rPr>
        <w:t>positioned</w:t>
      </w:r>
      <w:r w:rsidR="00B3351E">
        <w:rPr>
          <w:rFonts w:ascii="Verdana" w:hAnsi="Verdana"/>
          <w:color w:val="000000" w:themeColor="text1"/>
          <w:sz w:val="20"/>
          <w:szCs w:val="20"/>
          <w:lang w:val="en-US"/>
        </w:rPr>
        <w:t xml:space="preserve"> the company</w:t>
      </w:r>
      <w:r w:rsidR="00263C8F">
        <w:rPr>
          <w:rFonts w:ascii="Verdana" w:hAnsi="Verdana"/>
          <w:color w:val="000000" w:themeColor="text1"/>
          <w:sz w:val="20"/>
          <w:szCs w:val="20"/>
          <w:lang w:val="en-US"/>
        </w:rPr>
        <w:t xml:space="preserve"> </w:t>
      </w:r>
      <w:r w:rsidR="00274129">
        <w:rPr>
          <w:rFonts w:ascii="Verdana" w:hAnsi="Verdana"/>
          <w:color w:val="000000" w:themeColor="text1"/>
          <w:sz w:val="20"/>
          <w:szCs w:val="20"/>
          <w:lang w:val="en-US"/>
        </w:rPr>
        <w:t xml:space="preserve">as </w:t>
      </w:r>
      <w:r w:rsidR="00263C8F">
        <w:rPr>
          <w:rFonts w:ascii="Verdana" w:hAnsi="Verdana"/>
          <w:color w:val="000000" w:themeColor="text1"/>
          <w:sz w:val="20"/>
          <w:szCs w:val="20"/>
          <w:lang w:val="en-US"/>
        </w:rPr>
        <w:t>a key player in the development of the next</w:t>
      </w:r>
      <w:r w:rsidR="004165E9">
        <w:rPr>
          <w:rFonts w:ascii="Verdana" w:hAnsi="Verdana"/>
          <w:color w:val="000000" w:themeColor="text1"/>
          <w:sz w:val="20"/>
          <w:szCs w:val="20"/>
          <w:lang w:val="en-US"/>
        </w:rPr>
        <w:t>-</w:t>
      </w:r>
      <w:r w:rsidR="00263C8F">
        <w:rPr>
          <w:rFonts w:ascii="Verdana" w:hAnsi="Verdana"/>
          <w:color w:val="000000" w:themeColor="text1"/>
          <w:sz w:val="20"/>
          <w:szCs w:val="20"/>
          <w:lang w:val="en-US"/>
        </w:rPr>
        <w:t>generation VDES (VHF Data Exchange System) payload.</w:t>
      </w:r>
      <w:r w:rsidR="00274129">
        <w:rPr>
          <w:rFonts w:ascii="Verdana" w:hAnsi="Verdana"/>
          <w:color w:val="000000" w:themeColor="text1"/>
          <w:sz w:val="20"/>
          <w:szCs w:val="20"/>
          <w:lang w:val="en-US"/>
        </w:rPr>
        <w:t xml:space="preserve"> </w:t>
      </w:r>
      <w:r w:rsidR="000265FE">
        <w:rPr>
          <w:rFonts w:ascii="Verdana" w:hAnsi="Verdana"/>
          <w:color w:val="000000" w:themeColor="text1"/>
          <w:sz w:val="20"/>
          <w:szCs w:val="20"/>
          <w:lang w:val="en-US"/>
        </w:rPr>
        <w:t>Visualized</w:t>
      </w:r>
      <w:r w:rsidR="00274129">
        <w:rPr>
          <w:rFonts w:ascii="Verdana" w:hAnsi="Verdana"/>
          <w:color w:val="000000" w:themeColor="text1"/>
          <w:sz w:val="20"/>
          <w:szCs w:val="20"/>
          <w:lang w:val="en-US"/>
        </w:rPr>
        <w:t xml:space="preserve"> as an extension to AIS, this </w:t>
      </w:r>
      <w:r w:rsidR="000265FE">
        <w:rPr>
          <w:rFonts w:ascii="Verdana" w:hAnsi="Verdana"/>
          <w:color w:val="000000" w:themeColor="text1"/>
          <w:sz w:val="20"/>
          <w:szCs w:val="20"/>
          <w:lang w:val="en-US"/>
        </w:rPr>
        <w:t xml:space="preserve">robust, narrow-band, high-speed, </w:t>
      </w:r>
      <w:r w:rsidR="00274129">
        <w:rPr>
          <w:rFonts w:ascii="Verdana" w:hAnsi="Verdana"/>
          <w:color w:val="000000" w:themeColor="text1"/>
          <w:sz w:val="20"/>
          <w:szCs w:val="20"/>
          <w:lang w:val="en-US"/>
        </w:rPr>
        <w:t xml:space="preserve">two-way VHF ship communications system will </w:t>
      </w:r>
      <w:r w:rsidR="000265FE">
        <w:rPr>
          <w:rFonts w:ascii="Verdana" w:hAnsi="Verdana"/>
          <w:color w:val="000000" w:themeColor="text1"/>
          <w:sz w:val="20"/>
          <w:szCs w:val="20"/>
          <w:lang w:val="en-US"/>
        </w:rPr>
        <w:t xml:space="preserve">establish a global standard designed to support the transformative </w:t>
      </w:r>
      <w:r w:rsidR="00274129">
        <w:rPr>
          <w:rFonts w:ascii="Verdana" w:hAnsi="Verdana"/>
          <w:color w:val="000000" w:themeColor="text1"/>
          <w:sz w:val="20"/>
          <w:szCs w:val="20"/>
          <w:lang w:val="en-US"/>
        </w:rPr>
        <w:t>digitali</w:t>
      </w:r>
      <w:r w:rsidR="000265FE">
        <w:rPr>
          <w:rFonts w:ascii="Verdana" w:hAnsi="Verdana"/>
          <w:color w:val="000000" w:themeColor="text1"/>
          <w:sz w:val="20"/>
          <w:szCs w:val="20"/>
          <w:lang w:val="en-US"/>
        </w:rPr>
        <w:t>z</w:t>
      </w:r>
      <w:r w:rsidR="00274129">
        <w:rPr>
          <w:rFonts w:ascii="Verdana" w:hAnsi="Verdana"/>
          <w:color w:val="000000" w:themeColor="text1"/>
          <w:sz w:val="20"/>
          <w:szCs w:val="20"/>
          <w:lang w:val="en-US"/>
        </w:rPr>
        <w:t xml:space="preserve">ation </w:t>
      </w:r>
      <w:r w:rsidR="000265FE">
        <w:rPr>
          <w:rFonts w:ascii="Verdana" w:hAnsi="Verdana"/>
          <w:color w:val="000000" w:themeColor="text1"/>
          <w:sz w:val="20"/>
          <w:szCs w:val="20"/>
          <w:lang w:val="en-US"/>
        </w:rPr>
        <w:t xml:space="preserve">of </w:t>
      </w:r>
      <w:r w:rsidR="00274129">
        <w:rPr>
          <w:rFonts w:ascii="Verdana" w:hAnsi="Verdana"/>
          <w:color w:val="000000" w:themeColor="text1"/>
          <w:sz w:val="20"/>
          <w:szCs w:val="20"/>
          <w:lang w:val="en-US"/>
        </w:rPr>
        <w:t>the maritime community</w:t>
      </w:r>
      <w:r w:rsidR="000265FE">
        <w:rPr>
          <w:rFonts w:ascii="Verdana" w:hAnsi="Verdana"/>
          <w:color w:val="000000" w:themeColor="text1"/>
          <w:sz w:val="20"/>
          <w:szCs w:val="20"/>
          <w:lang w:val="en-US"/>
        </w:rPr>
        <w:t>. Accordingly, next</w:t>
      </w:r>
      <w:r w:rsidR="004165E9">
        <w:rPr>
          <w:rFonts w:ascii="Verdana" w:hAnsi="Verdana"/>
          <w:color w:val="000000" w:themeColor="text1"/>
          <w:sz w:val="20"/>
          <w:szCs w:val="20"/>
          <w:lang w:val="en-US"/>
        </w:rPr>
        <w:t>-</w:t>
      </w:r>
      <w:r w:rsidR="000265FE">
        <w:rPr>
          <w:rFonts w:ascii="Verdana" w:hAnsi="Verdana"/>
          <w:color w:val="000000" w:themeColor="text1"/>
          <w:sz w:val="20"/>
          <w:szCs w:val="20"/>
          <w:lang w:val="en-US"/>
        </w:rPr>
        <w:t>generation AIS equipment for commercial shipping will incorporate both AIS and VDES in the same unit.</w:t>
      </w:r>
    </w:p>
    <w:p w14:paraId="1D72AEF2" w14:textId="3263A3E2" w:rsidR="00F352F0" w:rsidRDefault="00F352F0" w:rsidP="00F352F0">
      <w:pPr>
        <w:rPr>
          <w:rFonts w:ascii="Verdana" w:hAnsi="Verdana"/>
          <w:color w:val="000000" w:themeColor="text1"/>
          <w:sz w:val="20"/>
          <w:szCs w:val="20"/>
          <w:lang w:val="en-US"/>
        </w:rPr>
      </w:pPr>
      <w:r w:rsidRPr="00080512">
        <w:rPr>
          <w:rFonts w:ascii="Verdana" w:hAnsi="Verdana"/>
          <w:color w:val="000000" w:themeColor="text1"/>
          <w:sz w:val="20"/>
          <w:szCs w:val="20"/>
          <w:lang w:val="en-US"/>
        </w:rPr>
        <w:t>“</w:t>
      </w:r>
      <w:r w:rsidRPr="00080512">
        <w:rPr>
          <w:rFonts w:ascii="Verdana" w:hAnsi="Verdana"/>
          <w:i/>
          <w:iCs/>
          <w:color w:val="000000" w:themeColor="text1"/>
          <w:sz w:val="20"/>
          <w:szCs w:val="20"/>
          <w:lang w:val="en-US"/>
        </w:rPr>
        <w:t>The 10th anniversary of successful AISSat-1 service</w:t>
      </w:r>
      <w:r w:rsidR="004165E9">
        <w:rPr>
          <w:rFonts w:ascii="Verdana" w:hAnsi="Verdana"/>
          <w:i/>
          <w:iCs/>
          <w:color w:val="000000" w:themeColor="text1"/>
          <w:sz w:val="20"/>
          <w:szCs w:val="20"/>
          <w:lang w:val="en-US"/>
        </w:rPr>
        <w:t>,</w:t>
      </w:r>
      <w:r>
        <w:rPr>
          <w:rFonts w:ascii="Verdana" w:hAnsi="Verdana"/>
          <w:i/>
          <w:iCs/>
          <w:color w:val="000000" w:themeColor="text1"/>
          <w:sz w:val="20"/>
          <w:szCs w:val="20"/>
          <w:lang w:val="en-US"/>
        </w:rPr>
        <w:t xml:space="preserve"> together with a wide range of additional, successful missions </w:t>
      </w:r>
      <w:r w:rsidR="004165E9">
        <w:rPr>
          <w:rFonts w:ascii="Verdana" w:hAnsi="Verdana"/>
          <w:i/>
          <w:iCs/>
          <w:color w:val="000000" w:themeColor="text1"/>
          <w:sz w:val="20"/>
          <w:szCs w:val="20"/>
          <w:lang w:val="en-US"/>
        </w:rPr>
        <w:t xml:space="preserve">in </w:t>
      </w:r>
      <w:r>
        <w:rPr>
          <w:rFonts w:ascii="Verdana" w:hAnsi="Verdana"/>
          <w:i/>
          <w:iCs/>
          <w:color w:val="000000" w:themeColor="text1"/>
          <w:sz w:val="20"/>
          <w:szCs w:val="20"/>
          <w:lang w:val="en-US"/>
        </w:rPr>
        <w:t xml:space="preserve">the past decade, have definitely demonstrated that </w:t>
      </w:r>
      <w:r w:rsidR="0011223E">
        <w:rPr>
          <w:rFonts w:ascii="Verdana" w:hAnsi="Verdana"/>
          <w:i/>
          <w:iCs/>
          <w:color w:val="000000" w:themeColor="text1"/>
          <w:sz w:val="20"/>
          <w:szCs w:val="20"/>
          <w:lang w:val="en-US"/>
        </w:rPr>
        <w:t xml:space="preserve">we </w:t>
      </w:r>
      <w:r>
        <w:rPr>
          <w:rFonts w:ascii="Verdana" w:hAnsi="Verdana"/>
          <w:i/>
          <w:iCs/>
          <w:color w:val="000000" w:themeColor="text1"/>
          <w:sz w:val="20"/>
          <w:szCs w:val="20"/>
          <w:lang w:val="en-US"/>
        </w:rPr>
        <w:t xml:space="preserve">have taken a lead in innovative space payload solutions for maritime applications,” </w:t>
      </w:r>
      <w:r w:rsidRPr="00080512">
        <w:rPr>
          <w:rFonts w:ascii="Verdana" w:hAnsi="Verdana"/>
          <w:iCs/>
          <w:color w:val="000000" w:themeColor="text1"/>
          <w:sz w:val="20"/>
          <w:szCs w:val="20"/>
          <w:lang w:val="en-US"/>
        </w:rPr>
        <w:t>says Gard Ueland, President, Kongsberg Seatex.</w:t>
      </w:r>
      <w:r>
        <w:rPr>
          <w:rFonts w:ascii="Verdana" w:hAnsi="Verdana"/>
          <w:i/>
          <w:iCs/>
          <w:color w:val="000000" w:themeColor="text1"/>
          <w:sz w:val="20"/>
          <w:szCs w:val="20"/>
          <w:lang w:val="en-US"/>
        </w:rPr>
        <w:t xml:space="preserve"> “These missions show that, with a NewSpace approach, it is possible to establish highly successful and cost-efficient space infrastructures using micro and nano satellites. </w:t>
      </w:r>
      <w:r w:rsidRPr="00080512">
        <w:rPr>
          <w:rFonts w:ascii="Verdana" w:hAnsi="Verdana"/>
          <w:i/>
          <w:iCs/>
          <w:color w:val="000000" w:themeColor="text1"/>
          <w:sz w:val="20"/>
          <w:szCs w:val="20"/>
          <w:lang w:val="en-US"/>
        </w:rPr>
        <w:t>VDES represents a bold step forward in the efficient monitoring and management of vessel traffic, leading to greatly enhanced safety on board and in ports. With the ongoing overhaul of the AIS infrastructure both at sea and on land, we can expect to see a substantial uptake of VDES services over the next years</w:t>
      </w:r>
      <w:r w:rsidRPr="00080512">
        <w:rPr>
          <w:rFonts w:ascii="Verdana" w:hAnsi="Verdana"/>
          <w:color w:val="000000" w:themeColor="text1"/>
          <w:sz w:val="20"/>
          <w:szCs w:val="20"/>
          <w:lang w:val="en-US"/>
        </w:rPr>
        <w:t>.”</w:t>
      </w:r>
    </w:p>
    <w:p w14:paraId="53AE4A17" w14:textId="77777777" w:rsidR="00145FE1" w:rsidRDefault="00D834D5" w:rsidP="00A057D4">
      <w:pPr>
        <w:jc w:val="both"/>
        <w:rPr>
          <w:rFonts w:ascii="Verdana" w:hAnsi="Verdana"/>
          <w:sz w:val="20"/>
          <w:szCs w:val="20"/>
        </w:rPr>
      </w:pPr>
      <w:r w:rsidRPr="003A766A">
        <w:rPr>
          <w:rFonts w:ascii="Verdana" w:hAnsi="Verdana"/>
          <w:sz w:val="20"/>
          <w:szCs w:val="20"/>
        </w:rPr>
        <w:t>Ends</w:t>
      </w:r>
    </w:p>
    <w:p w14:paraId="605D2C78" w14:textId="77777777" w:rsidR="00CF7D95" w:rsidRDefault="00CF7D95" w:rsidP="00A057D4">
      <w:pPr>
        <w:jc w:val="both"/>
        <w:rPr>
          <w:rFonts w:ascii="Verdana" w:hAnsi="Verdana"/>
          <w:sz w:val="20"/>
          <w:szCs w:val="20"/>
        </w:rPr>
      </w:pPr>
    </w:p>
    <w:p w14:paraId="717FE8CF" w14:textId="77777777" w:rsidR="007050E1" w:rsidRDefault="00F07A68" w:rsidP="007050E1">
      <w:pPr>
        <w:spacing w:after="120"/>
        <w:rPr>
          <w:rFonts w:ascii="Verdana" w:hAnsi="Verdana"/>
          <w:b/>
          <w:bCs/>
          <w:sz w:val="20"/>
          <w:szCs w:val="20"/>
        </w:rPr>
        <w:sectPr w:rsidR="007050E1" w:rsidSect="0097190E">
          <w:headerReference w:type="default" r:id="rId13"/>
          <w:footerReference w:type="default" r:id="rId14"/>
          <w:pgSz w:w="11906" w:h="16838"/>
          <w:pgMar w:top="1985" w:right="1440" w:bottom="1440" w:left="1440" w:header="708" w:footer="708" w:gutter="0"/>
          <w:cols w:space="708"/>
          <w:docGrid w:linePitch="360"/>
        </w:sectPr>
      </w:pPr>
      <w:r w:rsidRPr="00145FE1">
        <w:rPr>
          <w:rFonts w:ascii="Verdana" w:hAnsi="Verdana"/>
          <w:b/>
          <w:bCs/>
          <w:sz w:val="20"/>
          <w:szCs w:val="20"/>
        </w:rPr>
        <w:t>For further information, please contact:</w:t>
      </w:r>
    </w:p>
    <w:p w14:paraId="531338A5" w14:textId="3FCCBFAC" w:rsidR="000E27F8" w:rsidRPr="002B389B" w:rsidRDefault="002B389B" w:rsidP="008A3D3D">
      <w:pPr>
        <w:pStyle w:val="BodyText"/>
        <w:rPr>
          <w:rFonts w:ascii="Verdana" w:eastAsiaTheme="minorHAnsi" w:hAnsi="Verdana" w:cstheme="minorBidi"/>
          <w:b w:val="0"/>
          <w:sz w:val="20"/>
          <w:szCs w:val="20"/>
          <w:lang w:eastAsia="en-US"/>
        </w:rPr>
      </w:pPr>
      <w:r w:rsidRPr="002B389B">
        <w:rPr>
          <w:rFonts w:ascii="Verdana" w:eastAsiaTheme="minorHAnsi" w:hAnsi="Verdana" w:cstheme="minorBidi"/>
          <w:b w:val="0"/>
          <w:sz w:val="20"/>
          <w:szCs w:val="20"/>
          <w:lang w:eastAsia="en-US"/>
        </w:rPr>
        <w:t>Gunvor Hatling Midtbø</w:t>
      </w:r>
      <w:r>
        <w:rPr>
          <w:rFonts w:ascii="Verdana" w:eastAsiaTheme="minorHAnsi" w:hAnsi="Verdana" w:cstheme="minorBidi"/>
          <w:b w:val="0"/>
          <w:sz w:val="20"/>
          <w:szCs w:val="20"/>
          <w:lang w:eastAsia="en-US"/>
        </w:rPr>
        <w:t>, VP Communication</w:t>
      </w:r>
    </w:p>
    <w:p w14:paraId="2370FE11" w14:textId="54E3C0A2" w:rsidR="008A3D3D" w:rsidRPr="000E27F8" w:rsidRDefault="008A3D3D" w:rsidP="008A3D3D">
      <w:pPr>
        <w:pStyle w:val="BodyText"/>
        <w:rPr>
          <w:rFonts w:ascii="Verdana" w:eastAsiaTheme="minorHAnsi" w:hAnsi="Verdana" w:cstheme="minorBidi"/>
          <w:bCs w:val="0"/>
          <w:sz w:val="20"/>
          <w:szCs w:val="20"/>
          <w:lang w:eastAsia="en-US"/>
        </w:rPr>
      </w:pPr>
      <w:r w:rsidRPr="00EA35EC">
        <w:rPr>
          <w:rFonts w:ascii="Verdana" w:eastAsiaTheme="minorHAnsi" w:hAnsi="Verdana" w:cstheme="minorBidi"/>
          <w:bCs w:val="0"/>
          <w:sz w:val="20"/>
          <w:szCs w:val="20"/>
          <w:lang w:eastAsia="en-US"/>
        </w:rPr>
        <w:t xml:space="preserve">Kongsberg </w:t>
      </w:r>
      <w:r w:rsidR="002B389B">
        <w:rPr>
          <w:rFonts w:ascii="Verdana" w:eastAsiaTheme="minorHAnsi" w:hAnsi="Verdana" w:cstheme="minorBidi"/>
          <w:bCs w:val="0"/>
          <w:sz w:val="20"/>
          <w:szCs w:val="20"/>
          <w:lang w:eastAsia="en-US"/>
        </w:rPr>
        <w:t>Maritime</w:t>
      </w:r>
      <w:r w:rsidR="007E14E9">
        <w:rPr>
          <w:rFonts w:ascii="Verdana" w:eastAsiaTheme="minorHAnsi" w:hAnsi="Verdana" w:cstheme="minorBidi"/>
          <w:bCs w:val="0"/>
          <w:sz w:val="20"/>
          <w:szCs w:val="20"/>
          <w:lang w:eastAsia="en-US"/>
        </w:rPr>
        <w:t xml:space="preserve"> AS</w:t>
      </w:r>
    </w:p>
    <w:p w14:paraId="40CF89C6" w14:textId="0642A9FC" w:rsidR="008A3D3D" w:rsidRPr="00DC48EB" w:rsidRDefault="000E27F8" w:rsidP="008A3D3D">
      <w:pPr>
        <w:pStyle w:val="BodyText"/>
        <w:rPr>
          <w:rFonts w:ascii="Verdana" w:eastAsiaTheme="minorHAnsi" w:hAnsi="Verdana" w:cstheme="minorBidi"/>
          <w:b w:val="0"/>
          <w:bCs w:val="0"/>
          <w:sz w:val="20"/>
          <w:szCs w:val="20"/>
          <w:lang w:val="en-US" w:eastAsia="en-US"/>
        </w:rPr>
      </w:pPr>
      <w:r w:rsidRPr="00DC48EB">
        <w:rPr>
          <w:rFonts w:ascii="Verdana" w:eastAsiaTheme="minorHAnsi" w:hAnsi="Verdana" w:cstheme="minorBidi"/>
          <w:b w:val="0"/>
          <w:bCs w:val="0"/>
          <w:sz w:val="20"/>
          <w:szCs w:val="20"/>
          <w:lang w:val="en-US" w:eastAsia="en-US"/>
        </w:rPr>
        <w:t>Tel: +47</w:t>
      </w:r>
      <w:r w:rsidR="00FC60E7">
        <w:rPr>
          <w:rFonts w:ascii="Verdana" w:eastAsiaTheme="minorHAnsi" w:hAnsi="Verdana" w:cstheme="minorBidi"/>
          <w:b w:val="0"/>
          <w:bCs w:val="0"/>
          <w:sz w:val="20"/>
          <w:szCs w:val="20"/>
          <w:lang w:val="en-US" w:eastAsia="en-US"/>
        </w:rPr>
        <w:t> </w:t>
      </w:r>
      <w:r w:rsidR="002B389B">
        <w:rPr>
          <w:rFonts w:ascii="Verdana" w:eastAsiaTheme="minorHAnsi" w:hAnsi="Verdana" w:cstheme="minorBidi"/>
          <w:b w:val="0"/>
          <w:bCs w:val="0"/>
          <w:sz w:val="20"/>
          <w:szCs w:val="20"/>
          <w:lang w:val="en-US" w:eastAsia="en-US"/>
        </w:rPr>
        <w:t>9921 4209</w:t>
      </w:r>
    </w:p>
    <w:p w14:paraId="74E54239" w14:textId="7669D007" w:rsidR="008A3D3D" w:rsidRDefault="002B389B" w:rsidP="00F07A68">
      <w:pPr>
        <w:pStyle w:val="BodyText"/>
        <w:rPr>
          <w:rFonts w:ascii="Verdana" w:eastAsiaTheme="minorHAnsi" w:hAnsi="Verdana" w:cstheme="minorBidi"/>
          <w:b w:val="0"/>
          <w:bCs w:val="0"/>
          <w:sz w:val="20"/>
          <w:szCs w:val="20"/>
          <w:lang w:val="en-US" w:eastAsia="en-US"/>
        </w:rPr>
      </w:pPr>
      <w:proofErr w:type="gramStart"/>
      <w:r>
        <w:rPr>
          <w:rStyle w:val="Hyperlink"/>
          <w:rFonts w:ascii="Verdana" w:eastAsiaTheme="minorHAnsi" w:hAnsi="Verdana" w:cstheme="minorBidi"/>
          <w:b w:val="0"/>
          <w:bCs w:val="0"/>
          <w:sz w:val="20"/>
          <w:szCs w:val="20"/>
          <w:lang w:val="en-US" w:eastAsia="en-US"/>
        </w:rPr>
        <w:t>gunvor.hatling</w:t>
      </w:r>
      <w:proofErr w:type="gramEnd"/>
      <w:r>
        <w:rPr>
          <w:rStyle w:val="Hyperlink"/>
          <w:rFonts w:ascii="Verdana" w:eastAsiaTheme="minorHAnsi" w:hAnsi="Verdana" w:cstheme="minorBidi"/>
          <w:b w:val="0"/>
          <w:bCs w:val="0"/>
          <w:sz w:val="20"/>
          <w:szCs w:val="20"/>
          <w:lang w:val="en-US" w:eastAsia="en-US"/>
        </w:rPr>
        <w:t>.midtbo</w:t>
      </w:r>
      <w:hyperlink r:id="rId15" w:history="1">
        <w:r w:rsidR="00BA70BD" w:rsidRPr="00BA70BD">
          <w:rPr>
            <w:rStyle w:val="Hyperlink"/>
            <w:rFonts w:ascii="Verdana" w:eastAsiaTheme="minorHAnsi" w:hAnsi="Verdana" w:cstheme="minorBidi"/>
            <w:b w:val="0"/>
            <w:bCs w:val="0"/>
            <w:sz w:val="20"/>
            <w:szCs w:val="20"/>
            <w:lang w:val="en-US" w:eastAsia="en-US"/>
          </w:rPr>
          <w:t>@km.kongsberg.com</w:t>
        </w:r>
      </w:hyperlink>
    </w:p>
    <w:p w14:paraId="1A2A87FC" w14:textId="77777777" w:rsidR="00F07A68" w:rsidRPr="00F07A68" w:rsidRDefault="007050E1" w:rsidP="00F07A68">
      <w:pPr>
        <w:pStyle w:val="BodyText"/>
        <w:rPr>
          <w:rFonts w:ascii="Verdana" w:eastAsiaTheme="minorHAnsi" w:hAnsi="Verdana" w:cstheme="minorBidi"/>
          <w:b w:val="0"/>
          <w:bCs w:val="0"/>
          <w:sz w:val="20"/>
          <w:szCs w:val="20"/>
          <w:lang w:val="en-GB" w:eastAsia="en-US"/>
        </w:rPr>
      </w:pPr>
      <w:r>
        <w:rPr>
          <w:rFonts w:ascii="Verdana" w:eastAsiaTheme="minorHAnsi" w:hAnsi="Verdana" w:cstheme="minorBidi"/>
          <w:b w:val="0"/>
          <w:bCs w:val="0"/>
          <w:sz w:val="20"/>
          <w:szCs w:val="20"/>
          <w:lang w:val="en-GB" w:eastAsia="en-US"/>
        </w:rPr>
        <w:br w:type="column"/>
      </w:r>
      <w:r w:rsidR="0076311E">
        <w:rPr>
          <w:rFonts w:ascii="Verdana" w:eastAsiaTheme="minorHAnsi" w:hAnsi="Verdana" w:cstheme="minorBidi"/>
          <w:b w:val="0"/>
          <w:bCs w:val="0"/>
          <w:sz w:val="20"/>
          <w:szCs w:val="20"/>
          <w:lang w:val="en-GB" w:eastAsia="en-US"/>
        </w:rPr>
        <w:t>David Pugh</w:t>
      </w:r>
    </w:p>
    <w:p w14:paraId="6CAF8B03" w14:textId="77777777" w:rsidR="00F07A68" w:rsidRPr="00F07A68" w:rsidRDefault="00F07A68" w:rsidP="00F07A68">
      <w:pPr>
        <w:pStyle w:val="BodyText"/>
        <w:rPr>
          <w:rFonts w:ascii="Verdana" w:eastAsiaTheme="minorHAnsi" w:hAnsi="Verdana" w:cstheme="minorBidi"/>
          <w:bCs w:val="0"/>
          <w:sz w:val="20"/>
          <w:szCs w:val="20"/>
          <w:lang w:val="en-GB" w:eastAsia="en-US"/>
        </w:rPr>
      </w:pPr>
      <w:r w:rsidRPr="00F07A68">
        <w:rPr>
          <w:rFonts w:ascii="Verdana" w:eastAsiaTheme="minorHAnsi" w:hAnsi="Verdana" w:cstheme="minorBidi"/>
          <w:bCs w:val="0"/>
          <w:sz w:val="20"/>
          <w:szCs w:val="20"/>
          <w:lang w:val="en-GB" w:eastAsia="en-US"/>
        </w:rPr>
        <w:t>Saltwater Stone</w:t>
      </w:r>
    </w:p>
    <w:p w14:paraId="2574E256" w14:textId="77777777" w:rsidR="00F07A68" w:rsidRPr="00F07A68" w:rsidRDefault="00F07A68" w:rsidP="00F07A68">
      <w:pPr>
        <w:pStyle w:val="BodyText"/>
        <w:rPr>
          <w:rFonts w:ascii="Verdana" w:eastAsiaTheme="minorHAnsi" w:hAnsi="Verdana" w:cstheme="minorBidi"/>
          <w:b w:val="0"/>
          <w:bCs w:val="0"/>
          <w:sz w:val="20"/>
          <w:szCs w:val="20"/>
          <w:lang w:val="en-GB" w:eastAsia="en-US"/>
        </w:rPr>
      </w:pPr>
      <w:r w:rsidRPr="00F07A68">
        <w:rPr>
          <w:rFonts w:ascii="Verdana" w:eastAsiaTheme="minorHAnsi" w:hAnsi="Verdana" w:cstheme="minorBidi"/>
          <w:b w:val="0"/>
          <w:bCs w:val="0"/>
          <w:sz w:val="20"/>
          <w:szCs w:val="20"/>
          <w:lang w:val="en-GB" w:eastAsia="en-US"/>
        </w:rPr>
        <w:t>Tel: +44 (0)1202 669244</w:t>
      </w:r>
    </w:p>
    <w:p w14:paraId="101BB49E" w14:textId="77777777" w:rsidR="00B30C0F" w:rsidRDefault="00CD2EEF" w:rsidP="00F07A68">
      <w:pPr>
        <w:pStyle w:val="BodyText"/>
        <w:rPr>
          <w:rStyle w:val="Hyperlink"/>
          <w:rFonts w:ascii="Verdana" w:eastAsiaTheme="minorHAnsi" w:hAnsi="Verdana" w:cstheme="minorBidi"/>
          <w:b w:val="0"/>
          <w:bCs w:val="0"/>
          <w:sz w:val="20"/>
          <w:szCs w:val="20"/>
          <w:lang w:val="sv-SE" w:eastAsia="en-US"/>
        </w:rPr>
      </w:pPr>
      <w:hyperlink r:id="rId16" w:history="1">
        <w:r w:rsidR="00FA6A6C" w:rsidRPr="00702BBB">
          <w:rPr>
            <w:rStyle w:val="Hyperlink"/>
            <w:rFonts w:ascii="Verdana" w:eastAsiaTheme="minorHAnsi" w:hAnsi="Verdana" w:cstheme="minorBidi"/>
            <w:b w:val="0"/>
            <w:bCs w:val="0"/>
            <w:sz w:val="20"/>
            <w:szCs w:val="20"/>
            <w:lang w:val="sv-SE" w:eastAsia="en-US"/>
          </w:rPr>
          <w:t>d.pugh@saltwater-stone.com</w:t>
        </w:r>
      </w:hyperlink>
    </w:p>
    <w:p w14:paraId="11ECCDCB" w14:textId="77777777" w:rsidR="007050E1" w:rsidRDefault="007050E1" w:rsidP="00F07A68">
      <w:pPr>
        <w:pStyle w:val="BodyText"/>
        <w:rPr>
          <w:rFonts w:ascii="Verdana" w:eastAsiaTheme="minorHAnsi" w:hAnsi="Verdana" w:cstheme="minorBidi"/>
          <w:b w:val="0"/>
          <w:bCs w:val="0"/>
          <w:sz w:val="20"/>
          <w:szCs w:val="20"/>
          <w:lang w:val="sv-SE" w:eastAsia="en-US"/>
        </w:rPr>
        <w:sectPr w:rsidR="007050E1" w:rsidSect="007050E1">
          <w:type w:val="continuous"/>
          <w:pgSz w:w="11906" w:h="16838"/>
          <w:pgMar w:top="1985" w:right="1440" w:bottom="1440" w:left="1440" w:header="708" w:footer="708" w:gutter="0"/>
          <w:cols w:num="2" w:space="710" w:equalWidth="0">
            <w:col w:w="4536" w:space="710"/>
            <w:col w:w="3780"/>
          </w:cols>
          <w:docGrid w:linePitch="360"/>
        </w:sectPr>
      </w:pPr>
    </w:p>
    <w:p w14:paraId="449FA7A8" w14:textId="77777777" w:rsidR="00145FE1" w:rsidRPr="00702BBB" w:rsidRDefault="00145FE1" w:rsidP="00F07A68">
      <w:pPr>
        <w:pStyle w:val="BodyText"/>
        <w:rPr>
          <w:rFonts w:ascii="Verdana" w:eastAsiaTheme="minorHAnsi" w:hAnsi="Verdana" w:cstheme="minorBidi"/>
          <w:b w:val="0"/>
          <w:bCs w:val="0"/>
          <w:sz w:val="20"/>
          <w:szCs w:val="20"/>
          <w:lang w:val="sv-SE" w:eastAsia="en-US"/>
        </w:rPr>
      </w:pPr>
    </w:p>
    <w:p w14:paraId="3BEFB9BD" w14:textId="3965422F" w:rsidR="00880BB7" w:rsidRPr="002F750A" w:rsidRDefault="00880BB7" w:rsidP="00880BB7">
      <w:pPr>
        <w:spacing w:after="60"/>
        <w:rPr>
          <w:rFonts w:ascii="Verdana" w:hAnsi="Verdana"/>
          <w:b/>
          <w:sz w:val="20"/>
          <w:szCs w:val="20"/>
          <w:lang w:val="sv-SE"/>
        </w:rPr>
      </w:pPr>
      <w:r w:rsidRPr="002F750A">
        <w:rPr>
          <w:rFonts w:ascii="Verdana" w:hAnsi="Verdana"/>
          <w:b/>
          <w:sz w:val="20"/>
          <w:szCs w:val="20"/>
          <w:lang w:val="sv-SE"/>
        </w:rPr>
        <w:t>About Kongsberg Maritime</w:t>
      </w:r>
    </w:p>
    <w:p w14:paraId="6EF6C7B7" w14:textId="77777777" w:rsidR="00BC0CC0" w:rsidRDefault="002B389B" w:rsidP="00880BB7">
      <w:pPr>
        <w:jc w:val="both"/>
        <w:rPr>
          <w:rFonts w:ascii="Verdana" w:hAnsi="Verdana"/>
          <w:sz w:val="16"/>
          <w:szCs w:val="16"/>
        </w:rPr>
      </w:pPr>
      <w:r>
        <w:rPr>
          <w:rFonts w:ascii="Verdana" w:hAnsi="Verdana"/>
          <w:sz w:val="16"/>
          <w:szCs w:val="16"/>
        </w:rPr>
        <w:t xml:space="preserve">Kongsberg Seatex is a fully owned subsidiary of Kongsberg Maritime. </w:t>
      </w:r>
    </w:p>
    <w:p w14:paraId="269B467C" w14:textId="662D327D" w:rsidR="00880BB7" w:rsidRPr="002F750A" w:rsidRDefault="00880BB7" w:rsidP="00880BB7">
      <w:pPr>
        <w:jc w:val="both"/>
        <w:rPr>
          <w:rFonts w:ascii="Verdana" w:hAnsi="Verdana"/>
          <w:sz w:val="16"/>
          <w:szCs w:val="16"/>
        </w:rPr>
      </w:pPr>
      <w:r w:rsidRPr="002F750A">
        <w:rPr>
          <w:rFonts w:ascii="Verdana" w:hAnsi="Verdana"/>
          <w:sz w:val="16"/>
          <w:szCs w:val="16"/>
        </w:rPr>
        <w:t>Kongsberg Maritime is a global marine technology company providing innovative and reliable ‘Full Picture’ technology solutions for all marine industry sectors including merchant, offshore, cruise, subsea and naval. Headquartered in Kongsberg, Norway, Kongsberg Maritime has manufacturing, sales and service facilities in 34 countries.</w:t>
      </w:r>
    </w:p>
    <w:p w14:paraId="2DEBD266" w14:textId="30F4380D" w:rsidR="00880BB7" w:rsidRPr="002F750A" w:rsidRDefault="00880BB7" w:rsidP="00880BB7">
      <w:pPr>
        <w:jc w:val="both"/>
        <w:rPr>
          <w:rFonts w:ascii="Verdana" w:hAnsi="Verdana"/>
          <w:sz w:val="16"/>
          <w:szCs w:val="16"/>
        </w:rPr>
      </w:pPr>
      <w:r w:rsidRPr="002F750A">
        <w:rPr>
          <w:rFonts w:ascii="Verdana" w:hAnsi="Verdana"/>
          <w:sz w:val="16"/>
          <w:szCs w:val="16"/>
        </w:rPr>
        <w:t xml:space="preserve">Kongsberg Maritime solutions cover all aspects of marine automation, safety, manoeuvring, navigation, and dynamic positioning as well as energy management, deck handling and propulsion systems, and ship design services. Subsea solutions include single and multibeam echo sounders, sonars, AUV and USV, underwater navigation and communication systems. </w:t>
      </w:r>
    </w:p>
    <w:p w14:paraId="4AF3543E" w14:textId="5E3A3817" w:rsidR="00880BB7" w:rsidRPr="002F750A" w:rsidRDefault="00880BB7" w:rsidP="00880BB7">
      <w:pPr>
        <w:jc w:val="both"/>
        <w:rPr>
          <w:rFonts w:ascii="Verdana" w:hAnsi="Verdana"/>
          <w:sz w:val="16"/>
          <w:szCs w:val="16"/>
        </w:rPr>
      </w:pPr>
      <w:r w:rsidRPr="002F750A">
        <w:rPr>
          <w:rFonts w:ascii="Verdana" w:hAnsi="Verdana"/>
          <w:sz w:val="16"/>
          <w:szCs w:val="16"/>
        </w:rPr>
        <w:t xml:space="preserve">Training courses at locations globally, LNG solutions, information management, position reference systems and technology for seismic and drilling operations are also part of the company’s diverse technology portfolio. Additionally, Kongsberg Maritime provides services within EIT (Electro, Instrument &amp; Telecom) engineering and system integration, on an EPC (Engineering, Procurement &amp; Construction) basis. </w:t>
      </w:r>
    </w:p>
    <w:p w14:paraId="73F3A969" w14:textId="34DF9EC9" w:rsidR="00880BB7" w:rsidRDefault="00880BB7" w:rsidP="00880BB7">
      <w:pPr>
        <w:jc w:val="both"/>
        <w:rPr>
          <w:rFonts w:ascii="Verdana" w:hAnsi="Verdana"/>
          <w:sz w:val="16"/>
          <w:szCs w:val="16"/>
        </w:rPr>
      </w:pPr>
      <w:r w:rsidRPr="002F750A">
        <w:rPr>
          <w:rFonts w:ascii="Verdana" w:hAnsi="Verdana"/>
          <w:sz w:val="16"/>
          <w:szCs w:val="16"/>
        </w:rPr>
        <w:lastRenderedPageBreak/>
        <w:t>Kongsberg Maritime is part of Kongsberg Gruppen (KONGSBERG), an international, knowledge-based group that celebrated 200 years in business during 2014. KONGSBERG supplies high-technology systems and solutions to customers in the oil and gas industry, t</w:t>
      </w:r>
      <w:r w:rsidRPr="002F750A" w:rsidDel="00006B70">
        <w:rPr>
          <w:rFonts w:ascii="Verdana" w:hAnsi="Verdana"/>
          <w:sz w:val="16"/>
          <w:szCs w:val="16"/>
        </w:rPr>
        <w:t>he merchant marine, and the defence and aerospace industries.</w:t>
      </w:r>
      <w:r w:rsidDel="00006B70">
        <w:rPr>
          <w:rFonts w:ascii="Verdana" w:hAnsi="Verdana"/>
          <w:sz w:val="16"/>
          <w:szCs w:val="16"/>
        </w:rPr>
        <w:t xml:space="preserve"> </w:t>
      </w:r>
    </w:p>
    <w:p w14:paraId="65B707A5" w14:textId="77777777" w:rsidR="00880BB7" w:rsidRDefault="00880BB7" w:rsidP="00880BB7">
      <w:pPr>
        <w:jc w:val="both"/>
        <w:rPr>
          <w:rFonts w:ascii="Verdana" w:hAnsi="Verdana"/>
          <w:sz w:val="16"/>
          <w:szCs w:val="16"/>
          <w:lang w:val="nb-NO"/>
        </w:rPr>
      </w:pPr>
      <w:r>
        <w:rPr>
          <w:rFonts w:ascii="Verdana" w:hAnsi="Verdana"/>
          <w:sz w:val="16"/>
          <w:szCs w:val="16"/>
          <w:lang w:val="nb-NO"/>
        </w:rPr>
        <w:t xml:space="preserve">Web: </w:t>
      </w:r>
      <w:hyperlink r:id="rId17" w:history="1">
        <w:r>
          <w:rPr>
            <w:rStyle w:val="Hyperlink"/>
            <w:rFonts w:ascii="Verdana" w:hAnsi="Verdana"/>
            <w:sz w:val="16"/>
            <w:szCs w:val="16"/>
            <w:lang w:val="nb-NO"/>
          </w:rPr>
          <w:t>Kongsberg Gruppen</w:t>
        </w:r>
      </w:hyperlink>
      <w:r>
        <w:rPr>
          <w:rFonts w:ascii="Verdana" w:hAnsi="Verdana"/>
          <w:sz w:val="16"/>
          <w:szCs w:val="16"/>
          <w:lang w:val="nb-NO"/>
        </w:rPr>
        <w:t xml:space="preserve"> | </w:t>
      </w:r>
      <w:hyperlink r:id="rId18" w:history="1">
        <w:r>
          <w:rPr>
            <w:rStyle w:val="Hyperlink"/>
            <w:rFonts w:ascii="Verdana" w:hAnsi="Verdana"/>
            <w:sz w:val="16"/>
            <w:szCs w:val="16"/>
            <w:lang w:val="nb-NO"/>
          </w:rPr>
          <w:t>Kongsberg Maritime</w:t>
        </w:r>
      </w:hyperlink>
    </w:p>
    <w:p w14:paraId="39AD315D" w14:textId="3DC94260" w:rsidR="00FA6A6C" w:rsidRDefault="00880BB7" w:rsidP="00333D1D">
      <w:pPr>
        <w:jc w:val="both"/>
        <w:rPr>
          <w:rStyle w:val="Hyperlink"/>
          <w:rFonts w:ascii="Verdana" w:hAnsi="Verdana"/>
          <w:sz w:val="16"/>
          <w:szCs w:val="16"/>
          <w:lang w:val="nb-NO"/>
        </w:rPr>
      </w:pPr>
      <w:r>
        <w:rPr>
          <w:rFonts w:ascii="Verdana" w:hAnsi="Verdana"/>
          <w:sz w:val="16"/>
          <w:szCs w:val="16"/>
          <w:lang w:val="nb-NO"/>
        </w:rPr>
        <w:t xml:space="preserve">Social media: </w:t>
      </w:r>
      <w:hyperlink r:id="rId19" w:history="1">
        <w:r>
          <w:rPr>
            <w:rStyle w:val="Hyperlink"/>
            <w:rFonts w:ascii="Verdana" w:hAnsi="Verdana"/>
            <w:sz w:val="16"/>
            <w:szCs w:val="16"/>
            <w:lang w:val="nb-NO"/>
          </w:rPr>
          <w:t>LinkedIn</w:t>
        </w:r>
      </w:hyperlink>
      <w:r>
        <w:rPr>
          <w:rFonts w:ascii="Verdana" w:hAnsi="Verdana"/>
          <w:sz w:val="16"/>
          <w:szCs w:val="16"/>
          <w:lang w:val="nb-NO"/>
        </w:rPr>
        <w:t xml:space="preserve"> | </w:t>
      </w:r>
      <w:hyperlink r:id="rId20" w:history="1">
        <w:r>
          <w:rPr>
            <w:rStyle w:val="Hyperlink"/>
            <w:rFonts w:ascii="Verdana" w:hAnsi="Verdana"/>
            <w:sz w:val="16"/>
            <w:szCs w:val="16"/>
            <w:lang w:val="nb-NO"/>
          </w:rPr>
          <w:t>Twitter</w:t>
        </w:r>
      </w:hyperlink>
      <w:r>
        <w:rPr>
          <w:rFonts w:ascii="Verdana" w:hAnsi="Verdana"/>
          <w:sz w:val="16"/>
          <w:szCs w:val="16"/>
          <w:lang w:val="nb-NO"/>
        </w:rPr>
        <w:t xml:space="preserve"> | </w:t>
      </w:r>
      <w:hyperlink r:id="rId21" w:history="1">
        <w:r>
          <w:rPr>
            <w:rStyle w:val="Hyperlink"/>
            <w:rFonts w:ascii="Verdana" w:hAnsi="Verdana"/>
            <w:sz w:val="16"/>
            <w:szCs w:val="16"/>
            <w:lang w:val="nb-NO"/>
          </w:rPr>
          <w:t>Facebook</w:t>
        </w:r>
      </w:hyperlink>
    </w:p>
    <w:p w14:paraId="6D044506" w14:textId="57D8E373" w:rsidR="0088651C" w:rsidRDefault="0088651C" w:rsidP="00333D1D">
      <w:pPr>
        <w:jc w:val="both"/>
        <w:rPr>
          <w:rStyle w:val="Hyperlink"/>
          <w:rFonts w:ascii="Verdana" w:hAnsi="Verdana"/>
          <w:sz w:val="16"/>
          <w:szCs w:val="16"/>
          <w:lang w:val="nb-NO"/>
        </w:rPr>
      </w:pPr>
    </w:p>
    <w:p w14:paraId="369A9EC0" w14:textId="77777777" w:rsidR="0088651C" w:rsidRPr="00C34433" w:rsidRDefault="0088651C" w:rsidP="00333D1D">
      <w:pPr>
        <w:jc w:val="both"/>
        <w:rPr>
          <w:rFonts w:ascii="Verdana" w:hAnsi="Verdana"/>
          <w:sz w:val="16"/>
          <w:szCs w:val="16"/>
          <w:lang w:val="nb-NO"/>
        </w:rPr>
      </w:pPr>
    </w:p>
    <w:sectPr w:rsidR="0088651C" w:rsidRPr="00C34433" w:rsidSect="007050E1">
      <w:type w:val="continuous"/>
      <w:pgSz w:w="11906" w:h="16838"/>
      <w:pgMar w:top="1985"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3B277" w14:textId="77777777" w:rsidR="0032048A" w:rsidRDefault="0032048A" w:rsidP="00B30C0F">
      <w:pPr>
        <w:spacing w:after="0" w:line="240" w:lineRule="auto"/>
      </w:pPr>
      <w:r>
        <w:separator/>
      </w:r>
    </w:p>
  </w:endnote>
  <w:endnote w:type="continuationSeparator" w:id="0">
    <w:p w14:paraId="30663AB1" w14:textId="77777777" w:rsidR="0032048A" w:rsidRDefault="0032048A" w:rsidP="00B30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A69F" w14:textId="77777777" w:rsidR="006939CB" w:rsidRPr="006939CB" w:rsidRDefault="006939CB" w:rsidP="006939CB">
    <w:pPr>
      <w:pStyle w:val="Footer"/>
      <w:rPr>
        <w:rFonts w:ascii="Verdana" w:hAnsi="Verdana"/>
        <w:sz w:val="18"/>
        <w:szCs w:val="18"/>
      </w:rPr>
    </w:pPr>
    <w:r w:rsidRPr="006939CB">
      <w:rPr>
        <w:rFonts w:ascii="Verdana" w:hAnsi="Verdana"/>
        <w:sz w:val="18"/>
        <w:szCs w:val="18"/>
        <w:lang w:val="en-US"/>
      </w:rPr>
      <w:t>WORLD CLASS - through people, technology and dedication</w:t>
    </w:r>
    <w:r>
      <w:rPr>
        <w:rFonts w:ascii="Verdana" w:hAnsi="Verdana"/>
        <w:sz w:val="18"/>
        <w:szCs w:val="18"/>
        <w:lang w:val="en-US"/>
      </w:rPr>
      <w:ptab w:relativeTo="margin" w:alignment="right" w:leader="none"/>
    </w:r>
  </w:p>
  <w:p w14:paraId="7E22F321" w14:textId="77777777" w:rsidR="00A54551" w:rsidRDefault="00A54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6D903" w14:textId="77777777" w:rsidR="0032048A" w:rsidRDefault="0032048A" w:rsidP="00B30C0F">
      <w:pPr>
        <w:spacing w:after="0" w:line="240" w:lineRule="auto"/>
      </w:pPr>
      <w:r>
        <w:separator/>
      </w:r>
    </w:p>
  </w:footnote>
  <w:footnote w:type="continuationSeparator" w:id="0">
    <w:p w14:paraId="01137C4C" w14:textId="77777777" w:rsidR="0032048A" w:rsidRDefault="0032048A" w:rsidP="00B30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2954" w14:textId="77777777" w:rsidR="00B30C0F" w:rsidRDefault="006939CB" w:rsidP="00B30C0F">
    <w:pPr>
      <w:pStyle w:val="Header"/>
      <w:tabs>
        <w:tab w:val="left" w:pos="300"/>
      </w:tabs>
      <w:rPr>
        <w:rFonts w:ascii="Verdana" w:hAnsi="Verdana"/>
        <w:sz w:val="28"/>
        <w:szCs w:val="28"/>
      </w:rPr>
    </w:pPr>
    <w:r w:rsidRPr="006939CB">
      <w:rPr>
        <w:rFonts w:ascii="Verdana" w:hAnsi="Verdana"/>
        <w:sz w:val="32"/>
        <w:szCs w:val="32"/>
      </w:rPr>
      <w:t>Press Release</w:t>
    </w:r>
    <w:r w:rsidR="00B30C0F" w:rsidRPr="00B30C0F">
      <w:rPr>
        <w:rFonts w:ascii="Verdana" w:hAnsi="Verdana"/>
        <w:sz w:val="28"/>
        <w:szCs w:val="28"/>
      </w:rPr>
      <w:tab/>
    </w:r>
    <w:r w:rsidR="00B30C0F" w:rsidRPr="00B30C0F">
      <w:rPr>
        <w:rFonts w:ascii="Verdana" w:hAnsi="Verdana"/>
        <w:sz w:val="28"/>
        <w:szCs w:val="28"/>
      </w:rPr>
      <w:tab/>
    </w:r>
    <w:r w:rsidR="00B30C0F" w:rsidRPr="00B30C0F">
      <w:rPr>
        <w:rFonts w:ascii="Verdana" w:hAnsi="Verdana"/>
        <w:noProof/>
        <w:sz w:val="28"/>
        <w:szCs w:val="28"/>
        <w:lang w:val="fi-FI" w:eastAsia="fi-FI"/>
      </w:rPr>
      <w:drawing>
        <wp:inline distT="0" distB="0" distL="0" distR="0" wp14:anchorId="32062BFF" wp14:editId="31D29208">
          <wp:extent cx="781480" cy="746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sberg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19519" cy="782470"/>
                  </a:xfrm>
                  <a:prstGeom prst="rect">
                    <a:avLst/>
                  </a:prstGeom>
                </pic:spPr>
              </pic:pic>
            </a:graphicData>
          </a:graphic>
        </wp:inline>
      </w:drawing>
    </w:r>
  </w:p>
  <w:p w14:paraId="7F5574AC" w14:textId="77777777" w:rsidR="00145FE1" w:rsidRPr="00145FE1" w:rsidRDefault="00145FE1" w:rsidP="00B30C0F">
    <w:pPr>
      <w:pStyle w:val="Header"/>
      <w:tabs>
        <w:tab w:val="left" w:pos="300"/>
      </w:tabs>
      <w:rPr>
        <w:rFonts w:ascii="Verdana" w:hAnsi="Verdan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E97"/>
    <w:multiLevelType w:val="hybridMultilevel"/>
    <w:tmpl w:val="4620A99E"/>
    <w:lvl w:ilvl="0" w:tplc="30325E18">
      <w:start w:val="1"/>
      <w:numFmt w:val="bullet"/>
      <w:lvlText w:val=""/>
      <w:lvlJc w:val="left"/>
      <w:pPr>
        <w:tabs>
          <w:tab w:val="num" w:pos="284"/>
        </w:tabs>
        <w:ind w:left="284" w:hanging="284"/>
      </w:pPr>
      <w:rPr>
        <w:rFonts w:ascii="Symbol" w:hAnsi="Symbol" w:hint="default"/>
        <w:spacing w:val="0"/>
        <w:w w:val="100"/>
        <w:kern w:val="0"/>
        <w:position w:val="0"/>
        <w:effect w:val="none"/>
      </w:rPr>
    </w:lvl>
    <w:lvl w:ilvl="1" w:tplc="F0940000">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pacing w:val="0"/>
        <w:w w:val="100"/>
        <w:kern w:val="0"/>
        <w:position w:val="0"/>
        <w:effect w:val="no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F3FBE"/>
    <w:multiLevelType w:val="multilevel"/>
    <w:tmpl w:val="1D36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C7E60"/>
    <w:multiLevelType w:val="multilevel"/>
    <w:tmpl w:val="03D6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92AEE"/>
    <w:multiLevelType w:val="hybridMultilevel"/>
    <w:tmpl w:val="2020BF82"/>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D5B0C"/>
    <w:multiLevelType w:val="multilevel"/>
    <w:tmpl w:val="36D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701013"/>
    <w:multiLevelType w:val="hybridMultilevel"/>
    <w:tmpl w:val="D4FA021A"/>
    <w:lvl w:ilvl="0" w:tplc="58D2CA9A">
      <w:start w:val="19"/>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171C3D"/>
    <w:multiLevelType w:val="multilevel"/>
    <w:tmpl w:val="0172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C511C3"/>
    <w:multiLevelType w:val="multilevel"/>
    <w:tmpl w:val="2E365D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186403"/>
    <w:multiLevelType w:val="multilevel"/>
    <w:tmpl w:val="106E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4E57AB"/>
    <w:multiLevelType w:val="multilevel"/>
    <w:tmpl w:val="FE4A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0754C"/>
    <w:multiLevelType w:val="multilevel"/>
    <w:tmpl w:val="69F2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B6167"/>
    <w:multiLevelType w:val="hybridMultilevel"/>
    <w:tmpl w:val="E5DE22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7BD8545F"/>
    <w:multiLevelType w:val="multilevel"/>
    <w:tmpl w:val="2CF40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5"/>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6"/>
  </w:num>
  <w:num w:numId="11">
    <w:abstractNumId w:val="10"/>
  </w:num>
  <w:num w:numId="12">
    <w:abstractNumId w:val="4"/>
  </w:num>
  <w:num w:numId="13">
    <w:abstractNumId w:val="8"/>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0F"/>
    <w:rsid w:val="00002B4B"/>
    <w:rsid w:val="00004004"/>
    <w:rsid w:val="00006B70"/>
    <w:rsid w:val="00006FA4"/>
    <w:rsid w:val="00007469"/>
    <w:rsid w:val="00011090"/>
    <w:rsid w:val="00011CF1"/>
    <w:rsid w:val="000135F5"/>
    <w:rsid w:val="000147F5"/>
    <w:rsid w:val="00014CA4"/>
    <w:rsid w:val="0001629C"/>
    <w:rsid w:val="000226DD"/>
    <w:rsid w:val="00022BFC"/>
    <w:rsid w:val="00022ECE"/>
    <w:rsid w:val="000249ED"/>
    <w:rsid w:val="000265FE"/>
    <w:rsid w:val="000313F9"/>
    <w:rsid w:val="0003327D"/>
    <w:rsid w:val="0003492D"/>
    <w:rsid w:val="00037AF2"/>
    <w:rsid w:val="00037D58"/>
    <w:rsid w:val="00040A5E"/>
    <w:rsid w:val="00041A4D"/>
    <w:rsid w:val="00044966"/>
    <w:rsid w:val="000517E5"/>
    <w:rsid w:val="00052E56"/>
    <w:rsid w:val="00057E89"/>
    <w:rsid w:val="00060FE1"/>
    <w:rsid w:val="00061705"/>
    <w:rsid w:val="00064420"/>
    <w:rsid w:val="00065A2A"/>
    <w:rsid w:val="000663DC"/>
    <w:rsid w:val="00073C3D"/>
    <w:rsid w:val="000765F0"/>
    <w:rsid w:val="00076F2A"/>
    <w:rsid w:val="00076F9A"/>
    <w:rsid w:val="00077BBA"/>
    <w:rsid w:val="00080E7F"/>
    <w:rsid w:val="0008743A"/>
    <w:rsid w:val="000A123D"/>
    <w:rsid w:val="000A353E"/>
    <w:rsid w:val="000A3D1E"/>
    <w:rsid w:val="000A4778"/>
    <w:rsid w:val="000A58E1"/>
    <w:rsid w:val="000A6BC5"/>
    <w:rsid w:val="000B0AE1"/>
    <w:rsid w:val="000B0F0E"/>
    <w:rsid w:val="000B148D"/>
    <w:rsid w:val="000C0BC2"/>
    <w:rsid w:val="000C0C11"/>
    <w:rsid w:val="000C1261"/>
    <w:rsid w:val="000C2402"/>
    <w:rsid w:val="000C2EBD"/>
    <w:rsid w:val="000C4AC1"/>
    <w:rsid w:val="000D0C07"/>
    <w:rsid w:val="000D0CDD"/>
    <w:rsid w:val="000E076D"/>
    <w:rsid w:val="000E27F8"/>
    <w:rsid w:val="000E6358"/>
    <w:rsid w:val="000E6ADB"/>
    <w:rsid w:val="000F0DBD"/>
    <w:rsid w:val="000F2A05"/>
    <w:rsid w:val="000F41B3"/>
    <w:rsid w:val="00100D88"/>
    <w:rsid w:val="00102F4D"/>
    <w:rsid w:val="00105587"/>
    <w:rsid w:val="00112041"/>
    <w:rsid w:val="0011223E"/>
    <w:rsid w:val="001153C7"/>
    <w:rsid w:val="00115F39"/>
    <w:rsid w:val="00117ADB"/>
    <w:rsid w:val="0012132C"/>
    <w:rsid w:val="00121A08"/>
    <w:rsid w:val="00122C50"/>
    <w:rsid w:val="00125F2A"/>
    <w:rsid w:val="0012682A"/>
    <w:rsid w:val="001275E0"/>
    <w:rsid w:val="00127CEC"/>
    <w:rsid w:val="00134815"/>
    <w:rsid w:val="00134F72"/>
    <w:rsid w:val="00137ACA"/>
    <w:rsid w:val="00141D66"/>
    <w:rsid w:val="00144251"/>
    <w:rsid w:val="00145FE1"/>
    <w:rsid w:val="001460C6"/>
    <w:rsid w:val="00147A7D"/>
    <w:rsid w:val="00147FAA"/>
    <w:rsid w:val="00153F0C"/>
    <w:rsid w:val="00155463"/>
    <w:rsid w:val="00157171"/>
    <w:rsid w:val="001571E2"/>
    <w:rsid w:val="0016003F"/>
    <w:rsid w:val="00160681"/>
    <w:rsid w:val="00161303"/>
    <w:rsid w:val="001661DA"/>
    <w:rsid w:val="001672CE"/>
    <w:rsid w:val="0016780B"/>
    <w:rsid w:val="00167D4A"/>
    <w:rsid w:val="00170E8D"/>
    <w:rsid w:val="001736B6"/>
    <w:rsid w:val="00176E3B"/>
    <w:rsid w:val="00182A37"/>
    <w:rsid w:val="00185A49"/>
    <w:rsid w:val="00186EB3"/>
    <w:rsid w:val="00187970"/>
    <w:rsid w:val="001922CB"/>
    <w:rsid w:val="00192860"/>
    <w:rsid w:val="0019316C"/>
    <w:rsid w:val="00195288"/>
    <w:rsid w:val="00195DC1"/>
    <w:rsid w:val="001A2303"/>
    <w:rsid w:val="001A6C37"/>
    <w:rsid w:val="001B090C"/>
    <w:rsid w:val="001B1FEC"/>
    <w:rsid w:val="001B3701"/>
    <w:rsid w:val="001B4232"/>
    <w:rsid w:val="001B49EE"/>
    <w:rsid w:val="001B7271"/>
    <w:rsid w:val="001B7546"/>
    <w:rsid w:val="001C1260"/>
    <w:rsid w:val="001C2E38"/>
    <w:rsid w:val="001C4976"/>
    <w:rsid w:val="001C7826"/>
    <w:rsid w:val="001D0CB5"/>
    <w:rsid w:val="001D461F"/>
    <w:rsid w:val="001D7C60"/>
    <w:rsid w:val="001E20E1"/>
    <w:rsid w:val="001E2C50"/>
    <w:rsid w:val="001E2E5A"/>
    <w:rsid w:val="001E3565"/>
    <w:rsid w:val="001E358B"/>
    <w:rsid w:val="001E5052"/>
    <w:rsid w:val="001E761F"/>
    <w:rsid w:val="001F1F34"/>
    <w:rsid w:val="001F20D5"/>
    <w:rsid w:val="001F2BD0"/>
    <w:rsid w:val="001F55FC"/>
    <w:rsid w:val="002007C6"/>
    <w:rsid w:val="00201913"/>
    <w:rsid w:val="002047DA"/>
    <w:rsid w:val="00204D06"/>
    <w:rsid w:val="00205B5A"/>
    <w:rsid w:val="0021131A"/>
    <w:rsid w:val="002147D9"/>
    <w:rsid w:val="0021736D"/>
    <w:rsid w:val="00222C5B"/>
    <w:rsid w:val="002241CB"/>
    <w:rsid w:val="002246E2"/>
    <w:rsid w:val="002255C3"/>
    <w:rsid w:val="00232881"/>
    <w:rsid w:val="002333B8"/>
    <w:rsid w:val="00233FCC"/>
    <w:rsid w:val="00234DBE"/>
    <w:rsid w:val="002406CA"/>
    <w:rsid w:val="002454BD"/>
    <w:rsid w:val="002468AD"/>
    <w:rsid w:val="002529F3"/>
    <w:rsid w:val="00253BD1"/>
    <w:rsid w:val="00260B39"/>
    <w:rsid w:val="002623E4"/>
    <w:rsid w:val="00262F72"/>
    <w:rsid w:val="0026371F"/>
    <w:rsid w:val="00263C8F"/>
    <w:rsid w:val="002645D1"/>
    <w:rsid w:val="002665A8"/>
    <w:rsid w:val="00266EFD"/>
    <w:rsid w:val="002703C4"/>
    <w:rsid w:val="00273055"/>
    <w:rsid w:val="00273594"/>
    <w:rsid w:val="00273B66"/>
    <w:rsid w:val="00274129"/>
    <w:rsid w:val="0028154D"/>
    <w:rsid w:val="002823CB"/>
    <w:rsid w:val="002833BF"/>
    <w:rsid w:val="00284FA4"/>
    <w:rsid w:val="00285F0A"/>
    <w:rsid w:val="00293C4A"/>
    <w:rsid w:val="00294B95"/>
    <w:rsid w:val="00295233"/>
    <w:rsid w:val="00295A8B"/>
    <w:rsid w:val="00296F8F"/>
    <w:rsid w:val="002A09E1"/>
    <w:rsid w:val="002A1F76"/>
    <w:rsid w:val="002A359A"/>
    <w:rsid w:val="002A3D7A"/>
    <w:rsid w:val="002A73BD"/>
    <w:rsid w:val="002B115D"/>
    <w:rsid w:val="002B389B"/>
    <w:rsid w:val="002B478C"/>
    <w:rsid w:val="002B4869"/>
    <w:rsid w:val="002C22DA"/>
    <w:rsid w:val="002C267C"/>
    <w:rsid w:val="002C2D01"/>
    <w:rsid w:val="002C47F1"/>
    <w:rsid w:val="002C72E3"/>
    <w:rsid w:val="002D3458"/>
    <w:rsid w:val="002D3B08"/>
    <w:rsid w:val="002D4E3D"/>
    <w:rsid w:val="002D5C08"/>
    <w:rsid w:val="002E066D"/>
    <w:rsid w:val="002E38E5"/>
    <w:rsid w:val="002E5155"/>
    <w:rsid w:val="002E59E3"/>
    <w:rsid w:val="002E7499"/>
    <w:rsid w:val="002F0695"/>
    <w:rsid w:val="002F2EB0"/>
    <w:rsid w:val="002F3CD1"/>
    <w:rsid w:val="002F47F8"/>
    <w:rsid w:val="002F750A"/>
    <w:rsid w:val="00304827"/>
    <w:rsid w:val="003053B1"/>
    <w:rsid w:val="00311DE5"/>
    <w:rsid w:val="00314B5B"/>
    <w:rsid w:val="00315A82"/>
    <w:rsid w:val="00320206"/>
    <w:rsid w:val="0032048A"/>
    <w:rsid w:val="00320CCB"/>
    <w:rsid w:val="00321255"/>
    <w:rsid w:val="00322DAA"/>
    <w:rsid w:val="00323395"/>
    <w:rsid w:val="00323574"/>
    <w:rsid w:val="00325FEC"/>
    <w:rsid w:val="003278FB"/>
    <w:rsid w:val="003325BD"/>
    <w:rsid w:val="003336DF"/>
    <w:rsid w:val="003339AA"/>
    <w:rsid w:val="00333D1D"/>
    <w:rsid w:val="003358BC"/>
    <w:rsid w:val="00341E36"/>
    <w:rsid w:val="00341FA3"/>
    <w:rsid w:val="00346A72"/>
    <w:rsid w:val="00350311"/>
    <w:rsid w:val="0035056C"/>
    <w:rsid w:val="003548E4"/>
    <w:rsid w:val="00354EFE"/>
    <w:rsid w:val="0035536A"/>
    <w:rsid w:val="0035537A"/>
    <w:rsid w:val="00355A30"/>
    <w:rsid w:val="00355FAA"/>
    <w:rsid w:val="00363627"/>
    <w:rsid w:val="003644FA"/>
    <w:rsid w:val="00364DB3"/>
    <w:rsid w:val="00371984"/>
    <w:rsid w:val="0037349A"/>
    <w:rsid w:val="00375B2D"/>
    <w:rsid w:val="00381B80"/>
    <w:rsid w:val="00383FEC"/>
    <w:rsid w:val="00390D05"/>
    <w:rsid w:val="003913AB"/>
    <w:rsid w:val="00391920"/>
    <w:rsid w:val="00394BAF"/>
    <w:rsid w:val="00397F9A"/>
    <w:rsid w:val="003A0501"/>
    <w:rsid w:val="003A428A"/>
    <w:rsid w:val="003A766A"/>
    <w:rsid w:val="003A793B"/>
    <w:rsid w:val="003B1542"/>
    <w:rsid w:val="003B2D4F"/>
    <w:rsid w:val="003B3EDD"/>
    <w:rsid w:val="003B60AC"/>
    <w:rsid w:val="003C2D22"/>
    <w:rsid w:val="003C456F"/>
    <w:rsid w:val="003D06D4"/>
    <w:rsid w:val="003D115C"/>
    <w:rsid w:val="003D1A2B"/>
    <w:rsid w:val="003D318E"/>
    <w:rsid w:val="003D37F7"/>
    <w:rsid w:val="003D6096"/>
    <w:rsid w:val="003D7339"/>
    <w:rsid w:val="003D78B8"/>
    <w:rsid w:val="003E0A9D"/>
    <w:rsid w:val="003E2BD8"/>
    <w:rsid w:val="003E47FB"/>
    <w:rsid w:val="003E7FCC"/>
    <w:rsid w:val="003F1764"/>
    <w:rsid w:val="003F1FE8"/>
    <w:rsid w:val="003F5808"/>
    <w:rsid w:val="003F6605"/>
    <w:rsid w:val="00402089"/>
    <w:rsid w:val="00403C62"/>
    <w:rsid w:val="0040507D"/>
    <w:rsid w:val="00405309"/>
    <w:rsid w:val="00405DB9"/>
    <w:rsid w:val="004061BD"/>
    <w:rsid w:val="0040684C"/>
    <w:rsid w:val="00412178"/>
    <w:rsid w:val="00413CF1"/>
    <w:rsid w:val="004165E9"/>
    <w:rsid w:val="00417843"/>
    <w:rsid w:val="004208D1"/>
    <w:rsid w:val="00421112"/>
    <w:rsid w:val="00423542"/>
    <w:rsid w:val="00424CED"/>
    <w:rsid w:val="00427710"/>
    <w:rsid w:val="004300D2"/>
    <w:rsid w:val="004302AE"/>
    <w:rsid w:val="00431FD1"/>
    <w:rsid w:val="004337D0"/>
    <w:rsid w:val="00435945"/>
    <w:rsid w:val="0043682D"/>
    <w:rsid w:val="0044076C"/>
    <w:rsid w:val="00441468"/>
    <w:rsid w:val="0044275C"/>
    <w:rsid w:val="00442879"/>
    <w:rsid w:val="00442E76"/>
    <w:rsid w:val="00443D57"/>
    <w:rsid w:val="00444EF4"/>
    <w:rsid w:val="004471E8"/>
    <w:rsid w:val="00451A8F"/>
    <w:rsid w:val="00452857"/>
    <w:rsid w:val="00452E43"/>
    <w:rsid w:val="00454019"/>
    <w:rsid w:val="004575BC"/>
    <w:rsid w:val="00462BA1"/>
    <w:rsid w:val="00464D52"/>
    <w:rsid w:val="00467C62"/>
    <w:rsid w:val="004731E5"/>
    <w:rsid w:val="00481358"/>
    <w:rsid w:val="00483053"/>
    <w:rsid w:val="004849B2"/>
    <w:rsid w:val="0048629C"/>
    <w:rsid w:val="00491D03"/>
    <w:rsid w:val="0049314D"/>
    <w:rsid w:val="004976D7"/>
    <w:rsid w:val="004A09E2"/>
    <w:rsid w:val="004A2076"/>
    <w:rsid w:val="004A5D64"/>
    <w:rsid w:val="004A7701"/>
    <w:rsid w:val="004A7DC5"/>
    <w:rsid w:val="004B0F0E"/>
    <w:rsid w:val="004B33D7"/>
    <w:rsid w:val="004B33EE"/>
    <w:rsid w:val="004B4216"/>
    <w:rsid w:val="004B5FA8"/>
    <w:rsid w:val="004B62FD"/>
    <w:rsid w:val="004B7501"/>
    <w:rsid w:val="004C205F"/>
    <w:rsid w:val="004C209E"/>
    <w:rsid w:val="004C28D8"/>
    <w:rsid w:val="004C4A6A"/>
    <w:rsid w:val="004C4ABE"/>
    <w:rsid w:val="004C56FD"/>
    <w:rsid w:val="004C7ED6"/>
    <w:rsid w:val="004D01F3"/>
    <w:rsid w:val="004D0E15"/>
    <w:rsid w:val="004D4196"/>
    <w:rsid w:val="004D538A"/>
    <w:rsid w:val="004D5D62"/>
    <w:rsid w:val="004E0E27"/>
    <w:rsid w:val="004E2C00"/>
    <w:rsid w:val="004E6604"/>
    <w:rsid w:val="004F093E"/>
    <w:rsid w:val="004F0E28"/>
    <w:rsid w:val="004F1267"/>
    <w:rsid w:val="004F383E"/>
    <w:rsid w:val="004F5E98"/>
    <w:rsid w:val="00510626"/>
    <w:rsid w:val="00511052"/>
    <w:rsid w:val="00514953"/>
    <w:rsid w:val="00514F80"/>
    <w:rsid w:val="0052379A"/>
    <w:rsid w:val="00523F2D"/>
    <w:rsid w:val="005251D2"/>
    <w:rsid w:val="00525706"/>
    <w:rsid w:val="00525736"/>
    <w:rsid w:val="0052740F"/>
    <w:rsid w:val="00536F28"/>
    <w:rsid w:val="005410C4"/>
    <w:rsid w:val="0054240B"/>
    <w:rsid w:val="00554514"/>
    <w:rsid w:val="00560223"/>
    <w:rsid w:val="005652D2"/>
    <w:rsid w:val="00571B69"/>
    <w:rsid w:val="005767C8"/>
    <w:rsid w:val="0057765F"/>
    <w:rsid w:val="00581198"/>
    <w:rsid w:val="00582D60"/>
    <w:rsid w:val="005831BE"/>
    <w:rsid w:val="005837D7"/>
    <w:rsid w:val="00585B8B"/>
    <w:rsid w:val="00587799"/>
    <w:rsid w:val="00590C9B"/>
    <w:rsid w:val="00591180"/>
    <w:rsid w:val="005916C9"/>
    <w:rsid w:val="00592B7A"/>
    <w:rsid w:val="00594CF8"/>
    <w:rsid w:val="005A1A38"/>
    <w:rsid w:val="005A5779"/>
    <w:rsid w:val="005A5A31"/>
    <w:rsid w:val="005A6CFD"/>
    <w:rsid w:val="005B0367"/>
    <w:rsid w:val="005C030B"/>
    <w:rsid w:val="005C52D9"/>
    <w:rsid w:val="005C5C7A"/>
    <w:rsid w:val="005D0A5F"/>
    <w:rsid w:val="005D3BF2"/>
    <w:rsid w:val="005D5380"/>
    <w:rsid w:val="005D62A9"/>
    <w:rsid w:val="005D62F6"/>
    <w:rsid w:val="005D6C5D"/>
    <w:rsid w:val="005D7717"/>
    <w:rsid w:val="005E19CF"/>
    <w:rsid w:val="005E205B"/>
    <w:rsid w:val="005E5875"/>
    <w:rsid w:val="005E59AB"/>
    <w:rsid w:val="0060011C"/>
    <w:rsid w:val="00601256"/>
    <w:rsid w:val="00601EFA"/>
    <w:rsid w:val="00601F2E"/>
    <w:rsid w:val="00602F27"/>
    <w:rsid w:val="00603ED9"/>
    <w:rsid w:val="00604F29"/>
    <w:rsid w:val="00605E99"/>
    <w:rsid w:val="0061021D"/>
    <w:rsid w:val="0061125B"/>
    <w:rsid w:val="0061224B"/>
    <w:rsid w:val="00613893"/>
    <w:rsid w:val="00614950"/>
    <w:rsid w:val="0061581A"/>
    <w:rsid w:val="00616A70"/>
    <w:rsid w:val="00617CF0"/>
    <w:rsid w:val="00621CA1"/>
    <w:rsid w:val="00623542"/>
    <w:rsid w:val="006251DC"/>
    <w:rsid w:val="006270C2"/>
    <w:rsid w:val="00627C7B"/>
    <w:rsid w:val="00644923"/>
    <w:rsid w:val="00646932"/>
    <w:rsid w:val="00652757"/>
    <w:rsid w:val="00653318"/>
    <w:rsid w:val="0065652B"/>
    <w:rsid w:val="00656A5D"/>
    <w:rsid w:val="0065728E"/>
    <w:rsid w:val="006617C8"/>
    <w:rsid w:val="00662129"/>
    <w:rsid w:val="006629C9"/>
    <w:rsid w:val="00662C94"/>
    <w:rsid w:val="00667CB4"/>
    <w:rsid w:val="006714CB"/>
    <w:rsid w:val="006736CC"/>
    <w:rsid w:val="00675E84"/>
    <w:rsid w:val="006765D8"/>
    <w:rsid w:val="00677181"/>
    <w:rsid w:val="006818BC"/>
    <w:rsid w:val="00682D0A"/>
    <w:rsid w:val="00683C28"/>
    <w:rsid w:val="00685B0C"/>
    <w:rsid w:val="00687C9A"/>
    <w:rsid w:val="00691991"/>
    <w:rsid w:val="00692A26"/>
    <w:rsid w:val="00692D6A"/>
    <w:rsid w:val="006939CB"/>
    <w:rsid w:val="00696279"/>
    <w:rsid w:val="00696EAD"/>
    <w:rsid w:val="006A0970"/>
    <w:rsid w:val="006B09CE"/>
    <w:rsid w:val="006B181F"/>
    <w:rsid w:val="006B2962"/>
    <w:rsid w:val="006B2AF1"/>
    <w:rsid w:val="006B3755"/>
    <w:rsid w:val="006B45E7"/>
    <w:rsid w:val="006B61CD"/>
    <w:rsid w:val="006B76B5"/>
    <w:rsid w:val="006C0D97"/>
    <w:rsid w:val="006C4393"/>
    <w:rsid w:val="006C46E1"/>
    <w:rsid w:val="006C6660"/>
    <w:rsid w:val="006C73CF"/>
    <w:rsid w:val="006D2115"/>
    <w:rsid w:val="006D3400"/>
    <w:rsid w:val="006D5EE7"/>
    <w:rsid w:val="006D76B6"/>
    <w:rsid w:val="006F01C7"/>
    <w:rsid w:val="006F396B"/>
    <w:rsid w:val="006F70A7"/>
    <w:rsid w:val="007016B3"/>
    <w:rsid w:val="00701FF9"/>
    <w:rsid w:val="00702BBB"/>
    <w:rsid w:val="007050E1"/>
    <w:rsid w:val="00706CD1"/>
    <w:rsid w:val="00714EB3"/>
    <w:rsid w:val="00716C55"/>
    <w:rsid w:val="00716CF3"/>
    <w:rsid w:val="007213FA"/>
    <w:rsid w:val="00726FF1"/>
    <w:rsid w:val="00730219"/>
    <w:rsid w:val="007307BB"/>
    <w:rsid w:val="00731089"/>
    <w:rsid w:val="00734CCF"/>
    <w:rsid w:val="00734FD8"/>
    <w:rsid w:val="00735749"/>
    <w:rsid w:val="007436A1"/>
    <w:rsid w:val="00743BBF"/>
    <w:rsid w:val="00744199"/>
    <w:rsid w:val="00744228"/>
    <w:rsid w:val="00747246"/>
    <w:rsid w:val="0075165D"/>
    <w:rsid w:val="00751D19"/>
    <w:rsid w:val="00753A38"/>
    <w:rsid w:val="007608F7"/>
    <w:rsid w:val="0076167F"/>
    <w:rsid w:val="00762B3B"/>
    <w:rsid w:val="0076311E"/>
    <w:rsid w:val="00771522"/>
    <w:rsid w:val="007722C6"/>
    <w:rsid w:val="0077554C"/>
    <w:rsid w:val="00780345"/>
    <w:rsid w:val="0078280C"/>
    <w:rsid w:val="0079395A"/>
    <w:rsid w:val="00795761"/>
    <w:rsid w:val="0079606F"/>
    <w:rsid w:val="0079779F"/>
    <w:rsid w:val="007A0108"/>
    <w:rsid w:val="007A16F8"/>
    <w:rsid w:val="007A2B95"/>
    <w:rsid w:val="007A385C"/>
    <w:rsid w:val="007A52F5"/>
    <w:rsid w:val="007A611E"/>
    <w:rsid w:val="007A6239"/>
    <w:rsid w:val="007A6E4B"/>
    <w:rsid w:val="007A7A33"/>
    <w:rsid w:val="007B7DAA"/>
    <w:rsid w:val="007C0604"/>
    <w:rsid w:val="007C0CB2"/>
    <w:rsid w:val="007C131B"/>
    <w:rsid w:val="007C2AE8"/>
    <w:rsid w:val="007C328B"/>
    <w:rsid w:val="007C4147"/>
    <w:rsid w:val="007C43B3"/>
    <w:rsid w:val="007C68A6"/>
    <w:rsid w:val="007C68F6"/>
    <w:rsid w:val="007D13BA"/>
    <w:rsid w:val="007D17C2"/>
    <w:rsid w:val="007D3204"/>
    <w:rsid w:val="007D558A"/>
    <w:rsid w:val="007D680C"/>
    <w:rsid w:val="007D749A"/>
    <w:rsid w:val="007E14E9"/>
    <w:rsid w:val="007E3290"/>
    <w:rsid w:val="007E56A4"/>
    <w:rsid w:val="007E57CE"/>
    <w:rsid w:val="007F0BD3"/>
    <w:rsid w:val="007F6058"/>
    <w:rsid w:val="007F7CAC"/>
    <w:rsid w:val="00810362"/>
    <w:rsid w:val="00811B8C"/>
    <w:rsid w:val="00813AC8"/>
    <w:rsid w:val="00816E6F"/>
    <w:rsid w:val="0082169B"/>
    <w:rsid w:val="00821D7B"/>
    <w:rsid w:val="00822CDF"/>
    <w:rsid w:val="00822E91"/>
    <w:rsid w:val="0082459E"/>
    <w:rsid w:val="0082481D"/>
    <w:rsid w:val="00824A3E"/>
    <w:rsid w:val="00824DEB"/>
    <w:rsid w:val="00824E2A"/>
    <w:rsid w:val="00827493"/>
    <w:rsid w:val="00832891"/>
    <w:rsid w:val="00835456"/>
    <w:rsid w:val="00835E44"/>
    <w:rsid w:val="00836C95"/>
    <w:rsid w:val="00837574"/>
    <w:rsid w:val="008400F0"/>
    <w:rsid w:val="0084013E"/>
    <w:rsid w:val="00840CF5"/>
    <w:rsid w:val="0084313C"/>
    <w:rsid w:val="008462FF"/>
    <w:rsid w:val="008478A2"/>
    <w:rsid w:val="0085007C"/>
    <w:rsid w:val="008525E3"/>
    <w:rsid w:val="008533CB"/>
    <w:rsid w:val="0085594F"/>
    <w:rsid w:val="00855F2C"/>
    <w:rsid w:val="00857555"/>
    <w:rsid w:val="00862C07"/>
    <w:rsid w:val="00865E51"/>
    <w:rsid w:val="008718B7"/>
    <w:rsid w:val="008718F6"/>
    <w:rsid w:val="0087205C"/>
    <w:rsid w:val="00872B7B"/>
    <w:rsid w:val="00874874"/>
    <w:rsid w:val="00875F4A"/>
    <w:rsid w:val="00880BB7"/>
    <w:rsid w:val="008830C4"/>
    <w:rsid w:val="0088651C"/>
    <w:rsid w:val="00886F0D"/>
    <w:rsid w:val="008911A2"/>
    <w:rsid w:val="00894BE9"/>
    <w:rsid w:val="008A217E"/>
    <w:rsid w:val="008A3D3D"/>
    <w:rsid w:val="008A4A32"/>
    <w:rsid w:val="008A683C"/>
    <w:rsid w:val="008A71AF"/>
    <w:rsid w:val="008A7CF2"/>
    <w:rsid w:val="008B1CBA"/>
    <w:rsid w:val="008B264A"/>
    <w:rsid w:val="008B4405"/>
    <w:rsid w:val="008B76FB"/>
    <w:rsid w:val="008C04C1"/>
    <w:rsid w:val="008C053C"/>
    <w:rsid w:val="008C21E4"/>
    <w:rsid w:val="008C4CC2"/>
    <w:rsid w:val="008C5402"/>
    <w:rsid w:val="008C6974"/>
    <w:rsid w:val="008C7D37"/>
    <w:rsid w:val="008C7D58"/>
    <w:rsid w:val="008D2AC0"/>
    <w:rsid w:val="008D4AF8"/>
    <w:rsid w:val="008D66CA"/>
    <w:rsid w:val="008D7C04"/>
    <w:rsid w:val="008E1555"/>
    <w:rsid w:val="008E23B7"/>
    <w:rsid w:val="008E3C8F"/>
    <w:rsid w:val="008E42DB"/>
    <w:rsid w:val="008E50AE"/>
    <w:rsid w:val="008E6A2C"/>
    <w:rsid w:val="008E7556"/>
    <w:rsid w:val="008F02A4"/>
    <w:rsid w:val="008F315C"/>
    <w:rsid w:val="00903714"/>
    <w:rsid w:val="00912D8C"/>
    <w:rsid w:val="009139A6"/>
    <w:rsid w:val="00913D40"/>
    <w:rsid w:val="0091463C"/>
    <w:rsid w:val="00915704"/>
    <w:rsid w:val="00916BF7"/>
    <w:rsid w:val="0092354A"/>
    <w:rsid w:val="00923D39"/>
    <w:rsid w:val="00932C73"/>
    <w:rsid w:val="00936ADB"/>
    <w:rsid w:val="009375E4"/>
    <w:rsid w:val="00943209"/>
    <w:rsid w:val="00954343"/>
    <w:rsid w:val="00957DF7"/>
    <w:rsid w:val="00962294"/>
    <w:rsid w:val="00962AED"/>
    <w:rsid w:val="009703E0"/>
    <w:rsid w:val="009708E8"/>
    <w:rsid w:val="0097100F"/>
    <w:rsid w:val="0097190E"/>
    <w:rsid w:val="009729A6"/>
    <w:rsid w:val="00977528"/>
    <w:rsid w:val="009775F7"/>
    <w:rsid w:val="00980347"/>
    <w:rsid w:val="0098386E"/>
    <w:rsid w:val="00983F30"/>
    <w:rsid w:val="00987F01"/>
    <w:rsid w:val="00993369"/>
    <w:rsid w:val="00993AFB"/>
    <w:rsid w:val="00994DAC"/>
    <w:rsid w:val="00995AE7"/>
    <w:rsid w:val="00995BFC"/>
    <w:rsid w:val="009A01A6"/>
    <w:rsid w:val="009A19BB"/>
    <w:rsid w:val="009A1C8A"/>
    <w:rsid w:val="009A2E70"/>
    <w:rsid w:val="009B48D3"/>
    <w:rsid w:val="009B78FA"/>
    <w:rsid w:val="009C189D"/>
    <w:rsid w:val="009C30BD"/>
    <w:rsid w:val="009C6AA6"/>
    <w:rsid w:val="009D04DB"/>
    <w:rsid w:val="009D0D08"/>
    <w:rsid w:val="009D10DF"/>
    <w:rsid w:val="009D16FC"/>
    <w:rsid w:val="009D1A30"/>
    <w:rsid w:val="009D4E4B"/>
    <w:rsid w:val="009E4A2A"/>
    <w:rsid w:val="009F0CB8"/>
    <w:rsid w:val="009F1C92"/>
    <w:rsid w:val="009F3948"/>
    <w:rsid w:val="009F5C31"/>
    <w:rsid w:val="009F63E0"/>
    <w:rsid w:val="009F6832"/>
    <w:rsid w:val="009F6CDD"/>
    <w:rsid w:val="00A04217"/>
    <w:rsid w:val="00A04C04"/>
    <w:rsid w:val="00A05648"/>
    <w:rsid w:val="00A057D4"/>
    <w:rsid w:val="00A10722"/>
    <w:rsid w:val="00A16CEC"/>
    <w:rsid w:val="00A22E84"/>
    <w:rsid w:val="00A24E0A"/>
    <w:rsid w:val="00A26BA9"/>
    <w:rsid w:val="00A271AB"/>
    <w:rsid w:val="00A31259"/>
    <w:rsid w:val="00A321C5"/>
    <w:rsid w:val="00A34E91"/>
    <w:rsid w:val="00A36086"/>
    <w:rsid w:val="00A361F0"/>
    <w:rsid w:val="00A37A95"/>
    <w:rsid w:val="00A37C54"/>
    <w:rsid w:val="00A43E4D"/>
    <w:rsid w:val="00A45B24"/>
    <w:rsid w:val="00A478DF"/>
    <w:rsid w:val="00A51F5E"/>
    <w:rsid w:val="00A526DC"/>
    <w:rsid w:val="00A535FA"/>
    <w:rsid w:val="00A54551"/>
    <w:rsid w:val="00A56970"/>
    <w:rsid w:val="00A60B76"/>
    <w:rsid w:val="00A629AF"/>
    <w:rsid w:val="00A65E99"/>
    <w:rsid w:val="00A6619C"/>
    <w:rsid w:val="00A667CD"/>
    <w:rsid w:val="00A710C5"/>
    <w:rsid w:val="00A71EE4"/>
    <w:rsid w:val="00A724C2"/>
    <w:rsid w:val="00A745D1"/>
    <w:rsid w:val="00A76A24"/>
    <w:rsid w:val="00A77077"/>
    <w:rsid w:val="00A871AF"/>
    <w:rsid w:val="00A87B03"/>
    <w:rsid w:val="00A87F23"/>
    <w:rsid w:val="00A93839"/>
    <w:rsid w:val="00A94178"/>
    <w:rsid w:val="00AA01B8"/>
    <w:rsid w:val="00AA11DD"/>
    <w:rsid w:val="00AA1C30"/>
    <w:rsid w:val="00AA2256"/>
    <w:rsid w:val="00AA4D70"/>
    <w:rsid w:val="00AA6F23"/>
    <w:rsid w:val="00AB11F5"/>
    <w:rsid w:val="00AB1B3C"/>
    <w:rsid w:val="00AB3754"/>
    <w:rsid w:val="00AB4403"/>
    <w:rsid w:val="00AB4A50"/>
    <w:rsid w:val="00AB6EC5"/>
    <w:rsid w:val="00AC367B"/>
    <w:rsid w:val="00AD0195"/>
    <w:rsid w:val="00AD437D"/>
    <w:rsid w:val="00AD7670"/>
    <w:rsid w:val="00AD7F72"/>
    <w:rsid w:val="00AE01A4"/>
    <w:rsid w:val="00AE05F9"/>
    <w:rsid w:val="00AE1BCA"/>
    <w:rsid w:val="00AE4BD7"/>
    <w:rsid w:val="00AE535E"/>
    <w:rsid w:val="00AE7D66"/>
    <w:rsid w:val="00AF22F9"/>
    <w:rsid w:val="00AF2DB3"/>
    <w:rsid w:val="00AF3682"/>
    <w:rsid w:val="00B043FD"/>
    <w:rsid w:val="00B05A4F"/>
    <w:rsid w:val="00B12A74"/>
    <w:rsid w:val="00B1560A"/>
    <w:rsid w:val="00B168FA"/>
    <w:rsid w:val="00B179E1"/>
    <w:rsid w:val="00B2165E"/>
    <w:rsid w:val="00B2528B"/>
    <w:rsid w:val="00B25467"/>
    <w:rsid w:val="00B259B5"/>
    <w:rsid w:val="00B2792E"/>
    <w:rsid w:val="00B27BA3"/>
    <w:rsid w:val="00B30C0F"/>
    <w:rsid w:val="00B3351E"/>
    <w:rsid w:val="00B37331"/>
    <w:rsid w:val="00B37D36"/>
    <w:rsid w:val="00B40DDB"/>
    <w:rsid w:val="00B436FE"/>
    <w:rsid w:val="00B43B27"/>
    <w:rsid w:val="00B463D7"/>
    <w:rsid w:val="00B51655"/>
    <w:rsid w:val="00B56CA3"/>
    <w:rsid w:val="00B615DF"/>
    <w:rsid w:val="00B628B5"/>
    <w:rsid w:val="00B63511"/>
    <w:rsid w:val="00B705FE"/>
    <w:rsid w:val="00B76EB7"/>
    <w:rsid w:val="00B8102E"/>
    <w:rsid w:val="00B81ED5"/>
    <w:rsid w:val="00B84AE4"/>
    <w:rsid w:val="00B85BA4"/>
    <w:rsid w:val="00B93495"/>
    <w:rsid w:val="00BA36F9"/>
    <w:rsid w:val="00BA4487"/>
    <w:rsid w:val="00BA4DFD"/>
    <w:rsid w:val="00BA55F3"/>
    <w:rsid w:val="00BA70BD"/>
    <w:rsid w:val="00BA7CEB"/>
    <w:rsid w:val="00BB1D05"/>
    <w:rsid w:val="00BB391E"/>
    <w:rsid w:val="00BB5FF4"/>
    <w:rsid w:val="00BB673C"/>
    <w:rsid w:val="00BB7124"/>
    <w:rsid w:val="00BC0CC0"/>
    <w:rsid w:val="00BC36EA"/>
    <w:rsid w:val="00BC57AD"/>
    <w:rsid w:val="00BC7310"/>
    <w:rsid w:val="00BD01F1"/>
    <w:rsid w:val="00BD1674"/>
    <w:rsid w:val="00BD2970"/>
    <w:rsid w:val="00BD546A"/>
    <w:rsid w:val="00BE0276"/>
    <w:rsid w:val="00BE13A0"/>
    <w:rsid w:val="00BE213E"/>
    <w:rsid w:val="00BE3450"/>
    <w:rsid w:val="00BE45C8"/>
    <w:rsid w:val="00BF1B37"/>
    <w:rsid w:val="00C00E96"/>
    <w:rsid w:val="00C07585"/>
    <w:rsid w:val="00C105EB"/>
    <w:rsid w:val="00C10FF4"/>
    <w:rsid w:val="00C146BB"/>
    <w:rsid w:val="00C16763"/>
    <w:rsid w:val="00C17A55"/>
    <w:rsid w:val="00C21615"/>
    <w:rsid w:val="00C21882"/>
    <w:rsid w:val="00C2195C"/>
    <w:rsid w:val="00C24B9F"/>
    <w:rsid w:val="00C30239"/>
    <w:rsid w:val="00C31314"/>
    <w:rsid w:val="00C33348"/>
    <w:rsid w:val="00C34433"/>
    <w:rsid w:val="00C37734"/>
    <w:rsid w:val="00C419C0"/>
    <w:rsid w:val="00C41A37"/>
    <w:rsid w:val="00C43353"/>
    <w:rsid w:val="00C450F4"/>
    <w:rsid w:val="00C45B33"/>
    <w:rsid w:val="00C47B52"/>
    <w:rsid w:val="00C50AD5"/>
    <w:rsid w:val="00C52E69"/>
    <w:rsid w:val="00C61D63"/>
    <w:rsid w:val="00C633AC"/>
    <w:rsid w:val="00C64AF0"/>
    <w:rsid w:val="00C66724"/>
    <w:rsid w:val="00C7058E"/>
    <w:rsid w:val="00C70D7B"/>
    <w:rsid w:val="00C752DF"/>
    <w:rsid w:val="00C75E52"/>
    <w:rsid w:val="00C82362"/>
    <w:rsid w:val="00C83759"/>
    <w:rsid w:val="00C85CEC"/>
    <w:rsid w:val="00C90447"/>
    <w:rsid w:val="00C90476"/>
    <w:rsid w:val="00C90D06"/>
    <w:rsid w:val="00C94C8B"/>
    <w:rsid w:val="00C9529B"/>
    <w:rsid w:val="00C969FB"/>
    <w:rsid w:val="00CA0CF1"/>
    <w:rsid w:val="00CB0037"/>
    <w:rsid w:val="00CB6EC5"/>
    <w:rsid w:val="00CB71A1"/>
    <w:rsid w:val="00CB7923"/>
    <w:rsid w:val="00CC0525"/>
    <w:rsid w:val="00CC43B9"/>
    <w:rsid w:val="00CC5E13"/>
    <w:rsid w:val="00CC76E9"/>
    <w:rsid w:val="00CC7A45"/>
    <w:rsid w:val="00CD0CD6"/>
    <w:rsid w:val="00CD280D"/>
    <w:rsid w:val="00CD2EEF"/>
    <w:rsid w:val="00CD44E0"/>
    <w:rsid w:val="00CD5DD0"/>
    <w:rsid w:val="00CD6136"/>
    <w:rsid w:val="00CE135F"/>
    <w:rsid w:val="00CE6D5B"/>
    <w:rsid w:val="00CF7D95"/>
    <w:rsid w:val="00D00081"/>
    <w:rsid w:val="00D10D38"/>
    <w:rsid w:val="00D10E9E"/>
    <w:rsid w:val="00D14C3F"/>
    <w:rsid w:val="00D1514A"/>
    <w:rsid w:val="00D15E74"/>
    <w:rsid w:val="00D2036B"/>
    <w:rsid w:val="00D206AE"/>
    <w:rsid w:val="00D209E3"/>
    <w:rsid w:val="00D210E4"/>
    <w:rsid w:val="00D21AB4"/>
    <w:rsid w:val="00D23366"/>
    <w:rsid w:val="00D23814"/>
    <w:rsid w:val="00D3035A"/>
    <w:rsid w:val="00D3341C"/>
    <w:rsid w:val="00D33BE3"/>
    <w:rsid w:val="00D423CB"/>
    <w:rsid w:val="00D43998"/>
    <w:rsid w:val="00D439E5"/>
    <w:rsid w:val="00D456C6"/>
    <w:rsid w:val="00D52A00"/>
    <w:rsid w:val="00D54633"/>
    <w:rsid w:val="00D559FF"/>
    <w:rsid w:val="00D61DEF"/>
    <w:rsid w:val="00D61E84"/>
    <w:rsid w:val="00D65044"/>
    <w:rsid w:val="00D65FDC"/>
    <w:rsid w:val="00D67B26"/>
    <w:rsid w:val="00D72902"/>
    <w:rsid w:val="00D74FA0"/>
    <w:rsid w:val="00D80829"/>
    <w:rsid w:val="00D819B1"/>
    <w:rsid w:val="00D81FAB"/>
    <w:rsid w:val="00D834D5"/>
    <w:rsid w:val="00D83A5B"/>
    <w:rsid w:val="00D85A05"/>
    <w:rsid w:val="00D87574"/>
    <w:rsid w:val="00D90026"/>
    <w:rsid w:val="00D9155E"/>
    <w:rsid w:val="00D95470"/>
    <w:rsid w:val="00D96B2B"/>
    <w:rsid w:val="00DA2192"/>
    <w:rsid w:val="00DA3A5D"/>
    <w:rsid w:val="00DA46D2"/>
    <w:rsid w:val="00DB2449"/>
    <w:rsid w:val="00DB31AB"/>
    <w:rsid w:val="00DC178B"/>
    <w:rsid w:val="00DC27E5"/>
    <w:rsid w:val="00DC3DA5"/>
    <w:rsid w:val="00DC48EB"/>
    <w:rsid w:val="00DD05C1"/>
    <w:rsid w:val="00DD0BC3"/>
    <w:rsid w:val="00DD589F"/>
    <w:rsid w:val="00DE24A1"/>
    <w:rsid w:val="00DE5780"/>
    <w:rsid w:val="00DF4925"/>
    <w:rsid w:val="00E00CCD"/>
    <w:rsid w:val="00E019B8"/>
    <w:rsid w:val="00E01CB1"/>
    <w:rsid w:val="00E01F6E"/>
    <w:rsid w:val="00E02A56"/>
    <w:rsid w:val="00E04FE7"/>
    <w:rsid w:val="00E0686E"/>
    <w:rsid w:val="00E1167A"/>
    <w:rsid w:val="00E12653"/>
    <w:rsid w:val="00E14C27"/>
    <w:rsid w:val="00E17128"/>
    <w:rsid w:val="00E172C6"/>
    <w:rsid w:val="00E250B8"/>
    <w:rsid w:val="00E26906"/>
    <w:rsid w:val="00E27450"/>
    <w:rsid w:val="00E32691"/>
    <w:rsid w:val="00E33CCB"/>
    <w:rsid w:val="00E3445D"/>
    <w:rsid w:val="00E34BF6"/>
    <w:rsid w:val="00E36FE9"/>
    <w:rsid w:val="00E37149"/>
    <w:rsid w:val="00E44072"/>
    <w:rsid w:val="00E459F5"/>
    <w:rsid w:val="00E46531"/>
    <w:rsid w:val="00E50C76"/>
    <w:rsid w:val="00E56611"/>
    <w:rsid w:val="00E56943"/>
    <w:rsid w:val="00E56A83"/>
    <w:rsid w:val="00E616FB"/>
    <w:rsid w:val="00E62B64"/>
    <w:rsid w:val="00E633FD"/>
    <w:rsid w:val="00E63821"/>
    <w:rsid w:val="00E664A5"/>
    <w:rsid w:val="00E734F0"/>
    <w:rsid w:val="00E737A5"/>
    <w:rsid w:val="00E745D8"/>
    <w:rsid w:val="00E7627D"/>
    <w:rsid w:val="00E76DD6"/>
    <w:rsid w:val="00E82B73"/>
    <w:rsid w:val="00E82D5E"/>
    <w:rsid w:val="00E844E8"/>
    <w:rsid w:val="00E87E91"/>
    <w:rsid w:val="00EA1089"/>
    <w:rsid w:val="00EA2724"/>
    <w:rsid w:val="00EA2AD5"/>
    <w:rsid w:val="00EA35EC"/>
    <w:rsid w:val="00EA38AA"/>
    <w:rsid w:val="00EA7A74"/>
    <w:rsid w:val="00EB30FA"/>
    <w:rsid w:val="00EB5102"/>
    <w:rsid w:val="00EB638C"/>
    <w:rsid w:val="00EC23D6"/>
    <w:rsid w:val="00EC3AD9"/>
    <w:rsid w:val="00EC4990"/>
    <w:rsid w:val="00EC738C"/>
    <w:rsid w:val="00ED1306"/>
    <w:rsid w:val="00ED4E18"/>
    <w:rsid w:val="00ED51C5"/>
    <w:rsid w:val="00ED5487"/>
    <w:rsid w:val="00ED5B37"/>
    <w:rsid w:val="00ED667F"/>
    <w:rsid w:val="00ED6F10"/>
    <w:rsid w:val="00EE6E90"/>
    <w:rsid w:val="00EE6E91"/>
    <w:rsid w:val="00EE7CE9"/>
    <w:rsid w:val="00F00A95"/>
    <w:rsid w:val="00F01DBD"/>
    <w:rsid w:val="00F04F3D"/>
    <w:rsid w:val="00F07994"/>
    <w:rsid w:val="00F07A68"/>
    <w:rsid w:val="00F10585"/>
    <w:rsid w:val="00F108AB"/>
    <w:rsid w:val="00F22F7A"/>
    <w:rsid w:val="00F24303"/>
    <w:rsid w:val="00F26B92"/>
    <w:rsid w:val="00F27C6F"/>
    <w:rsid w:val="00F27EDA"/>
    <w:rsid w:val="00F3299D"/>
    <w:rsid w:val="00F33DD4"/>
    <w:rsid w:val="00F345C2"/>
    <w:rsid w:val="00F34BBF"/>
    <w:rsid w:val="00F352F0"/>
    <w:rsid w:val="00F36039"/>
    <w:rsid w:val="00F434AA"/>
    <w:rsid w:val="00F43784"/>
    <w:rsid w:val="00F455AC"/>
    <w:rsid w:val="00F46B56"/>
    <w:rsid w:val="00F47DEF"/>
    <w:rsid w:val="00F513AB"/>
    <w:rsid w:val="00F53BBE"/>
    <w:rsid w:val="00F54507"/>
    <w:rsid w:val="00F57A76"/>
    <w:rsid w:val="00F60396"/>
    <w:rsid w:val="00F60694"/>
    <w:rsid w:val="00F63302"/>
    <w:rsid w:val="00F6394A"/>
    <w:rsid w:val="00F64E18"/>
    <w:rsid w:val="00F65F3B"/>
    <w:rsid w:val="00F7234A"/>
    <w:rsid w:val="00F7318F"/>
    <w:rsid w:val="00F73632"/>
    <w:rsid w:val="00F74C7B"/>
    <w:rsid w:val="00F7561E"/>
    <w:rsid w:val="00F802B7"/>
    <w:rsid w:val="00F817FC"/>
    <w:rsid w:val="00F87E36"/>
    <w:rsid w:val="00F87EDA"/>
    <w:rsid w:val="00F90782"/>
    <w:rsid w:val="00F95178"/>
    <w:rsid w:val="00F955A2"/>
    <w:rsid w:val="00F95D68"/>
    <w:rsid w:val="00F95D76"/>
    <w:rsid w:val="00F9641E"/>
    <w:rsid w:val="00FA05F2"/>
    <w:rsid w:val="00FA5F1E"/>
    <w:rsid w:val="00FA5FED"/>
    <w:rsid w:val="00FA63FB"/>
    <w:rsid w:val="00FA6A6C"/>
    <w:rsid w:val="00FA7D55"/>
    <w:rsid w:val="00FB3FFD"/>
    <w:rsid w:val="00FB5113"/>
    <w:rsid w:val="00FB53DC"/>
    <w:rsid w:val="00FB5B5E"/>
    <w:rsid w:val="00FB6040"/>
    <w:rsid w:val="00FC20F3"/>
    <w:rsid w:val="00FC2EC1"/>
    <w:rsid w:val="00FC3348"/>
    <w:rsid w:val="00FC5255"/>
    <w:rsid w:val="00FC5450"/>
    <w:rsid w:val="00FC577B"/>
    <w:rsid w:val="00FC60E7"/>
    <w:rsid w:val="00FD0CA7"/>
    <w:rsid w:val="00FD0CE7"/>
    <w:rsid w:val="00FD1102"/>
    <w:rsid w:val="00FD2309"/>
    <w:rsid w:val="00FD33E7"/>
    <w:rsid w:val="00FD5700"/>
    <w:rsid w:val="00FD57F8"/>
    <w:rsid w:val="00FD6763"/>
    <w:rsid w:val="00FD7E8E"/>
    <w:rsid w:val="00FF209E"/>
    <w:rsid w:val="00FF28BE"/>
    <w:rsid w:val="00FF3466"/>
    <w:rsid w:val="00FF3B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8FFD0"/>
  <w15:docId w15:val="{CA706066-B3DA-4120-AFC3-4AE80C108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3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6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B30C0F"/>
    <w:pPr>
      <w:keepNext/>
      <w:spacing w:after="0" w:line="240" w:lineRule="auto"/>
      <w:outlineLvl w:val="2"/>
    </w:pPr>
    <w:rPr>
      <w:rFonts w:ascii="Times" w:eastAsia="Times New Roman" w:hAnsi="Times" w:cs="Times"/>
      <w:b/>
      <w:bCs/>
      <w:sz w:val="24"/>
      <w:szCs w:val="24"/>
      <w:lang w:val="nb-NO" w:eastAsia="nb-NO"/>
    </w:rPr>
  </w:style>
  <w:style w:type="paragraph" w:styleId="Heading4">
    <w:name w:val="heading 4"/>
    <w:basedOn w:val="Normal"/>
    <w:next w:val="Normal"/>
    <w:link w:val="Heading4Char"/>
    <w:uiPriority w:val="9"/>
    <w:semiHidden/>
    <w:unhideWhenUsed/>
    <w:qFormat/>
    <w:rsid w:val="006D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0C0F"/>
    <w:pPr>
      <w:tabs>
        <w:tab w:val="center" w:pos="4513"/>
        <w:tab w:val="right" w:pos="9026"/>
      </w:tabs>
      <w:spacing w:after="0" w:line="240" w:lineRule="auto"/>
    </w:pPr>
  </w:style>
  <w:style w:type="character" w:customStyle="1" w:styleId="HeaderChar">
    <w:name w:val="Header Char"/>
    <w:basedOn w:val="DefaultParagraphFont"/>
    <w:link w:val="Header"/>
    <w:rsid w:val="00B30C0F"/>
  </w:style>
  <w:style w:type="paragraph" w:styleId="Footer">
    <w:name w:val="footer"/>
    <w:basedOn w:val="Normal"/>
    <w:link w:val="FooterChar"/>
    <w:uiPriority w:val="99"/>
    <w:unhideWhenUsed/>
    <w:rsid w:val="00B30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0F"/>
  </w:style>
  <w:style w:type="character" w:customStyle="1" w:styleId="Heading3Char">
    <w:name w:val="Heading 3 Char"/>
    <w:basedOn w:val="DefaultParagraphFont"/>
    <w:link w:val="Heading3"/>
    <w:uiPriority w:val="99"/>
    <w:rsid w:val="00B30C0F"/>
    <w:rPr>
      <w:rFonts w:ascii="Times" w:eastAsia="Times New Roman" w:hAnsi="Times" w:cs="Times"/>
      <w:b/>
      <w:bCs/>
      <w:sz w:val="24"/>
      <w:szCs w:val="24"/>
      <w:lang w:val="nb-NO" w:eastAsia="nb-NO"/>
    </w:rPr>
  </w:style>
  <w:style w:type="paragraph" w:styleId="BodyText">
    <w:name w:val="Body Text"/>
    <w:basedOn w:val="Normal"/>
    <w:link w:val="BodyTextChar"/>
    <w:uiPriority w:val="99"/>
    <w:rsid w:val="00B30C0F"/>
    <w:pPr>
      <w:spacing w:after="0" w:line="240" w:lineRule="auto"/>
    </w:pPr>
    <w:rPr>
      <w:rFonts w:ascii="Times" w:eastAsia="Times New Roman" w:hAnsi="Times" w:cs="Times"/>
      <w:b/>
      <w:bCs/>
      <w:sz w:val="24"/>
      <w:szCs w:val="24"/>
      <w:lang w:val="nb-NO" w:eastAsia="nb-NO"/>
    </w:rPr>
  </w:style>
  <w:style w:type="character" w:customStyle="1" w:styleId="BodyTextChar">
    <w:name w:val="Body Text Char"/>
    <w:basedOn w:val="DefaultParagraphFont"/>
    <w:link w:val="BodyText"/>
    <w:uiPriority w:val="99"/>
    <w:rsid w:val="00B30C0F"/>
    <w:rPr>
      <w:rFonts w:ascii="Times" w:eastAsia="Times New Roman" w:hAnsi="Times" w:cs="Times"/>
      <w:b/>
      <w:bCs/>
      <w:sz w:val="24"/>
      <w:szCs w:val="24"/>
      <w:lang w:val="nb-NO" w:eastAsia="nb-NO"/>
    </w:rPr>
  </w:style>
  <w:style w:type="paragraph" w:styleId="ListParagraph">
    <w:name w:val="List Paragraph"/>
    <w:basedOn w:val="Normal"/>
    <w:uiPriority w:val="34"/>
    <w:qFormat/>
    <w:rsid w:val="00EE6E90"/>
    <w:pPr>
      <w:ind w:left="720"/>
      <w:contextualSpacing/>
    </w:pPr>
  </w:style>
  <w:style w:type="character" w:styleId="CommentReference">
    <w:name w:val="annotation reference"/>
    <w:basedOn w:val="DefaultParagraphFont"/>
    <w:uiPriority w:val="99"/>
    <w:semiHidden/>
    <w:rsid w:val="00F07A68"/>
    <w:rPr>
      <w:rFonts w:cs="Times New Roman"/>
      <w:sz w:val="16"/>
      <w:szCs w:val="16"/>
    </w:rPr>
  </w:style>
  <w:style w:type="paragraph" w:styleId="CommentText">
    <w:name w:val="annotation text"/>
    <w:basedOn w:val="Normal"/>
    <w:link w:val="CommentTextChar"/>
    <w:uiPriority w:val="99"/>
    <w:semiHidden/>
    <w:rsid w:val="00F07A68"/>
    <w:pPr>
      <w:spacing w:after="0" w:line="240" w:lineRule="auto"/>
    </w:pPr>
    <w:rPr>
      <w:rFonts w:ascii="Arial" w:eastAsia="Times New Roman" w:hAnsi="Arial" w:cs="Arial"/>
      <w:sz w:val="20"/>
      <w:szCs w:val="20"/>
      <w:lang w:eastAsia="nb-NO"/>
    </w:rPr>
  </w:style>
  <w:style w:type="character" w:customStyle="1" w:styleId="CommentTextChar">
    <w:name w:val="Comment Text Char"/>
    <w:basedOn w:val="DefaultParagraphFont"/>
    <w:link w:val="CommentText"/>
    <w:uiPriority w:val="99"/>
    <w:semiHidden/>
    <w:rsid w:val="00F07A68"/>
    <w:rPr>
      <w:rFonts w:ascii="Arial" w:eastAsia="Times New Roman" w:hAnsi="Arial" w:cs="Arial"/>
      <w:sz w:val="20"/>
      <w:szCs w:val="20"/>
      <w:lang w:eastAsia="nb-NO"/>
    </w:rPr>
  </w:style>
  <w:style w:type="paragraph" w:styleId="BalloonText">
    <w:name w:val="Balloon Text"/>
    <w:basedOn w:val="Normal"/>
    <w:link w:val="BalloonTextChar"/>
    <w:uiPriority w:val="99"/>
    <w:semiHidden/>
    <w:unhideWhenUsed/>
    <w:rsid w:val="00F07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A68"/>
    <w:rPr>
      <w:rFonts w:ascii="Segoe UI" w:hAnsi="Segoe UI" w:cs="Segoe UI"/>
      <w:sz w:val="18"/>
      <w:szCs w:val="18"/>
    </w:rPr>
  </w:style>
  <w:style w:type="character" w:customStyle="1" w:styleId="Heading1Char">
    <w:name w:val="Heading 1 Char"/>
    <w:basedOn w:val="DefaultParagraphFont"/>
    <w:link w:val="Heading1"/>
    <w:uiPriority w:val="9"/>
    <w:rsid w:val="003D37F7"/>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C697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C6974"/>
    <w:rPr>
      <w:rFonts w:ascii="Arial" w:eastAsia="Times New Roman" w:hAnsi="Arial" w:cs="Arial"/>
      <w:b/>
      <w:bCs/>
      <w:sz w:val="20"/>
      <w:szCs w:val="20"/>
      <w:lang w:eastAsia="nb-NO"/>
    </w:rPr>
  </w:style>
  <w:style w:type="paragraph" w:styleId="Revision">
    <w:name w:val="Revision"/>
    <w:hidden/>
    <w:uiPriority w:val="99"/>
    <w:semiHidden/>
    <w:rsid w:val="001D7C60"/>
    <w:pPr>
      <w:spacing w:after="0" w:line="240" w:lineRule="auto"/>
    </w:pPr>
  </w:style>
  <w:style w:type="character" w:customStyle="1" w:styleId="apple-converted-space">
    <w:name w:val="apple-converted-space"/>
    <w:basedOn w:val="DefaultParagraphFont"/>
    <w:rsid w:val="0098386E"/>
  </w:style>
  <w:style w:type="character" w:customStyle="1" w:styleId="mw-redirect">
    <w:name w:val="mw-redirect"/>
    <w:basedOn w:val="DefaultParagraphFont"/>
    <w:rsid w:val="0098386E"/>
  </w:style>
  <w:style w:type="paragraph" w:styleId="NormalWeb">
    <w:name w:val="Normal (Web)"/>
    <w:basedOn w:val="Normal"/>
    <w:uiPriority w:val="99"/>
    <w:semiHidden/>
    <w:unhideWhenUsed/>
    <w:rsid w:val="00F81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817FC"/>
    <w:rPr>
      <w:color w:val="0563C1" w:themeColor="hyperlink"/>
      <w:u w:val="single"/>
    </w:rPr>
  </w:style>
  <w:style w:type="character" w:styleId="FollowedHyperlink">
    <w:name w:val="FollowedHyperlink"/>
    <w:basedOn w:val="DefaultParagraphFont"/>
    <w:uiPriority w:val="99"/>
    <w:semiHidden/>
    <w:unhideWhenUsed/>
    <w:rsid w:val="006D3400"/>
    <w:rPr>
      <w:color w:val="954F72" w:themeColor="followedHyperlink"/>
      <w:u w:val="single"/>
    </w:rPr>
  </w:style>
  <w:style w:type="character" w:customStyle="1" w:styleId="Mention1">
    <w:name w:val="Mention1"/>
    <w:basedOn w:val="DefaultParagraphFont"/>
    <w:uiPriority w:val="99"/>
    <w:semiHidden/>
    <w:unhideWhenUsed/>
    <w:rsid w:val="00714EB3"/>
    <w:rPr>
      <w:color w:val="2B579A"/>
      <w:shd w:val="clear" w:color="auto" w:fill="E6E6E6"/>
    </w:rPr>
  </w:style>
  <w:style w:type="character" w:customStyle="1" w:styleId="Heading2Char">
    <w:name w:val="Heading 2 Char"/>
    <w:basedOn w:val="DefaultParagraphFont"/>
    <w:link w:val="Heading2"/>
    <w:uiPriority w:val="9"/>
    <w:rsid w:val="003B60AC"/>
    <w:rPr>
      <w:rFonts w:asciiTheme="majorHAnsi" w:eastAsiaTheme="majorEastAsia" w:hAnsiTheme="majorHAnsi" w:cstheme="majorBidi"/>
      <w:color w:val="2E74B5" w:themeColor="accent1" w:themeShade="BF"/>
      <w:sz w:val="26"/>
      <w:szCs w:val="26"/>
    </w:rPr>
  </w:style>
  <w:style w:type="paragraph" w:customStyle="1" w:styleId="Bullet1Table">
    <w:name w:val="Bullet1:Table"/>
    <w:link w:val="Bullet1TableChar1"/>
    <w:rsid w:val="00153F0C"/>
    <w:pPr>
      <w:keepLines/>
      <w:suppressLineNumbers/>
      <w:suppressAutoHyphens/>
      <w:spacing w:after="0" w:line="280" w:lineRule="atLeast"/>
    </w:pPr>
    <w:rPr>
      <w:rFonts w:ascii="Times New Roman" w:eastAsia="Times New Roman" w:hAnsi="Times New Roman" w:cs="Times New Roman"/>
      <w:sz w:val="24"/>
      <w:szCs w:val="20"/>
    </w:rPr>
  </w:style>
  <w:style w:type="character" w:customStyle="1" w:styleId="Bullet1TableChar1">
    <w:name w:val="Bullet1:Table Char1"/>
    <w:link w:val="Bullet1Table"/>
    <w:rsid w:val="00153F0C"/>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B5FF4"/>
    <w:rPr>
      <w:color w:val="808080"/>
      <w:shd w:val="clear" w:color="auto" w:fill="E6E6E6"/>
    </w:rPr>
  </w:style>
  <w:style w:type="character" w:customStyle="1" w:styleId="UnresolvedMention2">
    <w:name w:val="Unresolved Mention2"/>
    <w:basedOn w:val="DefaultParagraphFont"/>
    <w:uiPriority w:val="99"/>
    <w:semiHidden/>
    <w:unhideWhenUsed/>
    <w:rsid w:val="00FA6A6C"/>
    <w:rPr>
      <w:color w:val="605E5C"/>
      <w:shd w:val="clear" w:color="auto" w:fill="E1DFDD"/>
    </w:rPr>
  </w:style>
  <w:style w:type="character" w:styleId="Strong">
    <w:name w:val="Strong"/>
    <w:basedOn w:val="DefaultParagraphFont"/>
    <w:uiPriority w:val="22"/>
    <w:qFormat/>
    <w:rsid w:val="007E56A4"/>
    <w:rPr>
      <w:b/>
      <w:bCs/>
    </w:rPr>
  </w:style>
  <w:style w:type="character" w:customStyle="1" w:styleId="Heading4Char">
    <w:name w:val="Heading 4 Char"/>
    <w:basedOn w:val="DefaultParagraphFont"/>
    <w:link w:val="Heading4"/>
    <w:uiPriority w:val="9"/>
    <w:semiHidden/>
    <w:rsid w:val="006D76B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BA70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4616">
      <w:bodyDiv w:val="1"/>
      <w:marLeft w:val="0"/>
      <w:marRight w:val="0"/>
      <w:marTop w:val="0"/>
      <w:marBottom w:val="0"/>
      <w:divBdr>
        <w:top w:val="none" w:sz="0" w:space="0" w:color="auto"/>
        <w:left w:val="none" w:sz="0" w:space="0" w:color="auto"/>
        <w:bottom w:val="none" w:sz="0" w:space="0" w:color="auto"/>
        <w:right w:val="none" w:sz="0" w:space="0" w:color="auto"/>
      </w:divBdr>
    </w:div>
    <w:div w:id="36780250">
      <w:bodyDiv w:val="1"/>
      <w:marLeft w:val="0"/>
      <w:marRight w:val="0"/>
      <w:marTop w:val="0"/>
      <w:marBottom w:val="0"/>
      <w:divBdr>
        <w:top w:val="none" w:sz="0" w:space="0" w:color="auto"/>
        <w:left w:val="none" w:sz="0" w:space="0" w:color="auto"/>
        <w:bottom w:val="none" w:sz="0" w:space="0" w:color="auto"/>
        <w:right w:val="none" w:sz="0" w:space="0" w:color="auto"/>
      </w:divBdr>
    </w:div>
    <w:div w:id="69356727">
      <w:bodyDiv w:val="1"/>
      <w:marLeft w:val="0"/>
      <w:marRight w:val="0"/>
      <w:marTop w:val="0"/>
      <w:marBottom w:val="0"/>
      <w:divBdr>
        <w:top w:val="none" w:sz="0" w:space="0" w:color="auto"/>
        <w:left w:val="none" w:sz="0" w:space="0" w:color="auto"/>
        <w:bottom w:val="none" w:sz="0" w:space="0" w:color="auto"/>
        <w:right w:val="none" w:sz="0" w:space="0" w:color="auto"/>
      </w:divBdr>
    </w:div>
    <w:div w:id="72507286">
      <w:bodyDiv w:val="1"/>
      <w:marLeft w:val="0"/>
      <w:marRight w:val="0"/>
      <w:marTop w:val="0"/>
      <w:marBottom w:val="0"/>
      <w:divBdr>
        <w:top w:val="none" w:sz="0" w:space="0" w:color="auto"/>
        <w:left w:val="none" w:sz="0" w:space="0" w:color="auto"/>
        <w:bottom w:val="none" w:sz="0" w:space="0" w:color="auto"/>
        <w:right w:val="none" w:sz="0" w:space="0" w:color="auto"/>
      </w:divBdr>
      <w:divsChild>
        <w:div w:id="1341661256">
          <w:marLeft w:val="0"/>
          <w:marRight w:val="0"/>
          <w:marTop w:val="0"/>
          <w:marBottom w:val="0"/>
          <w:divBdr>
            <w:top w:val="none" w:sz="0" w:space="0" w:color="auto"/>
            <w:left w:val="none" w:sz="0" w:space="0" w:color="auto"/>
            <w:bottom w:val="none" w:sz="0" w:space="0" w:color="auto"/>
            <w:right w:val="none" w:sz="0" w:space="0" w:color="auto"/>
          </w:divBdr>
        </w:div>
      </w:divsChild>
    </w:div>
    <w:div w:id="93286575">
      <w:bodyDiv w:val="1"/>
      <w:marLeft w:val="0"/>
      <w:marRight w:val="0"/>
      <w:marTop w:val="0"/>
      <w:marBottom w:val="0"/>
      <w:divBdr>
        <w:top w:val="none" w:sz="0" w:space="0" w:color="auto"/>
        <w:left w:val="none" w:sz="0" w:space="0" w:color="auto"/>
        <w:bottom w:val="none" w:sz="0" w:space="0" w:color="auto"/>
        <w:right w:val="none" w:sz="0" w:space="0" w:color="auto"/>
      </w:divBdr>
    </w:div>
    <w:div w:id="134883350">
      <w:bodyDiv w:val="1"/>
      <w:marLeft w:val="0"/>
      <w:marRight w:val="0"/>
      <w:marTop w:val="0"/>
      <w:marBottom w:val="0"/>
      <w:divBdr>
        <w:top w:val="none" w:sz="0" w:space="0" w:color="auto"/>
        <w:left w:val="none" w:sz="0" w:space="0" w:color="auto"/>
        <w:bottom w:val="none" w:sz="0" w:space="0" w:color="auto"/>
        <w:right w:val="none" w:sz="0" w:space="0" w:color="auto"/>
      </w:divBdr>
    </w:div>
    <w:div w:id="136648830">
      <w:bodyDiv w:val="1"/>
      <w:marLeft w:val="0"/>
      <w:marRight w:val="0"/>
      <w:marTop w:val="0"/>
      <w:marBottom w:val="0"/>
      <w:divBdr>
        <w:top w:val="none" w:sz="0" w:space="0" w:color="auto"/>
        <w:left w:val="none" w:sz="0" w:space="0" w:color="auto"/>
        <w:bottom w:val="none" w:sz="0" w:space="0" w:color="auto"/>
        <w:right w:val="none" w:sz="0" w:space="0" w:color="auto"/>
      </w:divBdr>
      <w:divsChild>
        <w:div w:id="527329241">
          <w:marLeft w:val="0"/>
          <w:marRight w:val="0"/>
          <w:marTop w:val="0"/>
          <w:marBottom w:val="0"/>
          <w:divBdr>
            <w:top w:val="none" w:sz="0" w:space="0" w:color="auto"/>
            <w:left w:val="none" w:sz="0" w:space="0" w:color="auto"/>
            <w:bottom w:val="none" w:sz="0" w:space="0" w:color="auto"/>
            <w:right w:val="none" w:sz="0" w:space="0" w:color="auto"/>
          </w:divBdr>
        </w:div>
      </w:divsChild>
    </w:div>
    <w:div w:id="316811937">
      <w:bodyDiv w:val="1"/>
      <w:marLeft w:val="0"/>
      <w:marRight w:val="0"/>
      <w:marTop w:val="0"/>
      <w:marBottom w:val="0"/>
      <w:divBdr>
        <w:top w:val="none" w:sz="0" w:space="0" w:color="auto"/>
        <w:left w:val="none" w:sz="0" w:space="0" w:color="auto"/>
        <w:bottom w:val="none" w:sz="0" w:space="0" w:color="auto"/>
        <w:right w:val="none" w:sz="0" w:space="0" w:color="auto"/>
      </w:divBdr>
    </w:div>
    <w:div w:id="408187998">
      <w:bodyDiv w:val="1"/>
      <w:marLeft w:val="0"/>
      <w:marRight w:val="0"/>
      <w:marTop w:val="0"/>
      <w:marBottom w:val="0"/>
      <w:divBdr>
        <w:top w:val="none" w:sz="0" w:space="0" w:color="auto"/>
        <w:left w:val="none" w:sz="0" w:space="0" w:color="auto"/>
        <w:bottom w:val="none" w:sz="0" w:space="0" w:color="auto"/>
        <w:right w:val="none" w:sz="0" w:space="0" w:color="auto"/>
      </w:divBdr>
    </w:div>
    <w:div w:id="485245516">
      <w:bodyDiv w:val="1"/>
      <w:marLeft w:val="0"/>
      <w:marRight w:val="0"/>
      <w:marTop w:val="0"/>
      <w:marBottom w:val="0"/>
      <w:divBdr>
        <w:top w:val="none" w:sz="0" w:space="0" w:color="auto"/>
        <w:left w:val="none" w:sz="0" w:space="0" w:color="auto"/>
        <w:bottom w:val="none" w:sz="0" w:space="0" w:color="auto"/>
        <w:right w:val="none" w:sz="0" w:space="0" w:color="auto"/>
      </w:divBdr>
    </w:div>
    <w:div w:id="505443490">
      <w:bodyDiv w:val="1"/>
      <w:marLeft w:val="0"/>
      <w:marRight w:val="0"/>
      <w:marTop w:val="0"/>
      <w:marBottom w:val="0"/>
      <w:divBdr>
        <w:top w:val="none" w:sz="0" w:space="0" w:color="auto"/>
        <w:left w:val="none" w:sz="0" w:space="0" w:color="auto"/>
        <w:bottom w:val="none" w:sz="0" w:space="0" w:color="auto"/>
        <w:right w:val="none" w:sz="0" w:space="0" w:color="auto"/>
      </w:divBdr>
    </w:div>
    <w:div w:id="561602379">
      <w:bodyDiv w:val="1"/>
      <w:marLeft w:val="0"/>
      <w:marRight w:val="0"/>
      <w:marTop w:val="0"/>
      <w:marBottom w:val="0"/>
      <w:divBdr>
        <w:top w:val="none" w:sz="0" w:space="0" w:color="auto"/>
        <w:left w:val="none" w:sz="0" w:space="0" w:color="auto"/>
        <w:bottom w:val="none" w:sz="0" w:space="0" w:color="auto"/>
        <w:right w:val="none" w:sz="0" w:space="0" w:color="auto"/>
      </w:divBdr>
      <w:divsChild>
        <w:div w:id="27947724">
          <w:marLeft w:val="0"/>
          <w:marRight w:val="0"/>
          <w:marTop w:val="0"/>
          <w:marBottom w:val="0"/>
          <w:divBdr>
            <w:top w:val="none" w:sz="0" w:space="0" w:color="auto"/>
            <w:left w:val="none" w:sz="0" w:space="0" w:color="auto"/>
            <w:bottom w:val="none" w:sz="0" w:space="0" w:color="auto"/>
            <w:right w:val="none" w:sz="0" w:space="0" w:color="auto"/>
          </w:divBdr>
        </w:div>
      </w:divsChild>
    </w:div>
    <w:div w:id="578953418">
      <w:bodyDiv w:val="1"/>
      <w:marLeft w:val="0"/>
      <w:marRight w:val="0"/>
      <w:marTop w:val="0"/>
      <w:marBottom w:val="0"/>
      <w:divBdr>
        <w:top w:val="none" w:sz="0" w:space="0" w:color="auto"/>
        <w:left w:val="none" w:sz="0" w:space="0" w:color="auto"/>
        <w:bottom w:val="none" w:sz="0" w:space="0" w:color="auto"/>
        <w:right w:val="none" w:sz="0" w:space="0" w:color="auto"/>
      </w:divBdr>
      <w:divsChild>
        <w:div w:id="1555235497">
          <w:marLeft w:val="0"/>
          <w:marRight w:val="0"/>
          <w:marTop w:val="0"/>
          <w:marBottom w:val="0"/>
          <w:divBdr>
            <w:top w:val="none" w:sz="0" w:space="0" w:color="auto"/>
            <w:left w:val="none" w:sz="0" w:space="0" w:color="auto"/>
            <w:bottom w:val="none" w:sz="0" w:space="0" w:color="auto"/>
            <w:right w:val="none" w:sz="0" w:space="0" w:color="auto"/>
          </w:divBdr>
        </w:div>
      </w:divsChild>
    </w:div>
    <w:div w:id="599529583">
      <w:bodyDiv w:val="1"/>
      <w:marLeft w:val="0"/>
      <w:marRight w:val="0"/>
      <w:marTop w:val="0"/>
      <w:marBottom w:val="0"/>
      <w:divBdr>
        <w:top w:val="none" w:sz="0" w:space="0" w:color="auto"/>
        <w:left w:val="none" w:sz="0" w:space="0" w:color="auto"/>
        <w:bottom w:val="none" w:sz="0" w:space="0" w:color="auto"/>
        <w:right w:val="none" w:sz="0" w:space="0" w:color="auto"/>
      </w:divBdr>
    </w:div>
    <w:div w:id="634917101">
      <w:bodyDiv w:val="1"/>
      <w:marLeft w:val="0"/>
      <w:marRight w:val="0"/>
      <w:marTop w:val="0"/>
      <w:marBottom w:val="0"/>
      <w:divBdr>
        <w:top w:val="none" w:sz="0" w:space="0" w:color="auto"/>
        <w:left w:val="none" w:sz="0" w:space="0" w:color="auto"/>
        <w:bottom w:val="none" w:sz="0" w:space="0" w:color="auto"/>
        <w:right w:val="none" w:sz="0" w:space="0" w:color="auto"/>
      </w:divBdr>
    </w:div>
    <w:div w:id="707022845">
      <w:bodyDiv w:val="1"/>
      <w:marLeft w:val="0"/>
      <w:marRight w:val="0"/>
      <w:marTop w:val="0"/>
      <w:marBottom w:val="0"/>
      <w:divBdr>
        <w:top w:val="none" w:sz="0" w:space="0" w:color="auto"/>
        <w:left w:val="none" w:sz="0" w:space="0" w:color="auto"/>
        <w:bottom w:val="none" w:sz="0" w:space="0" w:color="auto"/>
        <w:right w:val="none" w:sz="0" w:space="0" w:color="auto"/>
      </w:divBdr>
      <w:divsChild>
        <w:div w:id="590742506">
          <w:marLeft w:val="0"/>
          <w:marRight w:val="0"/>
          <w:marTop w:val="0"/>
          <w:marBottom w:val="0"/>
          <w:divBdr>
            <w:top w:val="none" w:sz="0" w:space="0" w:color="auto"/>
            <w:left w:val="none" w:sz="0" w:space="0" w:color="auto"/>
            <w:bottom w:val="none" w:sz="0" w:space="0" w:color="auto"/>
            <w:right w:val="none" w:sz="0" w:space="0" w:color="auto"/>
          </w:divBdr>
        </w:div>
      </w:divsChild>
    </w:div>
    <w:div w:id="736518662">
      <w:bodyDiv w:val="1"/>
      <w:marLeft w:val="0"/>
      <w:marRight w:val="0"/>
      <w:marTop w:val="0"/>
      <w:marBottom w:val="0"/>
      <w:divBdr>
        <w:top w:val="none" w:sz="0" w:space="0" w:color="auto"/>
        <w:left w:val="none" w:sz="0" w:space="0" w:color="auto"/>
        <w:bottom w:val="none" w:sz="0" w:space="0" w:color="auto"/>
        <w:right w:val="none" w:sz="0" w:space="0" w:color="auto"/>
      </w:divBdr>
    </w:div>
    <w:div w:id="741607858">
      <w:bodyDiv w:val="1"/>
      <w:marLeft w:val="0"/>
      <w:marRight w:val="0"/>
      <w:marTop w:val="0"/>
      <w:marBottom w:val="0"/>
      <w:divBdr>
        <w:top w:val="none" w:sz="0" w:space="0" w:color="auto"/>
        <w:left w:val="none" w:sz="0" w:space="0" w:color="auto"/>
        <w:bottom w:val="none" w:sz="0" w:space="0" w:color="auto"/>
        <w:right w:val="none" w:sz="0" w:space="0" w:color="auto"/>
      </w:divBdr>
    </w:div>
    <w:div w:id="817653980">
      <w:bodyDiv w:val="1"/>
      <w:marLeft w:val="0"/>
      <w:marRight w:val="0"/>
      <w:marTop w:val="0"/>
      <w:marBottom w:val="0"/>
      <w:divBdr>
        <w:top w:val="none" w:sz="0" w:space="0" w:color="auto"/>
        <w:left w:val="none" w:sz="0" w:space="0" w:color="auto"/>
        <w:bottom w:val="none" w:sz="0" w:space="0" w:color="auto"/>
        <w:right w:val="none" w:sz="0" w:space="0" w:color="auto"/>
      </w:divBdr>
    </w:div>
    <w:div w:id="823086912">
      <w:bodyDiv w:val="1"/>
      <w:marLeft w:val="0"/>
      <w:marRight w:val="0"/>
      <w:marTop w:val="0"/>
      <w:marBottom w:val="0"/>
      <w:divBdr>
        <w:top w:val="none" w:sz="0" w:space="0" w:color="auto"/>
        <w:left w:val="none" w:sz="0" w:space="0" w:color="auto"/>
        <w:bottom w:val="none" w:sz="0" w:space="0" w:color="auto"/>
        <w:right w:val="none" w:sz="0" w:space="0" w:color="auto"/>
      </w:divBdr>
    </w:div>
    <w:div w:id="905652370">
      <w:bodyDiv w:val="1"/>
      <w:marLeft w:val="0"/>
      <w:marRight w:val="0"/>
      <w:marTop w:val="0"/>
      <w:marBottom w:val="0"/>
      <w:divBdr>
        <w:top w:val="none" w:sz="0" w:space="0" w:color="auto"/>
        <w:left w:val="none" w:sz="0" w:space="0" w:color="auto"/>
        <w:bottom w:val="none" w:sz="0" w:space="0" w:color="auto"/>
        <w:right w:val="none" w:sz="0" w:space="0" w:color="auto"/>
      </w:divBdr>
    </w:div>
    <w:div w:id="1040857246">
      <w:bodyDiv w:val="1"/>
      <w:marLeft w:val="0"/>
      <w:marRight w:val="0"/>
      <w:marTop w:val="0"/>
      <w:marBottom w:val="0"/>
      <w:divBdr>
        <w:top w:val="none" w:sz="0" w:space="0" w:color="auto"/>
        <w:left w:val="none" w:sz="0" w:space="0" w:color="auto"/>
        <w:bottom w:val="none" w:sz="0" w:space="0" w:color="auto"/>
        <w:right w:val="none" w:sz="0" w:space="0" w:color="auto"/>
      </w:divBdr>
    </w:div>
    <w:div w:id="1082990593">
      <w:bodyDiv w:val="1"/>
      <w:marLeft w:val="0"/>
      <w:marRight w:val="0"/>
      <w:marTop w:val="0"/>
      <w:marBottom w:val="0"/>
      <w:divBdr>
        <w:top w:val="none" w:sz="0" w:space="0" w:color="auto"/>
        <w:left w:val="none" w:sz="0" w:space="0" w:color="auto"/>
        <w:bottom w:val="none" w:sz="0" w:space="0" w:color="auto"/>
        <w:right w:val="none" w:sz="0" w:space="0" w:color="auto"/>
      </w:divBdr>
    </w:div>
    <w:div w:id="1102140672">
      <w:bodyDiv w:val="1"/>
      <w:marLeft w:val="0"/>
      <w:marRight w:val="0"/>
      <w:marTop w:val="0"/>
      <w:marBottom w:val="0"/>
      <w:divBdr>
        <w:top w:val="none" w:sz="0" w:space="0" w:color="auto"/>
        <w:left w:val="none" w:sz="0" w:space="0" w:color="auto"/>
        <w:bottom w:val="none" w:sz="0" w:space="0" w:color="auto"/>
        <w:right w:val="none" w:sz="0" w:space="0" w:color="auto"/>
      </w:divBdr>
    </w:div>
    <w:div w:id="1103646660">
      <w:bodyDiv w:val="1"/>
      <w:marLeft w:val="0"/>
      <w:marRight w:val="0"/>
      <w:marTop w:val="0"/>
      <w:marBottom w:val="0"/>
      <w:divBdr>
        <w:top w:val="none" w:sz="0" w:space="0" w:color="auto"/>
        <w:left w:val="none" w:sz="0" w:space="0" w:color="auto"/>
        <w:bottom w:val="none" w:sz="0" w:space="0" w:color="auto"/>
        <w:right w:val="none" w:sz="0" w:space="0" w:color="auto"/>
      </w:divBdr>
    </w:div>
    <w:div w:id="1168137734">
      <w:bodyDiv w:val="1"/>
      <w:marLeft w:val="0"/>
      <w:marRight w:val="0"/>
      <w:marTop w:val="0"/>
      <w:marBottom w:val="0"/>
      <w:divBdr>
        <w:top w:val="none" w:sz="0" w:space="0" w:color="auto"/>
        <w:left w:val="none" w:sz="0" w:space="0" w:color="auto"/>
        <w:bottom w:val="none" w:sz="0" w:space="0" w:color="auto"/>
        <w:right w:val="none" w:sz="0" w:space="0" w:color="auto"/>
      </w:divBdr>
    </w:div>
    <w:div w:id="1189874346">
      <w:bodyDiv w:val="1"/>
      <w:marLeft w:val="0"/>
      <w:marRight w:val="0"/>
      <w:marTop w:val="0"/>
      <w:marBottom w:val="0"/>
      <w:divBdr>
        <w:top w:val="none" w:sz="0" w:space="0" w:color="auto"/>
        <w:left w:val="none" w:sz="0" w:space="0" w:color="auto"/>
        <w:bottom w:val="none" w:sz="0" w:space="0" w:color="auto"/>
        <w:right w:val="none" w:sz="0" w:space="0" w:color="auto"/>
      </w:divBdr>
    </w:div>
    <w:div w:id="1272011764">
      <w:bodyDiv w:val="1"/>
      <w:marLeft w:val="0"/>
      <w:marRight w:val="0"/>
      <w:marTop w:val="0"/>
      <w:marBottom w:val="0"/>
      <w:divBdr>
        <w:top w:val="none" w:sz="0" w:space="0" w:color="auto"/>
        <w:left w:val="none" w:sz="0" w:space="0" w:color="auto"/>
        <w:bottom w:val="none" w:sz="0" w:space="0" w:color="auto"/>
        <w:right w:val="none" w:sz="0" w:space="0" w:color="auto"/>
      </w:divBdr>
    </w:div>
    <w:div w:id="1284121155">
      <w:bodyDiv w:val="1"/>
      <w:marLeft w:val="0"/>
      <w:marRight w:val="0"/>
      <w:marTop w:val="0"/>
      <w:marBottom w:val="0"/>
      <w:divBdr>
        <w:top w:val="none" w:sz="0" w:space="0" w:color="auto"/>
        <w:left w:val="none" w:sz="0" w:space="0" w:color="auto"/>
        <w:bottom w:val="none" w:sz="0" w:space="0" w:color="auto"/>
        <w:right w:val="none" w:sz="0" w:space="0" w:color="auto"/>
      </w:divBdr>
    </w:div>
    <w:div w:id="1366633265">
      <w:bodyDiv w:val="1"/>
      <w:marLeft w:val="0"/>
      <w:marRight w:val="0"/>
      <w:marTop w:val="0"/>
      <w:marBottom w:val="0"/>
      <w:divBdr>
        <w:top w:val="none" w:sz="0" w:space="0" w:color="auto"/>
        <w:left w:val="none" w:sz="0" w:space="0" w:color="auto"/>
        <w:bottom w:val="none" w:sz="0" w:space="0" w:color="auto"/>
        <w:right w:val="none" w:sz="0" w:space="0" w:color="auto"/>
      </w:divBdr>
    </w:div>
    <w:div w:id="1377389739">
      <w:bodyDiv w:val="1"/>
      <w:marLeft w:val="0"/>
      <w:marRight w:val="0"/>
      <w:marTop w:val="0"/>
      <w:marBottom w:val="0"/>
      <w:divBdr>
        <w:top w:val="none" w:sz="0" w:space="0" w:color="auto"/>
        <w:left w:val="none" w:sz="0" w:space="0" w:color="auto"/>
        <w:bottom w:val="none" w:sz="0" w:space="0" w:color="auto"/>
        <w:right w:val="none" w:sz="0" w:space="0" w:color="auto"/>
      </w:divBdr>
    </w:div>
    <w:div w:id="1495953455">
      <w:bodyDiv w:val="1"/>
      <w:marLeft w:val="0"/>
      <w:marRight w:val="0"/>
      <w:marTop w:val="0"/>
      <w:marBottom w:val="0"/>
      <w:divBdr>
        <w:top w:val="none" w:sz="0" w:space="0" w:color="auto"/>
        <w:left w:val="none" w:sz="0" w:space="0" w:color="auto"/>
        <w:bottom w:val="none" w:sz="0" w:space="0" w:color="auto"/>
        <w:right w:val="none" w:sz="0" w:space="0" w:color="auto"/>
      </w:divBdr>
    </w:div>
    <w:div w:id="1498420210">
      <w:bodyDiv w:val="1"/>
      <w:marLeft w:val="0"/>
      <w:marRight w:val="0"/>
      <w:marTop w:val="0"/>
      <w:marBottom w:val="0"/>
      <w:divBdr>
        <w:top w:val="none" w:sz="0" w:space="0" w:color="auto"/>
        <w:left w:val="none" w:sz="0" w:space="0" w:color="auto"/>
        <w:bottom w:val="none" w:sz="0" w:space="0" w:color="auto"/>
        <w:right w:val="none" w:sz="0" w:space="0" w:color="auto"/>
      </w:divBdr>
    </w:div>
    <w:div w:id="1539470177">
      <w:bodyDiv w:val="1"/>
      <w:marLeft w:val="0"/>
      <w:marRight w:val="0"/>
      <w:marTop w:val="0"/>
      <w:marBottom w:val="0"/>
      <w:divBdr>
        <w:top w:val="none" w:sz="0" w:space="0" w:color="auto"/>
        <w:left w:val="none" w:sz="0" w:space="0" w:color="auto"/>
        <w:bottom w:val="none" w:sz="0" w:space="0" w:color="auto"/>
        <w:right w:val="none" w:sz="0" w:space="0" w:color="auto"/>
      </w:divBdr>
    </w:div>
    <w:div w:id="1565412372">
      <w:bodyDiv w:val="1"/>
      <w:marLeft w:val="0"/>
      <w:marRight w:val="0"/>
      <w:marTop w:val="0"/>
      <w:marBottom w:val="0"/>
      <w:divBdr>
        <w:top w:val="none" w:sz="0" w:space="0" w:color="auto"/>
        <w:left w:val="none" w:sz="0" w:space="0" w:color="auto"/>
        <w:bottom w:val="none" w:sz="0" w:space="0" w:color="auto"/>
        <w:right w:val="none" w:sz="0" w:space="0" w:color="auto"/>
      </w:divBdr>
    </w:div>
    <w:div w:id="1667587289">
      <w:bodyDiv w:val="1"/>
      <w:marLeft w:val="0"/>
      <w:marRight w:val="0"/>
      <w:marTop w:val="0"/>
      <w:marBottom w:val="0"/>
      <w:divBdr>
        <w:top w:val="none" w:sz="0" w:space="0" w:color="auto"/>
        <w:left w:val="none" w:sz="0" w:space="0" w:color="auto"/>
        <w:bottom w:val="none" w:sz="0" w:space="0" w:color="auto"/>
        <w:right w:val="none" w:sz="0" w:space="0" w:color="auto"/>
      </w:divBdr>
    </w:div>
    <w:div w:id="1687826371">
      <w:bodyDiv w:val="1"/>
      <w:marLeft w:val="0"/>
      <w:marRight w:val="0"/>
      <w:marTop w:val="0"/>
      <w:marBottom w:val="0"/>
      <w:divBdr>
        <w:top w:val="none" w:sz="0" w:space="0" w:color="auto"/>
        <w:left w:val="none" w:sz="0" w:space="0" w:color="auto"/>
        <w:bottom w:val="none" w:sz="0" w:space="0" w:color="auto"/>
        <w:right w:val="none" w:sz="0" w:space="0" w:color="auto"/>
      </w:divBdr>
    </w:div>
    <w:div w:id="1693258450">
      <w:bodyDiv w:val="1"/>
      <w:marLeft w:val="0"/>
      <w:marRight w:val="0"/>
      <w:marTop w:val="0"/>
      <w:marBottom w:val="0"/>
      <w:divBdr>
        <w:top w:val="none" w:sz="0" w:space="0" w:color="auto"/>
        <w:left w:val="none" w:sz="0" w:space="0" w:color="auto"/>
        <w:bottom w:val="none" w:sz="0" w:space="0" w:color="auto"/>
        <w:right w:val="none" w:sz="0" w:space="0" w:color="auto"/>
      </w:divBdr>
    </w:div>
    <w:div w:id="1768500579">
      <w:bodyDiv w:val="1"/>
      <w:marLeft w:val="0"/>
      <w:marRight w:val="0"/>
      <w:marTop w:val="0"/>
      <w:marBottom w:val="0"/>
      <w:divBdr>
        <w:top w:val="none" w:sz="0" w:space="0" w:color="auto"/>
        <w:left w:val="none" w:sz="0" w:space="0" w:color="auto"/>
        <w:bottom w:val="none" w:sz="0" w:space="0" w:color="auto"/>
        <w:right w:val="none" w:sz="0" w:space="0" w:color="auto"/>
      </w:divBdr>
    </w:div>
    <w:div w:id="1798058636">
      <w:bodyDiv w:val="1"/>
      <w:marLeft w:val="0"/>
      <w:marRight w:val="0"/>
      <w:marTop w:val="0"/>
      <w:marBottom w:val="0"/>
      <w:divBdr>
        <w:top w:val="none" w:sz="0" w:space="0" w:color="auto"/>
        <w:left w:val="none" w:sz="0" w:space="0" w:color="auto"/>
        <w:bottom w:val="none" w:sz="0" w:space="0" w:color="auto"/>
        <w:right w:val="none" w:sz="0" w:space="0" w:color="auto"/>
      </w:divBdr>
    </w:div>
    <w:div w:id="1834370845">
      <w:bodyDiv w:val="1"/>
      <w:marLeft w:val="0"/>
      <w:marRight w:val="0"/>
      <w:marTop w:val="0"/>
      <w:marBottom w:val="0"/>
      <w:divBdr>
        <w:top w:val="none" w:sz="0" w:space="0" w:color="auto"/>
        <w:left w:val="none" w:sz="0" w:space="0" w:color="auto"/>
        <w:bottom w:val="none" w:sz="0" w:space="0" w:color="auto"/>
        <w:right w:val="none" w:sz="0" w:space="0" w:color="auto"/>
      </w:divBdr>
    </w:div>
    <w:div w:id="1838959431">
      <w:bodyDiv w:val="1"/>
      <w:marLeft w:val="0"/>
      <w:marRight w:val="0"/>
      <w:marTop w:val="0"/>
      <w:marBottom w:val="0"/>
      <w:divBdr>
        <w:top w:val="none" w:sz="0" w:space="0" w:color="auto"/>
        <w:left w:val="none" w:sz="0" w:space="0" w:color="auto"/>
        <w:bottom w:val="none" w:sz="0" w:space="0" w:color="auto"/>
        <w:right w:val="none" w:sz="0" w:space="0" w:color="auto"/>
      </w:divBdr>
    </w:div>
    <w:div w:id="1885021631">
      <w:bodyDiv w:val="1"/>
      <w:marLeft w:val="0"/>
      <w:marRight w:val="0"/>
      <w:marTop w:val="0"/>
      <w:marBottom w:val="0"/>
      <w:divBdr>
        <w:top w:val="none" w:sz="0" w:space="0" w:color="auto"/>
        <w:left w:val="none" w:sz="0" w:space="0" w:color="auto"/>
        <w:bottom w:val="none" w:sz="0" w:space="0" w:color="auto"/>
        <w:right w:val="none" w:sz="0" w:space="0" w:color="auto"/>
      </w:divBdr>
    </w:div>
    <w:div w:id="1902718041">
      <w:bodyDiv w:val="1"/>
      <w:marLeft w:val="0"/>
      <w:marRight w:val="0"/>
      <w:marTop w:val="0"/>
      <w:marBottom w:val="0"/>
      <w:divBdr>
        <w:top w:val="none" w:sz="0" w:space="0" w:color="auto"/>
        <w:left w:val="none" w:sz="0" w:space="0" w:color="auto"/>
        <w:bottom w:val="none" w:sz="0" w:space="0" w:color="auto"/>
        <w:right w:val="none" w:sz="0" w:space="0" w:color="auto"/>
      </w:divBdr>
    </w:div>
    <w:div w:id="1941795141">
      <w:bodyDiv w:val="1"/>
      <w:marLeft w:val="0"/>
      <w:marRight w:val="0"/>
      <w:marTop w:val="0"/>
      <w:marBottom w:val="0"/>
      <w:divBdr>
        <w:top w:val="none" w:sz="0" w:space="0" w:color="auto"/>
        <w:left w:val="none" w:sz="0" w:space="0" w:color="auto"/>
        <w:bottom w:val="none" w:sz="0" w:space="0" w:color="auto"/>
        <w:right w:val="none" w:sz="0" w:space="0" w:color="auto"/>
      </w:divBdr>
    </w:div>
    <w:div w:id="1973124902">
      <w:bodyDiv w:val="1"/>
      <w:marLeft w:val="0"/>
      <w:marRight w:val="0"/>
      <w:marTop w:val="0"/>
      <w:marBottom w:val="0"/>
      <w:divBdr>
        <w:top w:val="none" w:sz="0" w:space="0" w:color="auto"/>
        <w:left w:val="none" w:sz="0" w:space="0" w:color="auto"/>
        <w:bottom w:val="none" w:sz="0" w:space="0" w:color="auto"/>
        <w:right w:val="none" w:sz="0" w:space="0" w:color="auto"/>
      </w:divBdr>
    </w:div>
    <w:div w:id="1985230136">
      <w:bodyDiv w:val="1"/>
      <w:marLeft w:val="0"/>
      <w:marRight w:val="0"/>
      <w:marTop w:val="0"/>
      <w:marBottom w:val="0"/>
      <w:divBdr>
        <w:top w:val="none" w:sz="0" w:space="0" w:color="auto"/>
        <w:left w:val="none" w:sz="0" w:space="0" w:color="auto"/>
        <w:bottom w:val="none" w:sz="0" w:space="0" w:color="auto"/>
        <w:right w:val="none" w:sz="0" w:space="0" w:color="auto"/>
      </w:divBdr>
      <w:divsChild>
        <w:div w:id="1371301625">
          <w:marLeft w:val="0"/>
          <w:marRight w:val="0"/>
          <w:marTop w:val="0"/>
          <w:marBottom w:val="0"/>
          <w:divBdr>
            <w:top w:val="none" w:sz="0" w:space="0" w:color="auto"/>
            <w:left w:val="none" w:sz="0" w:space="0" w:color="auto"/>
            <w:bottom w:val="none" w:sz="0" w:space="0" w:color="auto"/>
            <w:right w:val="none" w:sz="0" w:space="0" w:color="auto"/>
          </w:divBdr>
        </w:div>
      </w:divsChild>
    </w:div>
    <w:div w:id="2014530322">
      <w:bodyDiv w:val="1"/>
      <w:marLeft w:val="0"/>
      <w:marRight w:val="0"/>
      <w:marTop w:val="0"/>
      <w:marBottom w:val="0"/>
      <w:divBdr>
        <w:top w:val="none" w:sz="0" w:space="0" w:color="auto"/>
        <w:left w:val="none" w:sz="0" w:space="0" w:color="auto"/>
        <w:bottom w:val="none" w:sz="0" w:space="0" w:color="auto"/>
        <w:right w:val="none" w:sz="0" w:space="0" w:color="auto"/>
      </w:divBdr>
    </w:div>
    <w:div w:id="2023775365">
      <w:bodyDiv w:val="1"/>
      <w:marLeft w:val="0"/>
      <w:marRight w:val="0"/>
      <w:marTop w:val="0"/>
      <w:marBottom w:val="0"/>
      <w:divBdr>
        <w:top w:val="none" w:sz="0" w:space="0" w:color="auto"/>
        <w:left w:val="none" w:sz="0" w:space="0" w:color="auto"/>
        <w:bottom w:val="none" w:sz="0" w:space="0" w:color="auto"/>
        <w:right w:val="none" w:sz="0" w:space="0" w:color="auto"/>
      </w:divBdr>
    </w:div>
    <w:div w:id="2063554762">
      <w:bodyDiv w:val="1"/>
      <w:marLeft w:val="0"/>
      <w:marRight w:val="0"/>
      <w:marTop w:val="0"/>
      <w:marBottom w:val="0"/>
      <w:divBdr>
        <w:top w:val="none" w:sz="0" w:space="0" w:color="auto"/>
        <w:left w:val="none" w:sz="0" w:space="0" w:color="auto"/>
        <w:bottom w:val="none" w:sz="0" w:space="0" w:color="auto"/>
        <w:right w:val="none" w:sz="0" w:space="0" w:color="auto"/>
      </w:divBdr>
    </w:div>
    <w:div w:id="2078938520">
      <w:bodyDiv w:val="1"/>
      <w:marLeft w:val="0"/>
      <w:marRight w:val="0"/>
      <w:marTop w:val="0"/>
      <w:marBottom w:val="0"/>
      <w:divBdr>
        <w:top w:val="none" w:sz="0" w:space="0" w:color="auto"/>
        <w:left w:val="none" w:sz="0" w:space="0" w:color="auto"/>
        <w:bottom w:val="none" w:sz="0" w:space="0" w:color="auto"/>
        <w:right w:val="none" w:sz="0" w:space="0" w:color="auto"/>
      </w:divBdr>
    </w:div>
    <w:div w:id="2129161675">
      <w:bodyDiv w:val="1"/>
      <w:marLeft w:val="0"/>
      <w:marRight w:val="0"/>
      <w:marTop w:val="0"/>
      <w:marBottom w:val="0"/>
      <w:divBdr>
        <w:top w:val="none" w:sz="0" w:space="0" w:color="auto"/>
        <w:left w:val="none" w:sz="0" w:space="0" w:color="auto"/>
        <w:bottom w:val="none" w:sz="0" w:space="0" w:color="auto"/>
        <w:right w:val="none" w:sz="0" w:space="0" w:color="auto"/>
      </w:divBdr>
    </w:div>
    <w:div w:id="21317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km.kongsberg.com" TargetMode="External"/><Relationship Id="rId3" Type="http://schemas.openxmlformats.org/officeDocument/2006/relationships/customXml" Target="../customXml/item2.xml"/><Relationship Id="rId21" Type="http://schemas.openxmlformats.org/officeDocument/2006/relationships/hyperlink" Target="https://www.facebook.com/KongsbergGruppe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kongsberg.com/" TargetMode="External"/><Relationship Id="rId2" Type="http://schemas.openxmlformats.org/officeDocument/2006/relationships/customXml" Target="../customXml/item1.xml"/><Relationship Id="rId16" Type="http://schemas.openxmlformats.org/officeDocument/2006/relationships/hyperlink" Target="mailto:d.pugh@saltwater-stone.com" TargetMode="External"/><Relationship Id="rId20" Type="http://schemas.openxmlformats.org/officeDocument/2006/relationships/hyperlink" Target="https://twitter.com/kogmaritime?lang=en"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mailto:@km.kongsberg.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linkedin.com/company/kongsberg-maritime"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297547A3697EA4F8F82CEE36EFC7A1A" ma:contentTypeVersion="13" ma:contentTypeDescription="Opprett et nytt dokument." ma:contentTypeScope="" ma:versionID="b3f78e62813ec37df0fabce9872ec976">
  <xsd:schema xmlns:xsd="http://www.w3.org/2001/XMLSchema" xmlns:xs="http://www.w3.org/2001/XMLSchema" xmlns:p="http://schemas.microsoft.com/office/2006/metadata/properties" xmlns:ns3="8c0511d2-5be3-437e-925f-14940ca1c0ad" xmlns:ns4="6938ee9f-bf29-49f8-aac4-623125f91d64" targetNamespace="http://schemas.microsoft.com/office/2006/metadata/properties" ma:root="true" ma:fieldsID="37ea66b986255d6b880724d4a3645a70" ns3:_="" ns4:_="">
    <xsd:import namespace="8c0511d2-5be3-437e-925f-14940ca1c0ad"/>
    <xsd:import namespace="6938ee9f-bf29-49f8-aac4-623125f91d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511d2-5be3-437e-925f-14940ca1c0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8ee9f-bf29-49f8-aac4-623125f91d64"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2EBA4E-D4CF-4670-BFBF-5C215AA65621}">
  <ds:schemaRefs>
    <ds:schemaRef ds:uri="http://schemas.openxmlformats.org/officeDocument/2006/bibliography"/>
  </ds:schemaRefs>
</ds:datastoreItem>
</file>

<file path=customXml/itemProps2.xml><?xml version="1.0" encoding="utf-8"?>
<ds:datastoreItem xmlns:ds="http://schemas.openxmlformats.org/officeDocument/2006/customXml" ds:itemID="{3C245DB3-3E7F-474E-82C9-F32B0DCC1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511d2-5be3-437e-925f-14940ca1c0ad"/>
    <ds:schemaRef ds:uri="6938ee9f-bf29-49f8-aac4-623125f91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CBE3D-8F27-4158-AB41-A70C6ED218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A504DC-8687-4C24-8B7B-5DB79ADFDC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837</Words>
  <Characters>4774</Characters>
  <Application>Microsoft Office Word</Application>
  <DocSecurity>4</DocSecurity>
  <Lines>39</Lines>
  <Paragraphs>11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Trewern</dc:creator>
  <cp:keywords/>
  <dc:description/>
  <cp:lastModifiedBy>Jemima</cp:lastModifiedBy>
  <cp:revision>2</cp:revision>
  <cp:lastPrinted>2020-07-08T10:51:00Z</cp:lastPrinted>
  <dcterms:created xsi:type="dcterms:W3CDTF">2020-07-09T12:59:00Z</dcterms:created>
  <dcterms:modified xsi:type="dcterms:W3CDTF">2020-07-09T12:59:00Z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0x0101004297547A3697EA4F8F82CEE36EFC7A1A</vt:lpwstr>
  </property>
</Properties>
</file>