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1055F" w14:textId="1F06C1B6" w:rsidR="00EB7358" w:rsidRPr="00702B90" w:rsidRDefault="00445021" w:rsidP="00595B0E">
      <w:pPr>
        <w:pStyle w:val="Rubrik2"/>
        <w:rPr>
          <w:lang w:val="sv-SE"/>
        </w:rPr>
      </w:pPr>
      <w:r w:rsidRPr="00471EBA">
        <w:rPr>
          <w:noProof/>
        </w:rPr>
        <w:drawing>
          <wp:anchor distT="0" distB="0" distL="114300" distR="114300" simplePos="0" relativeHeight="251659264" behindDoc="0" locked="0" layoutInCell="1" allowOverlap="1" wp14:anchorId="717F39E5" wp14:editId="76437B4B">
            <wp:simplePos x="0" y="0"/>
            <wp:positionH relativeFrom="column">
              <wp:posOffset>-60960</wp:posOffset>
            </wp:positionH>
            <wp:positionV relativeFrom="paragraph">
              <wp:posOffset>121285</wp:posOffset>
            </wp:positionV>
            <wp:extent cx="2167255" cy="593090"/>
            <wp:effectExtent l="0" t="0" r="4445" b="381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7255" cy="593090"/>
                    </a:xfrm>
                    <a:prstGeom prst="rect">
                      <a:avLst/>
                    </a:prstGeom>
                  </pic:spPr>
                </pic:pic>
              </a:graphicData>
            </a:graphic>
            <wp14:sizeRelH relativeFrom="margin">
              <wp14:pctWidth>0</wp14:pctWidth>
            </wp14:sizeRelH>
            <wp14:sizeRelV relativeFrom="margin">
              <wp14:pctHeight>0</wp14:pctHeight>
            </wp14:sizeRelV>
          </wp:anchor>
        </w:drawing>
      </w:r>
      <w:r w:rsidR="00EB7358" w:rsidRPr="00702B90">
        <w:rPr>
          <w:lang w:val="sv-SE"/>
        </w:rPr>
        <w:tab/>
      </w:r>
      <w:r w:rsidR="00EB7358" w:rsidRPr="00702B90">
        <w:rPr>
          <w:lang w:val="sv-SE"/>
        </w:rPr>
        <w:tab/>
      </w:r>
      <w:r w:rsidR="00EB7358" w:rsidRPr="00702B90">
        <w:rPr>
          <w:lang w:val="sv-SE"/>
        </w:rPr>
        <w:tab/>
      </w:r>
      <w:r w:rsidR="00EB7358" w:rsidRPr="00702B90">
        <w:rPr>
          <w:lang w:val="sv-SE"/>
        </w:rPr>
        <w:tab/>
      </w:r>
      <w:r w:rsidR="00EB7358" w:rsidRPr="00702B90">
        <w:rPr>
          <w:lang w:val="sv-SE"/>
        </w:rPr>
        <w:tab/>
      </w:r>
      <w:r w:rsidR="00EB7358" w:rsidRPr="00702B90">
        <w:rPr>
          <w:lang w:val="sv-SE"/>
        </w:rPr>
        <w:tab/>
      </w:r>
      <w:r w:rsidR="00EB7358" w:rsidRPr="00702B90">
        <w:rPr>
          <w:lang w:val="sv-SE"/>
        </w:rPr>
        <w:tab/>
      </w:r>
      <w:r w:rsidR="00EB7358" w:rsidRPr="00702B90">
        <w:rPr>
          <w:lang w:val="sv-SE"/>
        </w:rPr>
        <w:tab/>
      </w:r>
    </w:p>
    <w:p w14:paraId="02D80FD1" w14:textId="78A920D2" w:rsidR="00EB7358" w:rsidRPr="00702B90" w:rsidRDefault="00EB7358" w:rsidP="00FD1BDB">
      <w:pPr>
        <w:ind w:left="221" w:hangingChars="100" w:hanging="221"/>
        <w:jc w:val="both"/>
        <w:rPr>
          <w:rFonts w:cs="Arial"/>
          <w:b/>
          <w:sz w:val="22"/>
          <w:szCs w:val="22"/>
          <w:u w:val="single"/>
          <w:lang w:val="sv-SE"/>
        </w:rPr>
      </w:pPr>
    </w:p>
    <w:p w14:paraId="35E3739B" w14:textId="38AB4F1C" w:rsidR="00EB7358" w:rsidRPr="00702B90" w:rsidRDefault="00EB7358" w:rsidP="00595B0E">
      <w:pPr>
        <w:ind w:firstLine="708"/>
        <w:jc w:val="right"/>
        <w:rPr>
          <w:rFonts w:cs="Arial"/>
          <w:sz w:val="22"/>
          <w:szCs w:val="22"/>
          <w:lang w:val="sv-SE"/>
        </w:rPr>
      </w:pPr>
    </w:p>
    <w:p w14:paraId="71D6E15E" w14:textId="0B85051C" w:rsidR="00EB7358" w:rsidRPr="00702B90" w:rsidRDefault="00EB7358" w:rsidP="00595B0E">
      <w:pPr>
        <w:ind w:firstLine="708"/>
        <w:jc w:val="right"/>
        <w:rPr>
          <w:rFonts w:cs="Arial"/>
          <w:sz w:val="22"/>
          <w:szCs w:val="22"/>
          <w:lang w:val="sv-SE"/>
        </w:rPr>
      </w:pPr>
    </w:p>
    <w:p w14:paraId="66EC7D94" w14:textId="77777777" w:rsidR="00BF6FAE" w:rsidRPr="0023361F" w:rsidRDefault="00BF6FAE" w:rsidP="00BF6FAE">
      <w:pPr>
        <w:jc w:val="center"/>
        <w:rPr>
          <w:rFonts w:cs="Arial"/>
          <w:b/>
          <w:sz w:val="56"/>
          <w:szCs w:val="56"/>
          <w:lang w:val="sv-SE"/>
        </w:rPr>
      </w:pPr>
    </w:p>
    <w:p w14:paraId="2831E0EE" w14:textId="77777777" w:rsidR="003731A7" w:rsidRPr="0023361F" w:rsidRDefault="003731A7" w:rsidP="002A1398">
      <w:pPr>
        <w:jc w:val="center"/>
        <w:rPr>
          <w:rFonts w:cs="Arial"/>
          <w:b/>
          <w:sz w:val="56"/>
          <w:szCs w:val="56"/>
          <w:lang w:val="sv-SE"/>
        </w:rPr>
      </w:pPr>
      <w:bookmarkStart w:id="0" w:name="_GoBack"/>
    </w:p>
    <w:bookmarkEnd w:id="0"/>
    <w:p w14:paraId="17E78733" w14:textId="5D3D1390" w:rsidR="001A10A7" w:rsidRPr="00445021" w:rsidRDefault="004F484A" w:rsidP="002A1398">
      <w:pPr>
        <w:jc w:val="center"/>
        <w:rPr>
          <w:rFonts w:cs="Arial"/>
          <w:b/>
          <w:sz w:val="24"/>
          <w:lang w:val="sv-SE"/>
        </w:rPr>
      </w:pPr>
      <w:r w:rsidRPr="00445021">
        <w:rPr>
          <w:rFonts w:cs="Arial"/>
          <w:b/>
          <w:sz w:val="56"/>
          <w:szCs w:val="56"/>
          <w:lang w:val="sv-SE"/>
        </w:rPr>
        <w:t xml:space="preserve">Bridgestone </w:t>
      </w:r>
      <w:r w:rsidR="00810BA9" w:rsidRPr="00445021">
        <w:rPr>
          <w:rFonts w:cs="Arial"/>
          <w:b/>
          <w:sz w:val="56"/>
          <w:szCs w:val="56"/>
          <w:lang w:val="sv-SE"/>
        </w:rPr>
        <w:t xml:space="preserve">blir </w:t>
      </w:r>
      <w:r w:rsidR="00445021" w:rsidRPr="00445021">
        <w:rPr>
          <w:rFonts w:cs="Arial"/>
          <w:b/>
          <w:sz w:val="56"/>
          <w:szCs w:val="56"/>
          <w:lang w:val="sv-SE"/>
        </w:rPr>
        <w:t xml:space="preserve">global </w:t>
      </w:r>
      <w:r w:rsidR="00810BA9" w:rsidRPr="00445021">
        <w:rPr>
          <w:rFonts w:cs="Arial"/>
          <w:b/>
          <w:sz w:val="56"/>
          <w:szCs w:val="56"/>
          <w:lang w:val="sv-SE"/>
        </w:rPr>
        <w:t xml:space="preserve">paralympisk partner </w:t>
      </w:r>
    </w:p>
    <w:p w14:paraId="3F204C93" w14:textId="77777777" w:rsidR="002A1398" w:rsidRPr="00445021" w:rsidRDefault="002A1398" w:rsidP="00A43000">
      <w:pPr>
        <w:jc w:val="center"/>
        <w:rPr>
          <w:rFonts w:cs="Arial"/>
          <w:b/>
          <w:sz w:val="24"/>
          <w:lang w:val="sv-SE"/>
        </w:rPr>
      </w:pPr>
    </w:p>
    <w:p w14:paraId="4568BCC6" w14:textId="77777777" w:rsidR="003731A7" w:rsidRPr="0023361F" w:rsidRDefault="003731A7" w:rsidP="00A43000">
      <w:pPr>
        <w:jc w:val="center"/>
        <w:rPr>
          <w:rFonts w:cs="Arial"/>
          <w:b/>
          <w:sz w:val="24"/>
          <w:lang w:val="sv-SE"/>
        </w:rPr>
      </w:pPr>
    </w:p>
    <w:p w14:paraId="7DD8019E" w14:textId="77777777" w:rsidR="00E1398F" w:rsidRDefault="00E1398F" w:rsidP="00ED710F">
      <w:pPr>
        <w:rPr>
          <w:sz w:val="24"/>
          <w:lang w:val="sv-SE"/>
        </w:rPr>
      </w:pPr>
    </w:p>
    <w:p w14:paraId="113A0C2F" w14:textId="270D4CBB" w:rsidR="009768AC" w:rsidRDefault="004C25EE" w:rsidP="00225F43">
      <w:pPr>
        <w:textAlignment w:val="baseline"/>
        <w:rPr>
          <w:rFonts w:cs="Arial"/>
          <w:b/>
          <w:bCs/>
          <w:sz w:val="24"/>
          <w:lang w:val="sv-SE"/>
        </w:rPr>
      </w:pPr>
      <w:r>
        <w:rPr>
          <w:rFonts w:cs="Arial"/>
          <w:b/>
          <w:bCs/>
          <w:sz w:val="24"/>
          <w:lang w:val="sv-SE"/>
        </w:rPr>
        <w:t>TOKYO, 18 oktober, 2018. D</w:t>
      </w:r>
      <w:r w:rsidR="00445021">
        <w:rPr>
          <w:rFonts w:cs="Arial"/>
          <w:b/>
          <w:bCs/>
          <w:sz w:val="24"/>
          <w:lang w:val="sv-SE"/>
        </w:rPr>
        <w:t>en internationella paralympiska kommittén</w:t>
      </w:r>
      <w:r>
        <w:rPr>
          <w:rFonts w:cs="Arial"/>
          <w:b/>
          <w:bCs/>
          <w:sz w:val="24"/>
          <w:lang w:val="sv-SE"/>
        </w:rPr>
        <w:t>,</w:t>
      </w:r>
      <w:r w:rsidR="00445021">
        <w:rPr>
          <w:rFonts w:cs="Arial"/>
          <w:b/>
          <w:bCs/>
          <w:sz w:val="24"/>
          <w:lang w:val="sv-SE"/>
        </w:rPr>
        <w:t xml:space="preserve"> IPC</w:t>
      </w:r>
      <w:r>
        <w:rPr>
          <w:rFonts w:cs="Arial"/>
          <w:b/>
          <w:bCs/>
          <w:sz w:val="24"/>
          <w:lang w:val="sv-SE"/>
        </w:rPr>
        <w:t>,</w:t>
      </w:r>
      <w:r w:rsidR="00445021">
        <w:rPr>
          <w:rFonts w:cs="Arial"/>
          <w:b/>
          <w:bCs/>
          <w:sz w:val="24"/>
          <w:lang w:val="sv-SE"/>
        </w:rPr>
        <w:t xml:space="preserve"> </w:t>
      </w:r>
      <w:r>
        <w:rPr>
          <w:rFonts w:cs="Arial"/>
          <w:b/>
          <w:bCs/>
          <w:sz w:val="24"/>
          <w:lang w:val="sv-SE"/>
        </w:rPr>
        <w:t>tillkännagav i dag att Bridgestone Corporation, världens största däck- och gummitillverkare, har utsetts till organisationens sjunde globala paralympiska partner.</w:t>
      </w:r>
    </w:p>
    <w:p w14:paraId="6A26C2B2" w14:textId="77777777" w:rsidR="004C25EE" w:rsidRDefault="004C25EE" w:rsidP="00225F43">
      <w:pPr>
        <w:textAlignment w:val="baseline"/>
        <w:rPr>
          <w:rFonts w:cs="Arial"/>
          <w:b/>
          <w:bCs/>
          <w:sz w:val="24"/>
          <w:lang w:val="sv-SE"/>
        </w:rPr>
      </w:pPr>
    </w:p>
    <w:p w14:paraId="0B9D744E" w14:textId="29459681" w:rsidR="004C25EE" w:rsidRDefault="004C25EE" w:rsidP="00225F43">
      <w:pPr>
        <w:textAlignment w:val="baseline"/>
        <w:rPr>
          <w:rFonts w:cs="Arial"/>
          <w:bCs/>
          <w:sz w:val="24"/>
          <w:lang w:val="sv-SE"/>
        </w:rPr>
      </w:pPr>
      <w:r>
        <w:rPr>
          <w:rFonts w:cs="Arial"/>
          <w:bCs/>
          <w:sz w:val="24"/>
          <w:lang w:val="sv-SE"/>
        </w:rPr>
        <w:t>Bridgestone är redan global olympisk partner till 2024 och får nu globala rättigheter att marknadsföra och stötta den paralympiska rörelsen under samma period.</w:t>
      </w:r>
    </w:p>
    <w:p w14:paraId="6DAB8955" w14:textId="77777777" w:rsidR="004C25EE" w:rsidRDefault="004C25EE" w:rsidP="00225F43">
      <w:pPr>
        <w:textAlignment w:val="baseline"/>
        <w:rPr>
          <w:rFonts w:cs="Arial"/>
          <w:bCs/>
          <w:sz w:val="24"/>
          <w:lang w:val="sv-SE"/>
        </w:rPr>
      </w:pPr>
    </w:p>
    <w:p w14:paraId="68C0841A" w14:textId="423BB67E" w:rsidR="004C25EE" w:rsidRDefault="004C25EE" w:rsidP="00225F43">
      <w:pPr>
        <w:textAlignment w:val="baseline"/>
        <w:rPr>
          <w:rFonts w:cs="Arial"/>
          <w:bCs/>
          <w:sz w:val="24"/>
          <w:lang w:val="sv-SE"/>
        </w:rPr>
      </w:pPr>
      <w:r>
        <w:rPr>
          <w:rFonts w:cs="Arial"/>
          <w:bCs/>
          <w:sz w:val="24"/>
          <w:lang w:val="sv-SE"/>
        </w:rPr>
        <w:t>Som partner till IPC på den högsta sponsornivån får Bridgestone rättigheter globalt i kategorier som inkluderar däck, däckservice och utvald fordonservice, självrullande cyklar, se</w:t>
      </w:r>
      <w:r w:rsidR="000321F8">
        <w:rPr>
          <w:rFonts w:cs="Arial"/>
          <w:bCs/>
          <w:sz w:val="24"/>
          <w:lang w:val="sv-SE"/>
        </w:rPr>
        <w:t>i</w:t>
      </w:r>
      <w:r>
        <w:rPr>
          <w:rFonts w:cs="Arial"/>
          <w:bCs/>
          <w:sz w:val="24"/>
          <w:lang w:val="sv-SE"/>
        </w:rPr>
        <w:t xml:space="preserve">smiska </w:t>
      </w:r>
      <w:r w:rsidR="000239E8">
        <w:rPr>
          <w:rFonts w:cs="Arial"/>
          <w:bCs/>
          <w:sz w:val="24"/>
          <w:lang w:val="sv-SE"/>
        </w:rPr>
        <w:t>isolerlager och ett urval av bygg- och industriprodukter.</w:t>
      </w:r>
    </w:p>
    <w:p w14:paraId="344A8100" w14:textId="77777777" w:rsidR="000239E8" w:rsidRDefault="000239E8" w:rsidP="00225F43">
      <w:pPr>
        <w:textAlignment w:val="baseline"/>
        <w:rPr>
          <w:rFonts w:cs="Arial"/>
          <w:bCs/>
          <w:sz w:val="24"/>
          <w:lang w:val="sv-SE"/>
        </w:rPr>
      </w:pPr>
    </w:p>
    <w:p w14:paraId="2943A469" w14:textId="530868A8" w:rsidR="000239E8" w:rsidRDefault="000239E8" w:rsidP="00225F43">
      <w:pPr>
        <w:textAlignment w:val="baseline"/>
        <w:rPr>
          <w:rFonts w:cs="Arial"/>
          <w:bCs/>
          <w:sz w:val="24"/>
          <w:lang w:val="sv-SE"/>
        </w:rPr>
      </w:pPr>
      <w:r>
        <w:rPr>
          <w:rFonts w:cs="Arial"/>
          <w:bCs/>
          <w:sz w:val="24"/>
          <w:lang w:val="sv-SE"/>
        </w:rPr>
        <w:t>Bridgestone är också guldpartner vid de paralympiska spelen i Tokyo 2020 och partner till de paralympiska teamen från Japan, Thailand och USA. Bolaget har stöttat fler</w:t>
      </w:r>
      <w:r w:rsidR="00E25A62">
        <w:rPr>
          <w:rFonts w:cs="Arial"/>
          <w:bCs/>
          <w:sz w:val="24"/>
          <w:lang w:val="sv-SE"/>
        </w:rPr>
        <w:t>a</w:t>
      </w:r>
      <w:r>
        <w:rPr>
          <w:rFonts w:cs="Arial"/>
          <w:bCs/>
          <w:sz w:val="24"/>
          <w:lang w:val="sv-SE"/>
        </w:rPr>
        <w:t xml:space="preserve"> ledande internationella </w:t>
      </w:r>
      <w:r w:rsidR="00CD7FED">
        <w:rPr>
          <w:rFonts w:cs="Arial"/>
          <w:bCs/>
          <w:sz w:val="24"/>
          <w:lang w:val="sv-SE"/>
        </w:rPr>
        <w:t>paraidrottare</w:t>
      </w:r>
      <w:r w:rsidR="00E25A62">
        <w:rPr>
          <w:rFonts w:cs="Arial"/>
          <w:bCs/>
          <w:sz w:val="24"/>
          <w:lang w:val="sv-SE"/>
        </w:rPr>
        <w:t>, däribland åtta anställda vid Bridgestone som tränar för att kvalificera sig till de paralympiska spelen i Tokyo 2020.</w:t>
      </w:r>
    </w:p>
    <w:p w14:paraId="274573CD" w14:textId="77777777" w:rsidR="00E25A62" w:rsidRDefault="00E25A62" w:rsidP="00225F43">
      <w:pPr>
        <w:textAlignment w:val="baseline"/>
        <w:rPr>
          <w:rFonts w:cs="Arial"/>
          <w:bCs/>
          <w:sz w:val="24"/>
          <w:lang w:val="sv-SE"/>
        </w:rPr>
      </w:pPr>
    </w:p>
    <w:p w14:paraId="2E785724" w14:textId="5CB57FA4" w:rsidR="00E25A62" w:rsidRDefault="00E25A62" w:rsidP="00225F43">
      <w:pPr>
        <w:textAlignment w:val="baseline"/>
        <w:rPr>
          <w:rFonts w:cs="Arial"/>
          <w:bCs/>
          <w:sz w:val="24"/>
          <w:lang w:val="sv-SE"/>
        </w:rPr>
      </w:pPr>
      <w:r>
        <w:rPr>
          <w:rFonts w:cs="Arial"/>
          <w:bCs/>
          <w:sz w:val="24"/>
          <w:lang w:val="sv-SE"/>
        </w:rPr>
        <w:t xml:space="preserve">At Bridgestone ökar sitt stöd till den paralympiska rörelsen ligger i linje med företagets fånga-din-dröm-budskap ”Chase </w:t>
      </w:r>
      <w:proofErr w:type="spellStart"/>
      <w:r>
        <w:rPr>
          <w:rFonts w:cs="Arial"/>
          <w:bCs/>
          <w:sz w:val="24"/>
          <w:lang w:val="sv-SE"/>
        </w:rPr>
        <w:t>Your</w:t>
      </w:r>
      <w:proofErr w:type="spellEnd"/>
      <w:r>
        <w:rPr>
          <w:rFonts w:cs="Arial"/>
          <w:bCs/>
          <w:sz w:val="24"/>
          <w:lang w:val="sv-SE"/>
        </w:rPr>
        <w:t xml:space="preserve"> Dream”, som syftar till att uppmuntra människor att övervinna hinder och fortsatta jaga sina drömmar.</w:t>
      </w:r>
    </w:p>
    <w:p w14:paraId="4C044C8E" w14:textId="77777777" w:rsidR="00E25A62" w:rsidRDefault="00E25A62" w:rsidP="00225F43">
      <w:pPr>
        <w:textAlignment w:val="baseline"/>
        <w:rPr>
          <w:rFonts w:cs="Arial"/>
          <w:bCs/>
          <w:sz w:val="24"/>
          <w:lang w:val="sv-SE"/>
        </w:rPr>
      </w:pPr>
    </w:p>
    <w:p w14:paraId="18BF1AEF" w14:textId="628BCA1F" w:rsidR="00E25A62" w:rsidRDefault="00E25A62" w:rsidP="00225F43">
      <w:pPr>
        <w:textAlignment w:val="baseline"/>
        <w:rPr>
          <w:rFonts w:cs="Arial"/>
          <w:bCs/>
          <w:sz w:val="24"/>
          <w:lang w:val="sv-SE"/>
        </w:rPr>
      </w:pPr>
      <w:r>
        <w:rPr>
          <w:rFonts w:cs="Arial"/>
          <w:bCs/>
          <w:sz w:val="24"/>
          <w:lang w:val="sv-SE"/>
        </w:rPr>
        <w:t>Andrew Parsons, IPC:s ordförande</w:t>
      </w:r>
      <w:r w:rsidR="00D33546">
        <w:rPr>
          <w:rFonts w:cs="Arial"/>
          <w:bCs/>
          <w:sz w:val="24"/>
          <w:lang w:val="sv-SE"/>
        </w:rPr>
        <w:t>,</w:t>
      </w:r>
      <w:r>
        <w:rPr>
          <w:rFonts w:cs="Arial"/>
          <w:bCs/>
          <w:sz w:val="24"/>
          <w:lang w:val="sv-SE"/>
        </w:rPr>
        <w:t xml:space="preserve"> säger i ett uttalande:</w:t>
      </w:r>
    </w:p>
    <w:p w14:paraId="4654E8FD" w14:textId="77777777" w:rsidR="00E25A62" w:rsidRDefault="00E25A62" w:rsidP="00225F43">
      <w:pPr>
        <w:textAlignment w:val="baseline"/>
        <w:rPr>
          <w:rFonts w:cs="Arial"/>
          <w:bCs/>
          <w:sz w:val="24"/>
          <w:lang w:val="sv-SE"/>
        </w:rPr>
      </w:pPr>
    </w:p>
    <w:p w14:paraId="06368E26" w14:textId="2DB03EB9" w:rsidR="00E25A62" w:rsidRDefault="00E25A62" w:rsidP="00225F43">
      <w:pPr>
        <w:textAlignment w:val="baseline"/>
        <w:rPr>
          <w:rFonts w:cs="Arial"/>
          <w:bCs/>
          <w:sz w:val="24"/>
          <w:lang w:val="sv-SE"/>
        </w:rPr>
      </w:pPr>
      <w:r>
        <w:rPr>
          <w:rFonts w:cs="Arial"/>
          <w:bCs/>
          <w:sz w:val="24"/>
          <w:lang w:val="sv-SE"/>
        </w:rPr>
        <w:t xml:space="preserve">– Vi är väldigt glada över att Bridgestone vill bli IPC:s sjunde globala paralympiska partner och </w:t>
      </w:r>
      <w:r w:rsidR="00CD7FED">
        <w:rPr>
          <w:rFonts w:cs="Arial"/>
          <w:bCs/>
          <w:sz w:val="24"/>
          <w:lang w:val="sv-SE"/>
        </w:rPr>
        <w:t>menar</w:t>
      </w:r>
      <w:r>
        <w:rPr>
          <w:rFonts w:cs="Arial"/>
          <w:bCs/>
          <w:sz w:val="24"/>
          <w:lang w:val="sv-SE"/>
        </w:rPr>
        <w:t xml:space="preserve"> att företagets budskap ”Chase </w:t>
      </w:r>
      <w:proofErr w:type="spellStart"/>
      <w:r>
        <w:rPr>
          <w:rFonts w:cs="Arial"/>
          <w:bCs/>
          <w:sz w:val="24"/>
          <w:lang w:val="sv-SE"/>
        </w:rPr>
        <w:t>Your</w:t>
      </w:r>
      <w:proofErr w:type="spellEnd"/>
      <w:r>
        <w:rPr>
          <w:rFonts w:cs="Arial"/>
          <w:bCs/>
          <w:sz w:val="24"/>
          <w:lang w:val="sv-SE"/>
        </w:rPr>
        <w:t xml:space="preserve"> Dream” </w:t>
      </w:r>
      <w:r w:rsidR="002543BC">
        <w:rPr>
          <w:rFonts w:cs="Arial"/>
          <w:bCs/>
          <w:sz w:val="24"/>
          <w:lang w:val="sv-SE"/>
        </w:rPr>
        <w:t xml:space="preserve">är i perfekt samklang med de ambitioner som den paralympiska rörelsen och IPC har. Delar av IPC:s vision gäller att nå </w:t>
      </w:r>
      <w:r w:rsidR="0065584D">
        <w:rPr>
          <w:rFonts w:cs="Arial"/>
          <w:bCs/>
          <w:sz w:val="24"/>
          <w:lang w:val="sv-SE"/>
        </w:rPr>
        <w:t xml:space="preserve">en </w:t>
      </w:r>
      <w:r w:rsidR="002543BC">
        <w:rPr>
          <w:rFonts w:cs="Arial"/>
          <w:bCs/>
          <w:sz w:val="24"/>
          <w:lang w:val="sv-SE"/>
        </w:rPr>
        <w:t>hög sportslig nivå</w:t>
      </w:r>
      <w:r w:rsidR="0065584D">
        <w:rPr>
          <w:rFonts w:cs="Arial"/>
          <w:bCs/>
          <w:sz w:val="24"/>
          <w:lang w:val="sv-SE"/>
        </w:rPr>
        <w:t xml:space="preserve"> för paraidrottare, för att påverka människor med en funktionsnedsättning att följa sina drömmar genom parasport på alla tävlingsnivåer. Genom att arbeta tillsammans kan vi stärka ännu fler människor jorden runt att nå sina drömmar.</w:t>
      </w:r>
    </w:p>
    <w:p w14:paraId="2AE6C8BC" w14:textId="77777777" w:rsidR="0065584D" w:rsidRDefault="0065584D" w:rsidP="00225F43">
      <w:pPr>
        <w:textAlignment w:val="baseline"/>
        <w:rPr>
          <w:rFonts w:cs="Arial"/>
          <w:bCs/>
          <w:sz w:val="24"/>
          <w:lang w:val="sv-SE"/>
        </w:rPr>
      </w:pPr>
    </w:p>
    <w:p w14:paraId="53A500D7" w14:textId="3E4EACD3" w:rsidR="0065584D" w:rsidRDefault="0065584D" w:rsidP="00225F43">
      <w:pPr>
        <w:textAlignment w:val="baseline"/>
        <w:rPr>
          <w:rFonts w:cs="Arial"/>
          <w:bCs/>
          <w:sz w:val="24"/>
          <w:lang w:val="sv-SE"/>
        </w:rPr>
      </w:pPr>
      <w:r>
        <w:rPr>
          <w:rFonts w:cs="Arial"/>
          <w:bCs/>
          <w:sz w:val="24"/>
          <w:lang w:val="sv-SE"/>
        </w:rPr>
        <w:lastRenderedPageBreak/>
        <w:t xml:space="preserve">– </w:t>
      </w:r>
      <w:r w:rsidR="00D33546">
        <w:rPr>
          <w:rFonts w:cs="Arial"/>
          <w:bCs/>
          <w:sz w:val="24"/>
          <w:lang w:val="sv-SE"/>
        </w:rPr>
        <w:t>Avtalet</w:t>
      </w:r>
      <w:r>
        <w:rPr>
          <w:rFonts w:cs="Arial"/>
          <w:bCs/>
          <w:sz w:val="24"/>
          <w:lang w:val="sv-SE"/>
        </w:rPr>
        <w:t xml:space="preserve"> är också den tredje i</w:t>
      </w:r>
      <w:r w:rsidR="00D33546">
        <w:rPr>
          <w:rFonts w:cs="Arial"/>
          <w:bCs/>
          <w:sz w:val="24"/>
          <w:lang w:val="sv-SE"/>
        </w:rPr>
        <w:t xml:space="preserve"> sitt slag sedan de</w:t>
      </w:r>
      <w:r w:rsidR="00CD7FED">
        <w:rPr>
          <w:rFonts w:cs="Arial"/>
          <w:bCs/>
          <w:sz w:val="24"/>
          <w:lang w:val="sv-SE"/>
        </w:rPr>
        <w:t>n</w:t>
      </w:r>
      <w:r w:rsidR="00D33546">
        <w:rPr>
          <w:rFonts w:cs="Arial"/>
          <w:bCs/>
          <w:sz w:val="24"/>
          <w:lang w:val="sv-SE"/>
        </w:rPr>
        <w:t xml:space="preserve"> nya överenskommelsen mellan IPC och IOC skrevs under i mars, vilket visar fördelen med att de två organisationerna jobbar tillsammans inom det här området.</w:t>
      </w:r>
    </w:p>
    <w:p w14:paraId="62A8E19D" w14:textId="77777777" w:rsidR="00D33546" w:rsidRDefault="00D33546" w:rsidP="00225F43">
      <w:pPr>
        <w:textAlignment w:val="baseline"/>
        <w:rPr>
          <w:rFonts w:cs="Arial"/>
          <w:bCs/>
          <w:sz w:val="24"/>
          <w:lang w:val="sv-SE"/>
        </w:rPr>
      </w:pPr>
    </w:p>
    <w:p w14:paraId="03E427EB" w14:textId="131533B4" w:rsidR="00D33546" w:rsidRDefault="00D33546" w:rsidP="00225F43">
      <w:pPr>
        <w:textAlignment w:val="baseline"/>
        <w:rPr>
          <w:rFonts w:cs="Arial"/>
          <w:noProof/>
          <w:sz w:val="24"/>
          <w:lang w:val="sv-SE"/>
        </w:rPr>
      </w:pPr>
      <w:r w:rsidRPr="00D33546">
        <w:rPr>
          <w:rFonts w:cs="Arial"/>
          <w:noProof/>
          <w:sz w:val="24"/>
          <w:lang w:val="sv-SE"/>
        </w:rPr>
        <w:t xml:space="preserve">Masaaki Tsuya, verkställande direktör </w:t>
      </w:r>
      <w:r>
        <w:rPr>
          <w:rFonts w:cs="Arial"/>
          <w:noProof/>
          <w:sz w:val="24"/>
          <w:lang w:val="sv-SE"/>
        </w:rPr>
        <w:t xml:space="preserve">för </w:t>
      </w:r>
      <w:r w:rsidRPr="00D33546">
        <w:rPr>
          <w:rFonts w:cs="Arial"/>
          <w:noProof/>
          <w:sz w:val="24"/>
          <w:lang w:val="sv-SE"/>
        </w:rPr>
        <w:t xml:space="preserve">Bridgestone Corporation, </w:t>
      </w:r>
      <w:r>
        <w:rPr>
          <w:rFonts w:cs="Arial"/>
          <w:noProof/>
          <w:sz w:val="24"/>
          <w:lang w:val="sv-SE"/>
        </w:rPr>
        <w:t>säger i ett uttalande:</w:t>
      </w:r>
    </w:p>
    <w:p w14:paraId="627A90E3" w14:textId="77777777" w:rsidR="00D33546" w:rsidRDefault="00D33546" w:rsidP="00225F43">
      <w:pPr>
        <w:textAlignment w:val="baseline"/>
        <w:rPr>
          <w:rFonts w:cs="Arial"/>
          <w:noProof/>
          <w:sz w:val="24"/>
          <w:lang w:val="sv-SE"/>
        </w:rPr>
      </w:pPr>
    </w:p>
    <w:p w14:paraId="2F6D2EB3" w14:textId="601B065A" w:rsidR="00D33546" w:rsidRDefault="00D33546" w:rsidP="00225F43">
      <w:pPr>
        <w:textAlignment w:val="baseline"/>
        <w:rPr>
          <w:rFonts w:cs="Arial"/>
          <w:noProof/>
          <w:sz w:val="24"/>
          <w:lang w:val="sv-SE"/>
        </w:rPr>
      </w:pPr>
      <w:r>
        <w:rPr>
          <w:rFonts w:cs="Arial"/>
          <w:noProof/>
          <w:sz w:val="24"/>
          <w:lang w:val="sv-SE"/>
        </w:rPr>
        <w:t>– Det är en ära för Bridgestone att få bli en global paralympisk partner och y</w:t>
      </w:r>
      <w:r w:rsidR="00CD7FED">
        <w:rPr>
          <w:rFonts w:cs="Arial"/>
          <w:noProof/>
          <w:sz w:val="24"/>
          <w:lang w:val="sv-SE"/>
        </w:rPr>
        <w:t>t</w:t>
      </w:r>
      <w:r>
        <w:rPr>
          <w:rFonts w:cs="Arial"/>
          <w:noProof/>
          <w:sz w:val="24"/>
          <w:lang w:val="sv-SE"/>
        </w:rPr>
        <w:t>terligare få stötta IPC:s viktiga uppdrag att skapa ett mer inkluderande samhälle genom para</w:t>
      </w:r>
      <w:r w:rsidR="00CD7FED">
        <w:rPr>
          <w:rFonts w:cs="Arial"/>
          <w:noProof/>
          <w:sz w:val="24"/>
          <w:lang w:val="sv-SE"/>
        </w:rPr>
        <w:t>idrott</w:t>
      </w:r>
      <w:r>
        <w:rPr>
          <w:rFonts w:cs="Arial"/>
          <w:noProof/>
          <w:sz w:val="24"/>
          <w:lang w:val="sv-SE"/>
        </w:rPr>
        <w:t xml:space="preserve">. Bridgestone har utfäst sig att förbättra det sätt på vilket människor rör sig, lever, arbetar och leker, och vårt företags kärnvärden kring service och mångfald speglas i den paralympiska rörelsen. Tillsammans kommer vi att fira världens mest fantastiska </w:t>
      </w:r>
      <w:r w:rsidR="00EE250A">
        <w:rPr>
          <w:rFonts w:cs="Arial"/>
          <w:noProof/>
          <w:sz w:val="24"/>
          <w:lang w:val="sv-SE"/>
        </w:rPr>
        <w:t>idrottare och inspirera människor med alla slags förutsättningar att nå sina mål.</w:t>
      </w:r>
    </w:p>
    <w:p w14:paraId="0CD91374" w14:textId="77777777" w:rsidR="00EE250A" w:rsidRDefault="00EE250A" w:rsidP="00225F43">
      <w:pPr>
        <w:textAlignment w:val="baseline"/>
        <w:rPr>
          <w:rFonts w:cs="Arial"/>
          <w:noProof/>
          <w:sz w:val="24"/>
          <w:lang w:val="sv-SE"/>
        </w:rPr>
      </w:pPr>
    </w:p>
    <w:p w14:paraId="72848C9F" w14:textId="7DB9E809" w:rsidR="00EE250A" w:rsidRDefault="00EE250A" w:rsidP="00225F43">
      <w:pPr>
        <w:textAlignment w:val="baseline"/>
        <w:rPr>
          <w:rFonts w:cs="Arial"/>
          <w:noProof/>
          <w:sz w:val="24"/>
          <w:lang w:val="sv-SE"/>
        </w:rPr>
      </w:pPr>
      <w:r>
        <w:rPr>
          <w:rFonts w:cs="Arial"/>
          <w:noProof/>
          <w:sz w:val="24"/>
          <w:lang w:val="sv-SE"/>
        </w:rPr>
        <w:t xml:space="preserve">Som en del av stödet till den paralympiska rörelsen tillämpar Bridgestone sin däck- och gummiexpertis för att utveckla utrustning för paraidrottare i Japan, inklusive nya gummisulor för proteser och gummigrepp för handskar. Företaget har också, genom Bridgestone Cycle och Bridgestone Sports, </w:t>
      </w:r>
      <w:r w:rsidR="00912634">
        <w:rPr>
          <w:rFonts w:cs="Arial"/>
          <w:noProof/>
          <w:sz w:val="24"/>
          <w:lang w:val="sv-SE"/>
        </w:rPr>
        <w:t>försett paraidrottare och rullstoltennisspelare i Japan med cyklar, sportutrustning och teknisk support.</w:t>
      </w:r>
    </w:p>
    <w:p w14:paraId="1104BC56" w14:textId="77777777" w:rsidR="00912634" w:rsidRDefault="00912634" w:rsidP="00225F43">
      <w:pPr>
        <w:textAlignment w:val="baseline"/>
        <w:rPr>
          <w:rFonts w:cs="Arial"/>
          <w:noProof/>
          <w:sz w:val="24"/>
          <w:lang w:val="sv-SE"/>
        </w:rPr>
      </w:pPr>
    </w:p>
    <w:p w14:paraId="0E2CAE6C" w14:textId="25B22B50" w:rsidR="00912634" w:rsidRPr="00912634" w:rsidRDefault="00912634" w:rsidP="00912634">
      <w:pPr>
        <w:ind w:right="110"/>
        <w:rPr>
          <w:rFonts w:cs="Arial"/>
          <w:i/>
          <w:noProof/>
          <w:sz w:val="24"/>
          <w:lang w:val="sv-SE"/>
        </w:rPr>
      </w:pPr>
      <w:r>
        <w:rPr>
          <w:rFonts w:cs="Arial"/>
          <w:i/>
          <w:noProof/>
          <w:sz w:val="24"/>
          <w:lang w:val="sv-SE"/>
        </w:rPr>
        <w:t xml:space="preserve">För mer information </w:t>
      </w:r>
      <w:r w:rsidRPr="00912634">
        <w:rPr>
          <w:rFonts w:cs="Arial"/>
          <w:i/>
          <w:noProof/>
          <w:sz w:val="24"/>
          <w:lang w:val="sv-SE"/>
        </w:rPr>
        <w:t xml:space="preserve">kontakta Craig Spence, IPC Chief Marketing och Communications Officer </w:t>
      </w:r>
      <w:r>
        <w:rPr>
          <w:rFonts w:cs="Arial"/>
          <w:i/>
          <w:noProof/>
          <w:sz w:val="24"/>
          <w:lang w:val="sv-SE"/>
        </w:rPr>
        <w:t>via</w:t>
      </w:r>
      <w:r w:rsidRPr="00912634">
        <w:rPr>
          <w:rFonts w:cs="Arial"/>
          <w:i/>
          <w:noProof/>
          <w:sz w:val="24"/>
          <w:lang w:val="sv-SE"/>
        </w:rPr>
        <w:t xml:space="preserve"> e-mail: craig.spence@paralympic.org. </w:t>
      </w:r>
      <w:r>
        <w:rPr>
          <w:rFonts w:cs="Arial"/>
          <w:i/>
          <w:noProof/>
          <w:sz w:val="24"/>
          <w:lang w:val="sv-SE"/>
        </w:rPr>
        <w:t>Eller besök</w:t>
      </w:r>
      <w:r w:rsidRPr="00912634">
        <w:rPr>
          <w:rFonts w:cs="Arial"/>
          <w:i/>
          <w:noProof/>
          <w:sz w:val="24"/>
          <w:lang w:val="sv-SE"/>
        </w:rPr>
        <w:t xml:space="preserve"> </w:t>
      </w:r>
      <w:hyperlink r:id="rId13" w:history="1">
        <w:r w:rsidRPr="00912634">
          <w:rPr>
            <w:rStyle w:val="Hyperlnk"/>
            <w:rFonts w:cs="Arial"/>
            <w:i/>
            <w:noProof/>
            <w:sz w:val="24"/>
            <w:lang w:val="sv-SE"/>
          </w:rPr>
          <w:t>www.paralympic.org</w:t>
        </w:r>
      </w:hyperlink>
      <w:r w:rsidRPr="00912634">
        <w:rPr>
          <w:rFonts w:cs="Arial"/>
          <w:i/>
          <w:noProof/>
          <w:sz w:val="24"/>
          <w:lang w:val="sv-SE"/>
        </w:rPr>
        <w:t>.</w:t>
      </w:r>
      <w:r w:rsidRPr="00912634">
        <w:rPr>
          <w:rFonts w:cs="Arial"/>
          <w:i/>
          <w:noProof/>
          <w:sz w:val="24"/>
          <w:lang w:val="sv-SE"/>
        </w:rPr>
        <w:br/>
      </w:r>
    </w:p>
    <w:p w14:paraId="632C30D6" w14:textId="68682FD2" w:rsidR="00912634" w:rsidRPr="00CD7FED" w:rsidRDefault="00912634" w:rsidP="00912634">
      <w:pPr>
        <w:ind w:right="110"/>
        <w:rPr>
          <w:rFonts w:cs="Arial"/>
          <w:i/>
          <w:noProof/>
          <w:sz w:val="24"/>
          <w:lang w:val="sv-SE"/>
        </w:rPr>
      </w:pPr>
      <w:r w:rsidRPr="00912634">
        <w:rPr>
          <w:rFonts w:cs="Arial"/>
          <w:i/>
          <w:noProof/>
          <w:sz w:val="24"/>
          <w:lang w:val="sv-SE"/>
        </w:rPr>
        <w:t xml:space="preserve">För mer information om Bridgestone, kontakta Keith Cawley (cawleykeith@bfusa.com) </w:t>
      </w:r>
      <w:r>
        <w:rPr>
          <w:rFonts w:cs="Arial"/>
          <w:i/>
          <w:noProof/>
          <w:sz w:val="24"/>
          <w:lang w:val="sv-SE"/>
        </w:rPr>
        <w:t>eller</w:t>
      </w:r>
      <w:r w:rsidRPr="00912634">
        <w:rPr>
          <w:rFonts w:cs="Arial"/>
          <w:i/>
          <w:noProof/>
          <w:sz w:val="24"/>
          <w:lang w:val="sv-SE"/>
        </w:rPr>
        <w:t xml:space="preserve"> Daisuke Baba (d.baba@bridgestone.com). </w:t>
      </w:r>
      <w:r w:rsidRPr="00CD7FED">
        <w:rPr>
          <w:rFonts w:cs="Arial"/>
          <w:i/>
          <w:noProof/>
          <w:sz w:val="24"/>
          <w:lang w:val="sv-SE"/>
        </w:rPr>
        <w:t xml:space="preserve">Eller besök </w:t>
      </w:r>
      <w:hyperlink r:id="rId14" w:history="1">
        <w:r w:rsidRPr="00CD7FED">
          <w:rPr>
            <w:rStyle w:val="Hyperlnk"/>
            <w:rFonts w:cs="Arial"/>
            <w:i/>
            <w:noProof/>
            <w:sz w:val="24"/>
            <w:lang w:val="sv-SE"/>
          </w:rPr>
          <w:t>www.bridgestone.com</w:t>
        </w:r>
      </w:hyperlink>
      <w:r w:rsidRPr="00CD7FED">
        <w:rPr>
          <w:rFonts w:cs="Arial"/>
          <w:i/>
          <w:noProof/>
          <w:sz w:val="24"/>
          <w:lang w:val="sv-SE"/>
        </w:rPr>
        <w:t xml:space="preserve">. </w:t>
      </w:r>
    </w:p>
    <w:p w14:paraId="60079555" w14:textId="1DF8C5A8" w:rsidR="00912634" w:rsidRPr="00CD7FED" w:rsidRDefault="00912634" w:rsidP="00225F43">
      <w:pPr>
        <w:textAlignment w:val="baseline"/>
        <w:rPr>
          <w:rFonts w:cs="Arial"/>
          <w:bCs/>
          <w:i/>
          <w:sz w:val="24"/>
          <w:lang w:val="sv-SE"/>
        </w:rPr>
      </w:pPr>
    </w:p>
    <w:p w14:paraId="4B8BB9E0" w14:textId="77777777" w:rsidR="00D33546" w:rsidRPr="00CD7FED" w:rsidRDefault="00D33546" w:rsidP="00225F43">
      <w:pPr>
        <w:textAlignment w:val="baseline"/>
        <w:rPr>
          <w:rFonts w:cs="Arial"/>
          <w:bCs/>
          <w:sz w:val="24"/>
          <w:lang w:val="sv-SE"/>
        </w:rPr>
      </w:pPr>
    </w:p>
    <w:p w14:paraId="4A66992C" w14:textId="062BA28D" w:rsidR="00D33546" w:rsidRPr="000321F8" w:rsidRDefault="00CD7FED" w:rsidP="00225F43">
      <w:pPr>
        <w:textAlignment w:val="baseline"/>
        <w:rPr>
          <w:rFonts w:cs="Arial"/>
          <w:b/>
          <w:bCs/>
          <w:i/>
          <w:szCs w:val="20"/>
          <w:lang w:val="sv-SE"/>
        </w:rPr>
      </w:pPr>
      <w:r w:rsidRPr="000321F8">
        <w:rPr>
          <w:rFonts w:cs="Arial"/>
          <w:b/>
          <w:bCs/>
          <w:i/>
          <w:szCs w:val="20"/>
          <w:lang w:val="sv-SE"/>
        </w:rPr>
        <w:t>Om den internationella paralympiska kommittén</w:t>
      </w:r>
    </w:p>
    <w:p w14:paraId="032581D1" w14:textId="546C1C45" w:rsidR="00CD7FED" w:rsidRPr="000321F8" w:rsidRDefault="00CD7FED" w:rsidP="00225F43">
      <w:pPr>
        <w:textAlignment w:val="baseline"/>
        <w:rPr>
          <w:rFonts w:cs="Arial"/>
          <w:bCs/>
          <w:szCs w:val="20"/>
          <w:lang w:val="sv-SE"/>
        </w:rPr>
      </w:pPr>
      <w:r w:rsidRPr="000321F8">
        <w:rPr>
          <w:rFonts w:cs="Arial"/>
          <w:bCs/>
          <w:szCs w:val="20"/>
          <w:lang w:val="sv-SE"/>
        </w:rPr>
        <w:t>D</w:t>
      </w:r>
      <w:r w:rsidRPr="000321F8">
        <w:rPr>
          <w:rFonts w:cs="Arial"/>
          <w:bCs/>
          <w:szCs w:val="20"/>
          <w:lang w:val="sv-SE"/>
        </w:rPr>
        <w:t>en internationella paralympiska kommittén</w:t>
      </w:r>
      <w:r w:rsidRPr="000321F8">
        <w:rPr>
          <w:rFonts w:cs="Arial"/>
          <w:bCs/>
          <w:szCs w:val="20"/>
          <w:lang w:val="sv-SE"/>
        </w:rPr>
        <w:t xml:space="preserve"> (IPC) är det styrande organet för den paralympiska rörelsen</w:t>
      </w:r>
      <w:r w:rsidR="000321F8">
        <w:rPr>
          <w:rFonts w:cs="Arial"/>
          <w:bCs/>
          <w:szCs w:val="20"/>
          <w:lang w:val="sv-SE"/>
        </w:rPr>
        <w:t xml:space="preserve"> globalt</w:t>
      </w:r>
      <w:r w:rsidRPr="000321F8">
        <w:rPr>
          <w:rFonts w:cs="Arial"/>
          <w:bCs/>
          <w:szCs w:val="20"/>
          <w:lang w:val="sv-SE"/>
        </w:rPr>
        <w:t xml:space="preserve">. Den koordinerar organisationen för de paralympiska </w:t>
      </w:r>
      <w:r w:rsidRPr="000321F8">
        <w:rPr>
          <w:rFonts w:cs="Arial"/>
          <w:bCs/>
          <w:szCs w:val="20"/>
          <w:lang w:val="sv-SE"/>
        </w:rPr>
        <w:t>sommar</w:t>
      </w:r>
      <w:r w:rsidRPr="000321F8">
        <w:rPr>
          <w:rFonts w:cs="Arial"/>
          <w:bCs/>
          <w:szCs w:val="20"/>
          <w:lang w:val="sv-SE"/>
        </w:rPr>
        <w:t>-</w:t>
      </w:r>
      <w:r w:rsidRPr="000321F8">
        <w:rPr>
          <w:rFonts w:cs="Arial"/>
          <w:bCs/>
          <w:szCs w:val="20"/>
          <w:lang w:val="sv-SE"/>
        </w:rPr>
        <w:t xml:space="preserve"> och vinter</w:t>
      </w:r>
      <w:r w:rsidRPr="000321F8">
        <w:rPr>
          <w:rFonts w:cs="Arial"/>
          <w:bCs/>
          <w:szCs w:val="20"/>
          <w:lang w:val="sv-SE"/>
        </w:rPr>
        <w:t xml:space="preserve">spelen, och fungerar som internationell federation för 10 idrotter, för vilka den övervakar och koordinerar världsmästerskap och andra tävlingar. IPC:s vision är att göra det möjligt för paraidrottare att </w:t>
      </w:r>
      <w:r w:rsidR="00932C13" w:rsidRPr="000321F8">
        <w:rPr>
          <w:rFonts w:cs="Arial"/>
          <w:bCs/>
          <w:szCs w:val="20"/>
          <w:lang w:val="sv-SE"/>
        </w:rPr>
        <w:t>göra framstående</w:t>
      </w:r>
      <w:r w:rsidRPr="000321F8">
        <w:rPr>
          <w:rFonts w:cs="Arial"/>
          <w:bCs/>
          <w:szCs w:val="20"/>
          <w:lang w:val="sv-SE"/>
        </w:rPr>
        <w:t xml:space="preserve"> </w:t>
      </w:r>
      <w:r w:rsidR="00932C13" w:rsidRPr="000321F8">
        <w:rPr>
          <w:rFonts w:cs="Arial"/>
          <w:bCs/>
          <w:szCs w:val="20"/>
          <w:lang w:val="sv-SE"/>
        </w:rPr>
        <w:t>idrottsprestationer och inspirera världen.</w:t>
      </w:r>
    </w:p>
    <w:p w14:paraId="0904F8EF" w14:textId="1ECE9C01" w:rsidR="00932C13" w:rsidRPr="000321F8" w:rsidRDefault="00932C13" w:rsidP="00225F43">
      <w:pPr>
        <w:textAlignment w:val="baseline"/>
        <w:rPr>
          <w:rFonts w:cs="Arial"/>
          <w:bCs/>
          <w:szCs w:val="20"/>
          <w:lang w:val="sv-SE"/>
        </w:rPr>
      </w:pPr>
    </w:p>
    <w:p w14:paraId="77438829" w14:textId="1FB4DCB9" w:rsidR="00932C13" w:rsidRPr="000321F8" w:rsidRDefault="00932C13" w:rsidP="00225F43">
      <w:pPr>
        <w:textAlignment w:val="baseline"/>
        <w:rPr>
          <w:rFonts w:cs="Arial"/>
          <w:b/>
          <w:bCs/>
          <w:i/>
          <w:szCs w:val="20"/>
          <w:lang w:val="sv-SE"/>
        </w:rPr>
      </w:pPr>
      <w:r w:rsidRPr="000321F8">
        <w:rPr>
          <w:rFonts w:cs="Arial"/>
          <w:b/>
          <w:bCs/>
          <w:i/>
          <w:szCs w:val="20"/>
          <w:lang w:val="sv-SE"/>
        </w:rPr>
        <w:t>Om Bridgestones globala olympiska och paralympiska partnerskap</w:t>
      </w:r>
    </w:p>
    <w:p w14:paraId="788463B2" w14:textId="2ABDA714" w:rsidR="00932C13" w:rsidRPr="000321F8" w:rsidRDefault="00932C13" w:rsidP="00225F43">
      <w:pPr>
        <w:textAlignment w:val="baseline"/>
        <w:rPr>
          <w:rFonts w:cs="Arial"/>
          <w:bCs/>
          <w:szCs w:val="20"/>
          <w:lang w:val="sv-SE"/>
        </w:rPr>
      </w:pPr>
      <w:r w:rsidRPr="000321F8">
        <w:rPr>
          <w:rFonts w:cs="Arial"/>
          <w:bCs/>
          <w:szCs w:val="20"/>
          <w:lang w:val="sv-SE"/>
        </w:rPr>
        <w:t>Bridgestone Corporation, med huvudkontor i Tokyo, är världens största däck- och gummiföretag med en mission att ”</w:t>
      </w:r>
      <w:proofErr w:type="spellStart"/>
      <w:r w:rsidRPr="000321F8">
        <w:rPr>
          <w:rFonts w:cs="Arial"/>
          <w:bCs/>
          <w:szCs w:val="20"/>
          <w:lang w:val="sv-SE"/>
        </w:rPr>
        <w:t>Serving</w:t>
      </w:r>
      <w:proofErr w:type="spellEnd"/>
      <w:r w:rsidRPr="000321F8">
        <w:rPr>
          <w:rFonts w:cs="Arial"/>
          <w:bCs/>
          <w:szCs w:val="20"/>
          <w:lang w:val="sv-SE"/>
        </w:rPr>
        <w:t xml:space="preserve"> </w:t>
      </w:r>
      <w:proofErr w:type="spellStart"/>
      <w:r w:rsidRPr="000321F8">
        <w:rPr>
          <w:rFonts w:cs="Arial"/>
          <w:bCs/>
          <w:szCs w:val="20"/>
          <w:lang w:val="sv-SE"/>
        </w:rPr>
        <w:t>Society</w:t>
      </w:r>
      <w:proofErr w:type="spellEnd"/>
      <w:r w:rsidRPr="000321F8">
        <w:rPr>
          <w:rFonts w:cs="Arial"/>
          <w:bCs/>
          <w:szCs w:val="20"/>
          <w:lang w:val="sv-SE"/>
        </w:rPr>
        <w:t xml:space="preserve"> </w:t>
      </w:r>
      <w:proofErr w:type="spellStart"/>
      <w:r w:rsidRPr="000321F8">
        <w:rPr>
          <w:rFonts w:cs="Arial"/>
          <w:bCs/>
          <w:szCs w:val="20"/>
          <w:lang w:val="sv-SE"/>
        </w:rPr>
        <w:t>with</w:t>
      </w:r>
      <w:proofErr w:type="spellEnd"/>
      <w:r w:rsidRPr="000321F8">
        <w:rPr>
          <w:rFonts w:cs="Arial"/>
          <w:bCs/>
          <w:szCs w:val="20"/>
          <w:lang w:val="sv-SE"/>
        </w:rPr>
        <w:t xml:space="preserve"> </w:t>
      </w:r>
      <w:proofErr w:type="spellStart"/>
      <w:r w:rsidRPr="000321F8">
        <w:rPr>
          <w:rFonts w:cs="Arial"/>
          <w:bCs/>
          <w:szCs w:val="20"/>
          <w:lang w:val="sv-SE"/>
        </w:rPr>
        <w:t>Superior</w:t>
      </w:r>
      <w:proofErr w:type="spellEnd"/>
      <w:r w:rsidRPr="000321F8">
        <w:rPr>
          <w:rFonts w:cs="Arial"/>
          <w:bCs/>
          <w:szCs w:val="20"/>
          <w:lang w:val="sv-SE"/>
        </w:rPr>
        <w:t xml:space="preserve"> </w:t>
      </w:r>
      <w:proofErr w:type="spellStart"/>
      <w:r w:rsidRPr="000321F8">
        <w:rPr>
          <w:rFonts w:cs="Arial"/>
          <w:bCs/>
          <w:szCs w:val="20"/>
          <w:lang w:val="sv-SE"/>
        </w:rPr>
        <w:t>Quality</w:t>
      </w:r>
      <w:proofErr w:type="spellEnd"/>
      <w:r w:rsidRPr="000321F8">
        <w:rPr>
          <w:rFonts w:cs="Arial"/>
          <w:bCs/>
          <w:szCs w:val="20"/>
          <w:lang w:val="sv-SE"/>
        </w:rPr>
        <w:t>”. Bridgestone blev en stolt global olympisk partner 2014 och global paralympisk partner 2018. Företaget har globala rättigheter för den olympiska och paralympiska rörelsen till år 2024, en period som innefattar de olympiska och paralympiska spelen i Tokyo 2020, Peking 2022 och Paris 2024.</w:t>
      </w:r>
    </w:p>
    <w:p w14:paraId="1C2B8662" w14:textId="4CCF27EE" w:rsidR="000321F8" w:rsidRPr="000321F8" w:rsidRDefault="00932C13" w:rsidP="000321F8">
      <w:pPr>
        <w:textAlignment w:val="baseline"/>
        <w:rPr>
          <w:rFonts w:cs="Arial"/>
          <w:bCs/>
          <w:szCs w:val="20"/>
          <w:lang w:val="sv-SE"/>
        </w:rPr>
      </w:pPr>
      <w:r w:rsidRPr="000321F8">
        <w:rPr>
          <w:rFonts w:cs="Arial"/>
          <w:bCs/>
          <w:szCs w:val="20"/>
          <w:lang w:val="sv-SE"/>
        </w:rPr>
        <w:t>Bridgestone är dedikerad att leverera produkter, service och lösningar som förbättrar hur människor rör sig, lever, arbetar och leker</w:t>
      </w:r>
      <w:r w:rsidR="000321F8" w:rsidRPr="000321F8">
        <w:rPr>
          <w:rFonts w:cs="Arial"/>
          <w:bCs/>
          <w:szCs w:val="20"/>
          <w:lang w:val="sv-SE"/>
        </w:rPr>
        <w:t xml:space="preserve">, och dess engagemang i den olympiska och paralympiska rörelsen är en fortsättning på en mer än hundraårig tradition av sport och utveckling. Ledstjärnan för Bridgestones olympiska och paralympiska aktiviteter är budskapet ”Chase </w:t>
      </w:r>
      <w:proofErr w:type="spellStart"/>
      <w:r w:rsidR="000321F8" w:rsidRPr="000321F8">
        <w:rPr>
          <w:rFonts w:cs="Arial"/>
          <w:bCs/>
          <w:szCs w:val="20"/>
          <w:lang w:val="sv-SE"/>
        </w:rPr>
        <w:t>Your</w:t>
      </w:r>
      <w:proofErr w:type="spellEnd"/>
      <w:r w:rsidR="000321F8" w:rsidRPr="000321F8">
        <w:rPr>
          <w:rFonts w:cs="Arial"/>
          <w:bCs/>
          <w:szCs w:val="20"/>
          <w:lang w:val="sv-SE"/>
        </w:rPr>
        <w:t xml:space="preserve"> Dream”, som syftar till att inspirera människor att övervinna hinder och fortsätta sträva efter att nå sina mål. Bridgestone har, som en global partner, marknadsrättigheter som innefattar dess hela sortiment av däck, däckservice och utvald fordonsservice, </w:t>
      </w:r>
      <w:r w:rsidR="000321F8" w:rsidRPr="000321F8">
        <w:rPr>
          <w:rFonts w:cs="Arial"/>
          <w:bCs/>
          <w:szCs w:val="20"/>
          <w:lang w:val="sv-SE"/>
        </w:rPr>
        <w:t>självrullande cyklar, se</w:t>
      </w:r>
      <w:r w:rsidR="000321F8" w:rsidRPr="000321F8">
        <w:rPr>
          <w:rFonts w:cs="Arial"/>
          <w:bCs/>
          <w:szCs w:val="20"/>
          <w:lang w:val="sv-SE"/>
        </w:rPr>
        <w:t>i</w:t>
      </w:r>
      <w:r w:rsidR="000321F8" w:rsidRPr="000321F8">
        <w:rPr>
          <w:rFonts w:cs="Arial"/>
          <w:bCs/>
          <w:szCs w:val="20"/>
          <w:lang w:val="sv-SE"/>
        </w:rPr>
        <w:t>smiska isolerlager och ett urval av bygg- och industriprodukter.</w:t>
      </w:r>
    </w:p>
    <w:p w14:paraId="48BF6502" w14:textId="4E6BE48B" w:rsidR="00932C13" w:rsidRPr="000321F8" w:rsidRDefault="00932C13" w:rsidP="00225F43">
      <w:pPr>
        <w:textAlignment w:val="baseline"/>
        <w:rPr>
          <w:rFonts w:cs="Arial"/>
          <w:bCs/>
          <w:szCs w:val="20"/>
          <w:lang w:val="sv-SE"/>
        </w:rPr>
      </w:pPr>
    </w:p>
    <w:p w14:paraId="554EE526" w14:textId="77777777" w:rsidR="00D33546" w:rsidRPr="000321F8" w:rsidRDefault="00D33546" w:rsidP="00225F43">
      <w:pPr>
        <w:textAlignment w:val="baseline"/>
        <w:rPr>
          <w:rFonts w:cs="Arial"/>
          <w:bCs/>
          <w:szCs w:val="20"/>
          <w:lang w:val="sv-SE"/>
        </w:rPr>
      </w:pPr>
    </w:p>
    <w:p w14:paraId="4A8EC92F" w14:textId="77777777" w:rsidR="00D33546" w:rsidRPr="00CD7FED" w:rsidRDefault="00D33546" w:rsidP="00225F43">
      <w:pPr>
        <w:textAlignment w:val="baseline"/>
        <w:rPr>
          <w:rFonts w:cs="Arial"/>
          <w:bCs/>
          <w:sz w:val="24"/>
          <w:lang w:val="sv-SE"/>
        </w:rPr>
      </w:pPr>
    </w:p>
    <w:p w14:paraId="2547D683" w14:textId="77777777" w:rsidR="000239E8" w:rsidRPr="00CD7FED" w:rsidRDefault="000239E8" w:rsidP="00225F43">
      <w:pPr>
        <w:textAlignment w:val="baseline"/>
        <w:rPr>
          <w:rFonts w:cs="Arial"/>
          <w:bCs/>
          <w:sz w:val="24"/>
          <w:lang w:val="sv-SE"/>
        </w:rPr>
      </w:pPr>
    </w:p>
    <w:p w14:paraId="62AA9A18" w14:textId="77777777" w:rsidR="000239E8" w:rsidRPr="00CD7FED" w:rsidRDefault="000239E8" w:rsidP="00225F43">
      <w:pPr>
        <w:textAlignment w:val="baseline"/>
        <w:rPr>
          <w:rFonts w:cs="Arial"/>
          <w:bCs/>
          <w:sz w:val="24"/>
          <w:lang w:val="sv-SE"/>
        </w:rPr>
      </w:pPr>
    </w:p>
    <w:p w14:paraId="2903A988" w14:textId="77777777" w:rsidR="00445021" w:rsidRPr="00CD7FED" w:rsidRDefault="00445021" w:rsidP="00225F43">
      <w:pPr>
        <w:textAlignment w:val="baseline"/>
        <w:rPr>
          <w:rFonts w:cs="Arial"/>
          <w:b/>
          <w:bCs/>
          <w:sz w:val="24"/>
          <w:lang w:val="sv-SE"/>
        </w:rPr>
      </w:pPr>
    </w:p>
    <w:p w14:paraId="1E18C08F" w14:textId="77777777" w:rsidR="00445021" w:rsidRPr="00CD7FED" w:rsidRDefault="00445021" w:rsidP="00225F43">
      <w:pPr>
        <w:textAlignment w:val="baseline"/>
        <w:rPr>
          <w:rFonts w:cs="Arial"/>
          <w:b/>
          <w:bCs/>
          <w:sz w:val="24"/>
          <w:lang w:val="sv-SE"/>
        </w:rPr>
      </w:pPr>
    </w:p>
    <w:p w14:paraId="3CE684AE" w14:textId="34B3CB79" w:rsidR="0022066A" w:rsidRPr="00A43000" w:rsidRDefault="0022066A" w:rsidP="00FC6BBA">
      <w:pPr>
        <w:rPr>
          <w:rFonts w:cs="Arial"/>
          <w:color w:val="777777"/>
          <w:sz w:val="16"/>
          <w:szCs w:val="16"/>
          <w:lang w:val="sv-SE" w:eastAsia="sv-SE"/>
        </w:rPr>
      </w:pPr>
    </w:p>
    <w:sectPr w:rsidR="0022066A" w:rsidRPr="00A43000" w:rsidSect="004B5D01">
      <w:headerReference w:type="default" r:id="rId15"/>
      <w:footerReference w:type="default" r:id="rId16"/>
      <w:headerReference w:type="first" r:id="rId17"/>
      <w:pgSz w:w="11906" w:h="16838" w:code="9"/>
      <w:pgMar w:top="1440" w:right="1440" w:bottom="1440" w:left="1440" w:header="709" w:footer="3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EB6A" w14:textId="77777777" w:rsidR="00892AEA" w:rsidRDefault="00892AEA">
      <w:r>
        <w:separator/>
      </w:r>
    </w:p>
  </w:endnote>
  <w:endnote w:type="continuationSeparator" w:id="0">
    <w:p w14:paraId="0BFB977C" w14:textId="77777777" w:rsidR="00892AEA" w:rsidRDefault="0089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細明朝体">
    <w:altName w:val="Arial Unicode MS"/>
    <w:panose1 w:val="020B0604020202020204"/>
    <w:charset w:val="80"/>
    <w:family w:val="auto"/>
    <w:pitch w:val="variable"/>
    <w:sig w:usb0="01000000" w:usb1="00000708" w:usb2="10000000" w:usb3="00000000" w:csb0="00020000"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inotype Univers">
    <w:altName w:val="Linotype Univers"/>
    <w:panose1 w:val="020B0604020202020204"/>
    <w:charset w:val="00"/>
    <w:family w:val="swiss"/>
    <w:notTrueType/>
    <w:pitch w:val="default"/>
    <w:sig w:usb0="00000003" w:usb1="00000000" w:usb2="00000000" w:usb3="00000000" w:csb0="00000001" w:csb1="00000000"/>
  </w:font>
  <w:font w:name="Praxis Com Light">
    <w:altName w:val="Calibri"/>
    <w:panose1 w:val="020B0604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8C37" w14:textId="77777777" w:rsidR="009E38FD" w:rsidRDefault="009E38FD" w:rsidP="00EA1F7C">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81EC7" w14:textId="77777777" w:rsidR="00892AEA" w:rsidRDefault="00892AEA">
      <w:r>
        <w:separator/>
      </w:r>
    </w:p>
  </w:footnote>
  <w:footnote w:type="continuationSeparator" w:id="0">
    <w:p w14:paraId="34625344" w14:textId="77777777" w:rsidR="00892AEA" w:rsidRDefault="0089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E6D1" w14:textId="77777777" w:rsidR="009E38FD" w:rsidRDefault="009E38FD" w:rsidP="00354296">
    <w:pPr>
      <w:pStyle w:val="Sidhuvud"/>
      <w:tabs>
        <w:tab w:val="clear" w:pos="4536"/>
        <w:tab w:val="clear" w:pos="9072"/>
        <w:tab w:val="left" w:pos="2145"/>
      </w:tabs>
    </w:pPr>
    <w:r>
      <w:rPr>
        <w:noProof/>
        <w:lang w:val="sv-SE" w:eastAsia="sv-SE"/>
      </w:rPr>
      <w:drawing>
        <wp:anchor distT="0" distB="0" distL="114300" distR="114300" simplePos="0" relativeHeight="251659264" behindDoc="0" locked="0" layoutInCell="1" allowOverlap="1" wp14:anchorId="32BDEE95" wp14:editId="3E4703FA">
          <wp:simplePos x="0" y="0"/>
          <wp:positionH relativeFrom="column">
            <wp:posOffset>8326755</wp:posOffset>
          </wp:positionH>
          <wp:positionV relativeFrom="paragraph">
            <wp:posOffset>1073150</wp:posOffset>
          </wp:positionV>
          <wp:extent cx="1535430" cy="502285"/>
          <wp:effectExtent l="0" t="0" r="7620" b="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022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A27D" w14:textId="7A869E99" w:rsidR="009E38FD" w:rsidRDefault="009E38FD">
    <w:pPr>
      <w:pStyle w:val="Sidhuvud"/>
    </w:pPr>
    <w:r>
      <w:rPr>
        <w:noProof/>
        <w:lang w:val="sv-SE" w:eastAsia="sv-SE"/>
      </w:rPr>
      <mc:AlternateContent>
        <mc:Choice Requires="wps">
          <w:drawing>
            <wp:anchor distT="0" distB="0" distL="114300" distR="114300" simplePos="0" relativeHeight="251665408" behindDoc="0" locked="0" layoutInCell="1" allowOverlap="1" wp14:anchorId="6A4A175A" wp14:editId="197F5895">
              <wp:simplePos x="0" y="0"/>
              <wp:positionH relativeFrom="column">
                <wp:posOffset>-180975</wp:posOffset>
              </wp:positionH>
              <wp:positionV relativeFrom="paragraph">
                <wp:posOffset>-221615</wp:posOffset>
              </wp:positionV>
              <wp:extent cx="2819400" cy="561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19400" cy="561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746331" w14:textId="06D967E2" w:rsidR="009E38FD" w:rsidRPr="00804119" w:rsidRDefault="009E38FD">
                          <w:pPr>
                            <w:rPr>
                              <w:rFonts w:ascii="Praxis Com Light" w:hAnsi="Praxis Com Light" w:cs="Arial"/>
                              <w:color w:val="FFFFFF" w:themeColor="background1"/>
                              <w:sz w:val="60"/>
                              <w:szCs w:val="60"/>
                            </w:rPr>
                          </w:pPr>
                          <w:proofErr w:type="spellStart"/>
                          <w:r>
                            <w:rPr>
                              <w:rFonts w:ascii="Praxis Com Light" w:hAnsi="Praxis Com Light" w:cs="Arial"/>
                              <w:color w:val="FFFFFF" w:themeColor="background1"/>
                              <w:sz w:val="60"/>
                              <w:szCs w:val="60"/>
                            </w:rPr>
                            <w:t>Pressrelease</w:t>
                          </w:r>
                          <w:proofErr w:type="spellEnd"/>
                        </w:p>
                        <w:p w14:paraId="1B163882" w14:textId="77777777" w:rsidR="009E38FD" w:rsidRPr="00804119" w:rsidRDefault="009E38FD">
                          <w:pPr>
                            <w:rPr>
                              <w:rFonts w:ascii="Praxis Com Light" w:hAnsi="Praxis Com Light" w:cs="Arial"/>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A175A" id="_x0000_t202" coordsize="21600,21600" o:spt="202" path="m,l,21600r21600,l21600,xe">
              <v:stroke joinstyle="miter"/>
              <v:path gradientshapeok="t" o:connecttype="rect"/>
            </v:shapetype>
            <v:shape id="Text Box 4" o:spid="_x0000_s1026" type="#_x0000_t202" style="position:absolute;margin-left:-14.25pt;margin-top:-17.45pt;width:222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" filled="f" stroked="f">
              <v:textbox>
                <w:txbxContent>
                  <w:p w14:paraId="32746331" w14:textId="06D967E2" w:rsidR="009E38FD" w:rsidRPr="00804119" w:rsidRDefault="009E38FD">
                    <w:pPr>
                      <w:rPr>
                        <w:rFonts w:ascii="Praxis Com Light" w:hAnsi="Praxis Com Light" w:cs="Arial"/>
                        <w:color w:val="FFFFFF" w:themeColor="background1"/>
                        <w:sz w:val="60"/>
                        <w:szCs w:val="60"/>
                      </w:rPr>
                    </w:pPr>
                    <w:r>
                      <w:rPr>
                        <w:rFonts w:ascii="Praxis Com Light" w:hAnsi="Praxis Com Light" w:cs="Arial"/>
                        <w:color w:val="FFFFFF" w:themeColor="background1"/>
                        <w:sz w:val="60"/>
                        <w:szCs w:val="60"/>
                      </w:rPr>
                      <w:t>Pressrelease</w:t>
                    </w:r>
                  </w:p>
                  <w:p w14:paraId="1B163882" w14:textId="77777777" w:rsidR="009E38FD" w:rsidRPr="00804119" w:rsidRDefault="009E38FD">
                    <w:pPr>
                      <w:rPr>
                        <w:rFonts w:ascii="Praxis Com Light" w:hAnsi="Praxis Com Light" w:cs="Arial"/>
                        <w:color w:val="FFFFFF" w:themeColor="background1"/>
                        <w:sz w:val="52"/>
                        <w:szCs w:val="52"/>
                      </w:rPr>
                    </w:pPr>
                  </w:p>
                </w:txbxContent>
              </v:textbox>
            </v:shape>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73543A87" wp14:editId="57D7AAC5">
              <wp:simplePos x="0" y="0"/>
              <wp:positionH relativeFrom="column">
                <wp:posOffset>462915</wp:posOffset>
              </wp:positionH>
              <wp:positionV relativeFrom="paragraph">
                <wp:posOffset>-1603375</wp:posOffset>
              </wp:positionV>
              <wp:extent cx="513080" cy="3312795"/>
              <wp:effectExtent l="0" t="9208" r="0" b="0"/>
              <wp:wrapNone/>
              <wp:docPr id="3" name="Round Same Side Corner Rectangle 3"/>
              <wp:cNvGraphicFramePr/>
              <a:graphic xmlns:a="http://schemas.openxmlformats.org/drawingml/2006/main">
                <a:graphicData uri="http://schemas.microsoft.com/office/word/2010/wordprocessingShape">
                  <wps:wsp>
                    <wps:cNvSpPr/>
                    <wps:spPr>
                      <a:xfrm rot="5400000">
                        <a:off x="0" y="0"/>
                        <a:ext cx="513080" cy="3312795"/>
                      </a:xfrm>
                      <a:prstGeom prst="round2SameRect">
                        <a:avLst/>
                      </a:prstGeom>
                      <a:solidFill>
                        <a:srgbClr val="F624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9804F" id="Round Same Side Corner Rectangle 3" o:spid="_x0000_s1026" style="position:absolute;margin-left:36.45pt;margin-top:-126.25pt;width:40.4pt;height:260.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080,33127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" path="m85515,l427565,v47229,,85515,38286,85515,85515l513080,3312795r,l,3312795r,l,85515c,38286,38286,,85515,xe" fillcolor="#f62403" stroked="f" strokeweight="2pt">
              <v:path arrowok="t" o:connecttype="custom" o:connectlocs="85515,0;427565,0;513080,85515;513080,3312795;513080,3312795;0,3312795;0,3312795;0,85515;85515,0" o:connectangles="0,0,0,0,0,0,0,0,0"/>
            </v:shape>
          </w:pict>
        </mc:Fallback>
      </mc:AlternateContent>
    </w:r>
    <w:r>
      <w:rPr>
        <w:noProof/>
        <w:lang w:val="sv-SE" w:eastAsia="sv-SE"/>
      </w:rPr>
      <w:drawing>
        <wp:anchor distT="0" distB="0" distL="114300" distR="114300" simplePos="0" relativeHeight="251663360" behindDoc="1" locked="0" layoutInCell="1" allowOverlap="1" wp14:anchorId="4863EED6" wp14:editId="042A40AF">
          <wp:simplePos x="0" y="0"/>
          <wp:positionH relativeFrom="column">
            <wp:posOffset>4065270</wp:posOffset>
          </wp:positionH>
          <wp:positionV relativeFrom="paragraph">
            <wp:posOffset>3175</wp:posOffset>
          </wp:positionV>
          <wp:extent cx="1762125" cy="336550"/>
          <wp:effectExtent l="0" t="0" r="9525" b="6350"/>
          <wp:wrapTight wrapText="bothSides">
            <wp:wrapPolygon edited="0">
              <wp:start x="0" y="0"/>
              <wp:lineTo x="0" y="20785"/>
              <wp:lineTo x="21483" y="20785"/>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tone-Set-Logo_English.jpg"/>
                  <pic:cNvPicPr/>
                </pic:nvPicPr>
                <pic:blipFill rotWithShape="1">
                  <a:blip r:embed="rId1">
                    <a:extLst>
                      <a:ext uri="{28A0092B-C50C-407E-A947-70E740481C1C}">
                        <a14:useLocalDpi xmlns:a14="http://schemas.microsoft.com/office/drawing/2010/main" val="0"/>
                      </a:ext>
                    </a:extLst>
                  </a:blip>
                  <a:srcRect b="35320"/>
                  <a:stretch/>
                </pic:blipFill>
                <pic:spPr bwMode="auto">
                  <a:xfrm>
                    <a:off x="0" y="0"/>
                    <a:ext cx="1762125" cy="3365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E94"/>
    <w:multiLevelType w:val="hybridMultilevel"/>
    <w:tmpl w:val="7A16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D4906"/>
    <w:multiLevelType w:val="hybridMultilevel"/>
    <w:tmpl w:val="392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C0EB8"/>
    <w:multiLevelType w:val="hybridMultilevel"/>
    <w:tmpl w:val="405427D2"/>
    <w:lvl w:ilvl="0" w:tplc="0566628E">
      <w:numFmt w:val="bullet"/>
      <w:lvlText w:val="•"/>
      <w:lvlJc w:val="left"/>
      <w:pPr>
        <w:ind w:left="705" w:hanging="705"/>
      </w:pPr>
      <w:rPr>
        <w:rFonts w:ascii="Arial" w:eastAsia="MS Mincho"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927A2"/>
    <w:multiLevelType w:val="hybridMultilevel"/>
    <w:tmpl w:val="2DB83518"/>
    <w:lvl w:ilvl="0" w:tplc="F37EE508">
      <w:start w:val="2007"/>
      <w:numFmt w:val="decimal"/>
      <w:lvlText w:val="%1"/>
      <w:lvlJc w:val="left"/>
      <w:pPr>
        <w:tabs>
          <w:tab w:val="num" w:pos="1800"/>
        </w:tabs>
        <w:ind w:left="1800" w:hanging="1440"/>
      </w:pPr>
      <w:rPr>
        <w:rFonts w:cs="Times New Roman" w:hint="default"/>
      </w:rPr>
    </w:lvl>
    <w:lvl w:ilvl="1" w:tplc="2048F0E0" w:tentative="1">
      <w:start w:val="1"/>
      <w:numFmt w:val="lowerLetter"/>
      <w:lvlText w:val="%2."/>
      <w:lvlJc w:val="left"/>
      <w:pPr>
        <w:tabs>
          <w:tab w:val="num" w:pos="1440"/>
        </w:tabs>
        <w:ind w:left="1440" w:hanging="360"/>
      </w:pPr>
      <w:rPr>
        <w:rFonts w:cs="Times New Roman"/>
      </w:rPr>
    </w:lvl>
    <w:lvl w:ilvl="2" w:tplc="86C830A4" w:tentative="1">
      <w:start w:val="1"/>
      <w:numFmt w:val="lowerRoman"/>
      <w:lvlText w:val="%3."/>
      <w:lvlJc w:val="right"/>
      <w:pPr>
        <w:tabs>
          <w:tab w:val="num" w:pos="2160"/>
        </w:tabs>
        <w:ind w:left="2160" w:hanging="180"/>
      </w:pPr>
      <w:rPr>
        <w:rFonts w:cs="Times New Roman"/>
      </w:rPr>
    </w:lvl>
    <w:lvl w:ilvl="3" w:tplc="6CFC57F0" w:tentative="1">
      <w:start w:val="1"/>
      <w:numFmt w:val="decimal"/>
      <w:lvlText w:val="%4."/>
      <w:lvlJc w:val="left"/>
      <w:pPr>
        <w:tabs>
          <w:tab w:val="num" w:pos="2880"/>
        </w:tabs>
        <w:ind w:left="2880" w:hanging="360"/>
      </w:pPr>
      <w:rPr>
        <w:rFonts w:cs="Times New Roman"/>
      </w:rPr>
    </w:lvl>
    <w:lvl w:ilvl="4" w:tplc="09E61884" w:tentative="1">
      <w:start w:val="1"/>
      <w:numFmt w:val="lowerLetter"/>
      <w:lvlText w:val="%5."/>
      <w:lvlJc w:val="left"/>
      <w:pPr>
        <w:tabs>
          <w:tab w:val="num" w:pos="3600"/>
        </w:tabs>
        <w:ind w:left="3600" w:hanging="360"/>
      </w:pPr>
      <w:rPr>
        <w:rFonts w:cs="Times New Roman"/>
      </w:rPr>
    </w:lvl>
    <w:lvl w:ilvl="5" w:tplc="C7802648" w:tentative="1">
      <w:start w:val="1"/>
      <w:numFmt w:val="lowerRoman"/>
      <w:lvlText w:val="%6."/>
      <w:lvlJc w:val="right"/>
      <w:pPr>
        <w:tabs>
          <w:tab w:val="num" w:pos="4320"/>
        </w:tabs>
        <w:ind w:left="4320" w:hanging="180"/>
      </w:pPr>
      <w:rPr>
        <w:rFonts w:cs="Times New Roman"/>
      </w:rPr>
    </w:lvl>
    <w:lvl w:ilvl="6" w:tplc="14E03F98" w:tentative="1">
      <w:start w:val="1"/>
      <w:numFmt w:val="decimal"/>
      <w:lvlText w:val="%7."/>
      <w:lvlJc w:val="left"/>
      <w:pPr>
        <w:tabs>
          <w:tab w:val="num" w:pos="5040"/>
        </w:tabs>
        <w:ind w:left="5040" w:hanging="360"/>
      </w:pPr>
      <w:rPr>
        <w:rFonts w:cs="Times New Roman"/>
      </w:rPr>
    </w:lvl>
    <w:lvl w:ilvl="7" w:tplc="3064D7E2" w:tentative="1">
      <w:start w:val="1"/>
      <w:numFmt w:val="lowerLetter"/>
      <w:lvlText w:val="%8."/>
      <w:lvlJc w:val="left"/>
      <w:pPr>
        <w:tabs>
          <w:tab w:val="num" w:pos="5760"/>
        </w:tabs>
        <w:ind w:left="5760" w:hanging="360"/>
      </w:pPr>
      <w:rPr>
        <w:rFonts w:cs="Times New Roman"/>
      </w:rPr>
    </w:lvl>
    <w:lvl w:ilvl="8" w:tplc="93A6BE18" w:tentative="1">
      <w:start w:val="1"/>
      <w:numFmt w:val="lowerRoman"/>
      <w:lvlText w:val="%9."/>
      <w:lvlJc w:val="right"/>
      <w:pPr>
        <w:tabs>
          <w:tab w:val="num" w:pos="6480"/>
        </w:tabs>
        <w:ind w:left="6480" w:hanging="180"/>
      </w:pPr>
      <w:rPr>
        <w:rFonts w:cs="Times New Roman"/>
      </w:rPr>
    </w:lvl>
  </w:abstractNum>
  <w:abstractNum w:abstractNumId="4" w15:restartNumberingAfterBreak="0">
    <w:nsid w:val="1BF94468"/>
    <w:multiLevelType w:val="hybridMultilevel"/>
    <w:tmpl w:val="1F6E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14250"/>
    <w:multiLevelType w:val="hybridMultilevel"/>
    <w:tmpl w:val="4C248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911438"/>
    <w:multiLevelType w:val="hybridMultilevel"/>
    <w:tmpl w:val="01C40CD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6630C"/>
    <w:multiLevelType w:val="hybridMultilevel"/>
    <w:tmpl w:val="2A346C1E"/>
    <w:lvl w:ilvl="0" w:tplc="6A42D2E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F0B04FC"/>
    <w:multiLevelType w:val="hybridMultilevel"/>
    <w:tmpl w:val="B6EAD3F2"/>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F6D35"/>
    <w:multiLevelType w:val="hybridMultilevel"/>
    <w:tmpl w:val="764A5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C344812"/>
    <w:multiLevelType w:val="hybridMultilevel"/>
    <w:tmpl w:val="79A298F4"/>
    <w:lvl w:ilvl="0" w:tplc="EBEC53F0">
      <w:start w:val="2006"/>
      <w:numFmt w:val="decimal"/>
      <w:lvlText w:val="%1"/>
      <w:lvlJc w:val="left"/>
      <w:pPr>
        <w:tabs>
          <w:tab w:val="num" w:pos="2138"/>
        </w:tabs>
        <w:ind w:left="2138" w:hanging="360"/>
      </w:pPr>
      <w:rPr>
        <w:rFonts w:cs="Times New Roman" w:hint="default"/>
      </w:rPr>
    </w:lvl>
    <w:lvl w:ilvl="1" w:tplc="81AAE8A6" w:tentative="1">
      <w:start w:val="1"/>
      <w:numFmt w:val="lowerLetter"/>
      <w:lvlText w:val="%2."/>
      <w:lvlJc w:val="left"/>
      <w:pPr>
        <w:tabs>
          <w:tab w:val="num" w:pos="2858"/>
        </w:tabs>
        <w:ind w:left="2858" w:hanging="360"/>
      </w:pPr>
      <w:rPr>
        <w:rFonts w:cs="Times New Roman"/>
      </w:rPr>
    </w:lvl>
    <w:lvl w:ilvl="2" w:tplc="CEF40ED2" w:tentative="1">
      <w:start w:val="1"/>
      <w:numFmt w:val="lowerRoman"/>
      <w:lvlText w:val="%3."/>
      <w:lvlJc w:val="right"/>
      <w:pPr>
        <w:tabs>
          <w:tab w:val="num" w:pos="3578"/>
        </w:tabs>
        <w:ind w:left="3578" w:hanging="180"/>
      </w:pPr>
      <w:rPr>
        <w:rFonts w:cs="Times New Roman"/>
      </w:rPr>
    </w:lvl>
    <w:lvl w:ilvl="3" w:tplc="F30EFC2C" w:tentative="1">
      <w:start w:val="1"/>
      <w:numFmt w:val="decimal"/>
      <w:lvlText w:val="%4."/>
      <w:lvlJc w:val="left"/>
      <w:pPr>
        <w:tabs>
          <w:tab w:val="num" w:pos="4298"/>
        </w:tabs>
        <w:ind w:left="4298" w:hanging="360"/>
      </w:pPr>
      <w:rPr>
        <w:rFonts w:cs="Times New Roman"/>
      </w:rPr>
    </w:lvl>
    <w:lvl w:ilvl="4" w:tplc="BF9EC7DA" w:tentative="1">
      <w:start w:val="1"/>
      <w:numFmt w:val="lowerLetter"/>
      <w:lvlText w:val="%5."/>
      <w:lvlJc w:val="left"/>
      <w:pPr>
        <w:tabs>
          <w:tab w:val="num" w:pos="5018"/>
        </w:tabs>
        <w:ind w:left="5018" w:hanging="360"/>
      </w:pPr>
      <w:rPr>
        <w:rFonts w:cs="Times New Roman"/>
      </w:rPr>
    </w:lvl>
    <w:lvl w:ilvl="5" w:tplc="AC442A20" w:tentative="1">
      <w:start w:val="1"/>
      <w:numFmt w:val="lowerRoman"/>
      <w:lvlText w:val="%6."/>
      <w:lvlJc w:val="right"/>
      <w:pPr>
        <w:tabs>
          <w:tab w:val="num" w:pos="5738"/>
        </w:tabs>
        <w:ind w:left="5738" w:hanging="180"/>
      </w:pPr>
      <w:rPr>
        <w:rFonts w:cs="Times New Roman"/>
      </w:rPr>
    </w:lvl>
    <w:lvl w:ilvl="6" w:tplc="5D0E4C7E" w:tentative="1">
      <w:start w:val="1"/>
      <w:numFmt w:val="decimal"/>
      <w:lvlText w:val="%7."/>
      <w:lvlJc w:val="left"/>
      <w:pPr>
        <w:tabs>
          <w:tab w:val="num" w:pos="6458"/>
        </w:tabs>
        <w:ind w:left="6458" w:hanging="360"/>
      </w:pPr>
      <w:rPr>
        <w:rFonts w:cs="Times New Roman"/>
      </w:rPr>
    </w:lvl>
    <w:lvl w:ilvl="7" w:tplc="E48A0360" w:tentative="1">
      <w:start w:val="1"/>
      <w:numFmt w:val="lowerLetter"/>
      <w:lvlText w:val="%8."/>
      <w:lvlJc w:val="left"/>
      <w:pPr>
        <w:tabs>
          <w:tab w:val="num" w:pos="7178"/>
        </w:tabs>
        <w:ind w:left="7178" w:hanging="360"/>
      </w:pPr>
      <w:rPr>
        <w:rFonts w:cs="Times New Roman"/>
      </w:rPr>
    </w:lvl>
    <w:lvl w:ilvl="8" w:tplc="C8BA1874" w:tentative="1">
      <w:start w:val="1"/>
      <w:numFmt w:val="lowerRoman"/>
      <w:lvlText w:val="%9."/>
      <w:lvlJc w:val="right"/>
      <w:pPr>
        <w:tabs>
          <w:tab w:val="num" w:pos="7898"/>
        </w:tabs>
        <w:ind w:left="7898" w:hanging="180"/>
      </w:pPr>
      <w:rPr>
        <w:rFonts w:cs="Times New Roman"/>
      </w:rPr>
    </w:lvl>
  </w:abstractNum>
  <w:abstractNum w:abstractNumId="11" w15:restartNumberingAfterBreak="0">
    <w:nsid w:val="42E33D17"/>
    <w:multiLevelType w:val="hybridMultilevel"/>
    <w:tmpl w:val="3C2E377C"/>
    <w:lvl w:ilvl="0" w:tplc="C9A65CB8">
      <w:start w:val="1"/>
      <w:numFmt w:val="bullet"/>
      <w:lvlText w:val=""/>
      <w:lvlJc w:val="left"/>
      <w:pPr>
        <w:tabs>
          <w:tab w:val="num" w:pos="1440"/>
        </w:tabs>
        <w:ind w:left="1440" w:hanging="360"/>
      </w:pPr>
      <w:rPr>
        <w:rFonts w:ascii="Symbol" w:hAnsi="Symbol" w:hint="default"/>
      </w:rPr>
    </w:lvl>
    <w:lvl w:ilvl="1" w:tplc="56FA39AA" w:tentative="1">
      <w:start w:val="1"/>
      <w:numFmt w:val="bullet"/>
      <w:lvlText w:val="o"/>
      <w:lvlJc w:val="left"/>
      <w:pPr>
        <w:tabs>
          <w:tab w:val="num" w:pos="2160"/>
        </w:tabs>
        <w:ind w:left="2160" w:hanging="360"/>
      </w:pPr>
      <w:rPr>
        <w:rFonts w:ascii="Courier New" w:hAnsi="Courier New" w:hint="default"/>
      </w:rPr>
    </w:lvl>
    <w:lvl w:ilvl="2" w:tplc="8D961AAE" w:tentative="1">
      <w:start w:val="1"/>
      <w:numFmt w:val="bullet"/>
      <w:lvlText w:val=""/>
      <w:lvlJc w:val="left"/>
      <w:pPr>
        <w:tabs>
          <w:tab w:val="num" w:pos="2880"/>
        </w:tabs>
        <w:ind w:left="2880" w:hanging="360"/>
      </w:pPr>
      <w:rPr>
        <w:rFonts w:ascii="Wingdings" w:hAnsi="Wingdings" w:hint="default"/>
      </w:rPr>
    </w:lvl>
    <w:lvl w:ilvl="3" w:tplc="F6608552" w:tentative="1">
      <w:start w:val="1"/>
      <w:numFmt w:val="bullet"/>
      <w:lvlText w:val=""/>
      <w:lvlJc w:val="left"/>
      <w:pPr>
        <w:tabs>
          <w:tab w:val="num" w:pos="3600"/>
        </w:tabs>
        <w:ind w:left="3600" w:hanging="360"/>
      </w:pPr>
      <w:rPr>
        <w:rFonts w:ascii="Symbol" w:hAnsi="Symbol" w:hint="default"/>
      </w:rPr>
    </w:lvl>
    <w:lvl w:ilvl="4" w:tplc="44D06BA4" w:tentative="1">
      <w:start w:val="1"/>
      <w:numFmt w:val="bullet"/>
      <w:lvlText w:val="o"/>
      <w:lvlJc w:val="left"/>
      <w:pPr>
        <w:tabs>
          <w:tab w:val="num" w:pos="4320"/>
        </w:tabs>
        <w:ind w:left="4320" w:hanging="360"/>
      </w:pPr>
      <w:rPr>
        <w:rFonts w:ascii="Courier New" w:hAnsi="Courier New" w:hint="default"/>
      </w:rPr>
    </w:lvl>
    <w:lvl w:ilvl="5" w:tplc="D77E7490" w:tentative="1">
      <w:start w:val="1"/>
      <w:numFmt w:val="bullet"/>
      <w:lvlText w:val=""/>
      <w:lvlJc w:val="left"/>
      <w:pPr>
        <w:tabs>
          <w:tab w:val="num" w:pos="5040"/>
        </w:tabs>
        <w:ind w:left="5040" w:hanging="360"/>
      </w:pPr>
      <w:rPr>
        <w:rFonts w:ascii="Wingdings" w:hAnsi="Wingdings" w:hint="default"/>
      </w:rPr>
    </w:lvl>
    <w:lvl w:ilvl="6" w:tplc="38EC0A0A" w:tentative="1">
      <w:start w:val="1"/>
      <w:numFmt w:val="bullet"/>
      <w:lvlText w:val=""/>
      <w:lvlJc w:val="left"/>
      <w:pPr>
        <w:tabs>
          <w:tab w:val="num" w:pos="5760"/>
        </w:tabs>
        <w:ind w:left="5760" w:hanging="360"/>
      </w:pPr>
      <w:rPr>
        <w:rFonts w:ascii="Symbol" w:hAnsi="Symbol" w:hint="default"/>
      </w:rPr>
    </w:lvl>
    <w:lvl w:ilvl="7" w:tplc="86FE3F50" w:tentative="1">
      <w:start w:val="1"/>
      <w:numFmt w:val="bullet"/>
      <w:lvlText w:val="o"/>
      <w:lvlJc w:val="left"/>
      <w:pPr>
        <w:tabs>
          <w:tab w:val="num" w:pos="6480"/>
        </w:tabs>
        <w:ind w:left="6480" w:hanging="360"/>
      </w:pPr>
      <w:rPr>
        <w:rFonts w:ascii="Courier New" w:hAnsi="Courier New" w:hint="default"/>
      </w:rPr>
    </w:lvl>
    <w:lvl w:ilvl="8" w:tplc="469AE9FE"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157B58"/>
    <w:multiLevelType w:val="hybridMultilevel"/>
    <w:tmpl w:val="29285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A346D73"/>
    <w:multiLevelType w:val="hybridMultilevel"/>
    <w:tmpl w:val="BA6C3B74"/>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53411"/>
    <w:multiLevelType w:val="hybridMultilevel"/>
    <w:tmpl w:val="764A5D26"/>
    <w:lvl w:ilvl="0" w:tplc="CE38C76E">
      <w:numFmt w:val="bullet"/>
      <w:lvlText w:val="-"/>
      <w:lvlJc w:val="left"/>
      <w:pPr>
        <w:ind w:left="1065" w:hanging="705"/>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10EF8"/>
    <w:multiLevelType w:val="hybridMultilevel"/>
    <w:tmpl w:val="57A609FE"/>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FD0EC1"/>
    <w:multiLevelType w:val="hybridMultilevel"/>
    <w:tmpl w:val="65C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C6CE0"/>
    <w:multiLevelType w:val="hybridMultilevel"/>
    <w:tmpl w:val="1282715C"/>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C77DD"/>
    <w:multiLevelType w:val="hybridMultilevel"/>
    <w:tmpl w:val="7A2A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94470"/>
    <w:multiLevelType w:val="hybridMultilevel"/>
    <w:tmpl w:val="CF884790"/>
    <w:lvl w:ilvl="0" w:tplc="E77ABED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9D57054"/>
    <w:multiLevelType w:val="hybridMultilevel"/>
    <w:tmpl w:val="BD0ABAB0"/>
    <w:lvl w:ilvl="0" w:tplc="90720CF0">
      <w:numFmt w:val="bullet"/>
      <w:lvlText w:val="•"/>
      <w:lvlJc w:val="left"/>
      <w:pPr>
        <w:ind w:left="720" w:hanging="360"/>
      </w:pPr>
      <w:rPr>
        <w:rFonts w:ascii="Arial" w:eastAsia="MS Mincho"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91A51"/>
    <w:multiLevelType w:val="hybridMultilevel"/>
    <w:tmpl w:val="764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D56EF"/>
    <w:multiLevelType w:val="hybridMultilevel"/>
    <w:tmpl w:val="A08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810EE"/>
    <w:multiLevelType w:val="hybridMultilevel"/>
    <w:tmpl w:val="745A0248"/>
    <w:lvl w:ilvl="0" w:tplc="FAAE92E2">
      <w:numFmt w:val="bullet"/>
      <w:lvlText w:val="-"/>
      <w:lvlJc w:val="left"/>
      <w:pPr>
        <w:ind w:left="420" w:hanging="360"/>
      </w:pPr>
      <w:rPr>
        <w:rFonts w:ascii="ArialMT" w:eastAsia="MS Mincho" w:hAnsi="ArialMT" w:hint="default"/>
        <w:color w:val="363636"/>
        <w:sz w:val="26"/>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24" w15:restartNumberingAfterBreak="0">
    <w:nsid w:val="76416AC6"/>
    <w:multiLevelType w:val="hybridMultilevel"/>
    <w:tmpl w:val="FB0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A5DA7"/>
    <w:multiLevelType w:val="hybridMultilevel"/>
    <w:tmpl w:val="301E7CE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5"/>
  </w:num>
  <w:num w:numId="5">
    <w:abstractNumId w:val="7"/>
  </w:num>
  <w:num w:numId="6">
    <w:abstractNumId w:val="19"/>
  </w:num>
  <w:num w:numId="7">
    <w:abstractNumId w:val="12"/>
  </w:num>
  <w:num w:numId="8">
    <w:abstractNumId w:val="9"/>
  </w:num>
  <w:num w:numId="9">
    <w:abstractNumId w:val="22"/>
  </w:num>
  <w:num w:numId="10">
    <w:abstractNumId w:val="20"/>
  </w:num>
  <w:num w:numId="11">
    <w:abstractNumId w:val="0"/>
  </w:num>
  <w:num w:numId="12">
    <w:abstractNumId w:val="2"/>
  </w:num>
  <w:num w:numId="13">
    <w:abstractNumId w:val="23"/>
  </w:num>
  <w:num w:numId="14">
    <w:abstractNumId w:val="4"/>
  </w:num>
  <w:num w:numId="15">
    <w:abstractNumId w:val="24"/>
  </w:num>
  <w:num w:numId="16">
    <w:abstractNumId w:val="14"/>
  </w:num>
  <w:num w:numId="17">
    <w:abstractNumId w:val="15"/>
  </w:num>
  <w:num w:numId="18">
    <w:abstractNumId w:val="1"/>
  </w:num>
  <w:num w:numId="19">
    <w:abstractNumId w:val="16"/>
  </w:num>
  <w:num w:numId="20">
    <w:abstractNumId w:val="21"/>
  </w:num>
  <w:num w:numId="21">
    <w:abstractNumId w:val="25"/>
  </w:num>
  <w:num w:numId="22">
    <w:abstractNumId w:val="17"/>
  </w:num>
  <w:num w:numId="23">
    <w:abstractNumId w:val="13"/>
  </w:num>
  <w:num w:numId="24">
    <w:abstractNumId w:val="8"/>
  </w:num>
  <w:num w:numId="25">
    <w:abstractNumId w:val="6"/>
  </w:num>
  <w:num w:numId="26">
    <w:abstractNumId w:val="1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sv-SE"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BE"/>
    <w:rsid w:val="00000B2C"/>
    <w:rsid w:val="0000368E"/>
    <w:rsid w:val="00005859"/>
    <w:rsid w:val="00005BF2"/>
    <w:rsid w:val="00013BB3"/>
    <w:rsid w:val="000158FB"/>
    <w:rsid w:val="000163E8"/>
    <w:rsid w:val="000200E6"/>
    <w:rsid w:val="00023994"/>
    <w:rsid w:val="000239E8"/>
    <w:rsid w:val="0002466A"/>
    <w:rsid w:val="00026984"/>
    <w:rsid w:val="000272DF"/>
    <w:rsid w:val="00027D4F"/>
    <w:rsid w:val="00030C1B"/>
    <w:rsid w:val="000321F8"/>
    <w:rsid w:val="000327B7"/>
    <w:rsid w:val="00032BDC"/>
    <w:rsid w:val="000359B0"/>
    <w:rsid w:val="000418D3"/>
    <w:rsid w:val="000419D1"/>
    <w:rsid w:val="00056132"/>
    <w:rsid w:val="00056EE3"/>
    <w:rsid w:val="00057658"/>
    <w:rsid w:val="000610EC"/>
    <w:rsid w:val="0006381E"/>
    <w:rsid w:val="00066B36"/>
    <w:rsid w:val="00067C97"/>
    <w:rsid w:val="00072236"/>
    <w:rsid w:val="00072403"/>
    <w:rsid w:val="00073505"/>
    <w:rsid w:val="0007492D"/>
    <w:rsid w:val="00075558"/>
    <w:rsid w:val="00081072"/>
    <w:rsid w:val="00083291"/>
    <w:rsid w:val="000832DB"/>
    <w:rsid w:val="0008349A"/>
    <w:rsid w:val="00090E61"/>
    <w:rsid w:val="00093667"/>
    <w:rsid w:val="00093F59"/>
    <w:rsid w:val="000A05B2"/>
    <w:rsid w:val="000A3717"/>
    <w:rsid w:val="000A44AF"/>
    <w:rsid w:val="000A5111"/>
    <w:rsid w:val="000A6DA1"/>
    <w:rsid w:val="000A7EE8"/>
    <w:rsid w:val="000B3F1D"/>
    <w:rsid w:val="000B3F3E"/>
    <w:rsid w:val="000B454F"/>
    <w:rsid w:val="000C0568"/>
    <w:rsid w:val="000C1E9D"/>
    <w:rsid w:val="000C42E7"/>
    <w:rsid w:val="000C578C"/>
    <w:rsid w:val="000C6417"/>
    <w:rsid w:val="000D155D"/>
    <w:rsid w:val="000D36E6"/>
    <w:rsid w:val="000D6577"/>
    <w:rsid w:val="000D7A22"/>
    <w:rsid w:val="000E0778"/>
    <w:rsid w:val="000E328F"/>
    <w:rsid w:val="000E3EF7"/>
    <w:rsid w:val="000E6A39"/>
    <w:rsid w:val="000F167A"/>
    <w:rsid w:val="000F6F5B"/>
    <w:rsid w:val="001019EA"/>
    <w:rsid w:val="00103B27"/>
    <w:rsid w:val="001056C5"/>
    <w:rsid w:val="00105D4F"/>
    <w:rsid w:val="00106057"/>
    <w:rsid w:val="0010652F"/>
    <w:rsid w:val="001074C7"/>
    <w:rsid w:val="001074E0"/>
    <w:rsid w:val="0010764F"/>
    <w:rsid w:val="00107B9C"/>
    <w:rsid w:val="00110FB7"/>
    <w:rsid w:val="0011245D"/>
    <w:rsid w:val="00116534"/>
    <w:rsid w:val="00120246"/>
    <w:rsid w:val="00121AB3"/>
    <w:rsid w:val="00122AC1"/>
    <w:rsid w:val="00123EDC"/>
    <w:rsid w:val="00125A15"/>
    <w:rsid w:val="00125AF4"/>
    <w:rsid w:val="00126CDC"/>
    <w:rsid w:val="0013375E"/>
    <w:rsid w:val="00134C58"/>
    <w:rsid w:val="00134CFF"/>
    <w:rsid w:val="001350B3"/>
    <w:rsid w:val="001350F1"/>
    <w:rsid w:val="00136360"/>
    <w:rsid w:val="00136C8C"/>
    <w:rsid w:val="00137FCD"/>
    <w:rsid w:val="001429F1"/>
    <w:rsid w:val="00144C73"/>
    <w:rsid w:val="00145120"/>
    <w:rsid w:val="00146DC8"/>
    <w:rsid w:val="001471C6"/>
    <w:rsid w:val="001515CF"/>
    <w:rsid w:val="00151746"/>
    <w:rsid w:val="00152460"/>
    <w:rsid w:val="001535EE"/>
    <w:rsid w:val="00154724"/>
    <w:rsid w:val="001611D5"/>
    <w:rsid w:val="001614A6"/>
    <w:rsid w:val="00162D5D"/>
    <w:rsid w:val="001630D8"/>
    <w:rsid w:val="001660AF"/>
    <w:rsid w:val="00166B9A"/>
    <w:rsid w:val="00167522"/>
    <w:rsid w:val="00170A17"/>
    <w:rsid w:val="00170E4E"/>
    <w:rsid w:val="00171376"/>
    <w:rsid w:val="00173D8A"/>
    <w:rsid w:val="00176954"/>
    <w:rsid w:val="0017765B"/>
    <w:rsid w:val="001800E7"/>
    <w:rsid w:val="00180598"/>
    <w:rsid w:val="001826C8"/>
    <w:rsid w:val="001842AB"/>
    <w:rsid w:val="00186AC4"/>
    <w:rsid w:val="00187ADB"/>
    <w:rsid w:val="00191D8B"/>
    <w:rsid w:val="0019213B"/>
    <w:rsid w:val="00193319"/>
    <w:rsid w:val="001936DC"/>
    <w:rsid w:val="001946EB"/>
    <w:rsid w:val="00196694"/>
    <w:rsid w:val="001A10A7"/>
    <w:rsid w:val="001B15C9"/>
    <w:rsid w:val="001B1916"/>
    <w:rsid w:val="001B1AEC"/>
    <w:rsid w:val="001B25D4"/>
    <w:rsid w:val="001B269B"/>
    <w:rsid w:val="001B43F6"/>
    <w:rsid w:val="001B658E"/>
    <w:rsid w:val="001C3055"/>
    <w:rsid w:val="001C4220"/>
    <w:rsid w:val="001C5222"/>
    <w:rsid w:val="001C53E4"/>
    <w:rsid w:val="001C6002"/>
    <w:rsid w:val="001C6329"/>
    <w:rsid w:val="001D1F9A"/>
    <w:rsid w:val="001D4EAE"/>
    <w:rsid w:val="001D598B"/>
    <w:rsid w:val="001E2C9B"/>
    <w:rsid w:val="001E38A9"/>
    <w:rsid w:val="001E4927"/>
    <w:rsid w:val="001E6030"/>
    <w:rsid w:val="001E70DB"/>
    <w:rsid w:val="001F0E7D"/>
    <w:rsid w:val="001F1387"/>
    <w:rsid w:val="001F1F30"/>
    <w:rsid w:val="001F2C70"/>
    <w:rsid w:val="00200305"/>
    <w:rsid w:val="00206D4C"/>
    <w:rsid w:val="0021064A"/>
    <w:rsid w:val="0021110D"/>
    <w:rsid w:val="002138C6"/>
    <w:rsid w:val="00213BD6"/>
    <w:rsid w:val="00214CAB"/>
    <w:rsid w:val="0022066A"/>
    <w:rsid w:val="00220FE7"/>
    <w:rsid w:val="00222D23"/>
    <w:rsid w:val="002236B8"/>
    <w:rsid w:val="0022435E"/>
    <w:rsid w:val="00225F43"/>
    <w:rsid w:val="00231154"/>
    <w:rsid w:val="00232083"/>
    <w:rsid w:val="00232EDE"/>
    <w:rsid w:val="0023361F"/>
    <w:rsid w:val="00235EDD"/>
    <w:rsid w:val="00237175"/>
    <w:rsid w:val="002379B3"/>
    <w:rsid w:val="00241410"/>
    <w:rsid w:val="0024327F"/>
    <w:rsid w:val="00251580"/>
    <w:rsid w:val="002534F1"/>
    <w:rsid w:val="002543BC"/>
    <w:rsid w:val="002560B1"/>
    <w:rsid w:val="002604F9"/>
    <w:rsid w:val="00260F8E"/>
    <w:rsid w:val="00261805"/>
    <w:rsid w:val="00264277"/>
    <w:rsid w:val="00266373"/>
    <w:rsid w:val="002704D8"/>
    <w:rsid w:val="0027070D"/>
    <w:rsid w:val="00270EE9"/>
    <w:rsid w:val="002734FE"/>
    <w:rsid w:val="002735AD"/>
    <w:rsid w:val="00273647"/>
    <w:rsid w:val="00275AB0"/>
    <w:rsid w:val="00275FD9"/>
    <w:rsid w:val="00276E2B"/>
    <w:rsid w:val="00282261"/>
    <w:rsid w:val="00282CF8"/>
    <w:rsid w:val="00283F90"/>
    <w:rsid w:val="00284556"/>
    <w:rsid w:val="00286FCB"/>
    <w:rsid w:val="002901D8"/>
    <w:rsid w:val="002903AD"/>
    <w:rsid w:val="00293081"/>
    <w:rsid w:val="00296414"/>
    <w:rsid w:val="00297088"/>
    <w:rsid w:val="002A1398"/>
    <w:rsid w:val="002A2BE3"/>
    <w:rsid w:val="002A4F79"/>
    <w:rsid w:val="002A67B3"/>
    <w:rsid w:val="002A742B"/>
    <w:rsid w:val="002A7942"/>
    <w:rsid w:val="002B02F1"/>
    <w:rsid w:val="002B1372"/>
    <w:rsid w:val="002B1B4B"/>
    <w:rsid w:val="002B1D8D"/>
    <w:rsid w:val="002B377E"/>
    <w:rsid w:val="002C0518"/>
    <w:rsid w:val="002C3666"/>
    <w:rsid w:val="002C39F9"/>
    <w:rsid w:val="002C4DAA"/>
    <w:rsid w:val="002C5B0E"/>
    <w:rsid w:val="002C5F04"/>
    <w:rsid w:val="002C734A"/>
    <w:rsid w:val="002D4934"/>
    <w:rsid w:val="002D6D63"/>
    <w:rsid w:val="002D7E62"/>
    <w:rsid w:val="002E1276"/>
    <w:rsid w:val="002E21DA"/>
    <w:rsid w:val="002E6A68"/>
    <w:rsid w:val="002F38BF"/>
    <w:rsid w:val="002F4142"/>
    <w:rsid w:val="002F4A26"/>
    <w:rsid w:val="002F4DA1"/>
    <w:rsid w:val="002F7EFF"/>
    <w:rsid w:val="00302DED"/>
    <w:rsid w:val="003030E1"/>
    <w:rsid w:val="00305A47"/>
    <w:rsid w:val="00307931"/>
    <w:rsid w:val="0031001C"/>
    <w:rsid w:val="003102F6"/>
    <w:rsid w:val="003107DA"/>
    <w:rsid w:val="0031127D"/>
    <w:rsid w:val="00311FB4"/>
    <w:rsid w:val="003120BC"/>
    <w:rsid w:val="00316161"/>
    <w:rsid w:val="00316F33"/>
    <w:rsid w:val="00317588"/>
    <w:rsid w:val="00317C0B"/>
    <w:rsid w:val="00320387"/>
    <w:rsid w:val="00320E8F"/>
    <w:rsid w:val="003217A1"/>
    <w:rsid w:val="00322B9E"/>
    <w:rsid w:val="00323F7E"/>
    <w:rsid w:val="003246B6"/>
    <w:rsid w:val="003249EF"/>
    <w:rsid w:val="003251D4"/>
    <w:rsid w:val="003270AF"/>
    <w:rsid w:val="003271B1"/>
    <w:rsid w:val="003309F5"/>
    <w:rsid w:val="00330B96"/>
    <w:rsid w:val="00330F88"/>
    <w:rsid w:val="00331D39"/>
    <w:rsid w:val="003327BB"/>
    <w:rsid w:val="00332B58"/>
    <w:rsid w:val="00332F9D"/>
    <w:rsid w:val="0033471F"/>
    <w:rsid w:val="00334C2A"/>
    <w:rsid w:val="00335BAC"/>
    <w:rsid w:val="003427B0"/>
    <w:rsid w:val="00346B0B"/>
    <w:rsid w:val="00353A2B"/>
    <w:rsid w:val="00353D64"/>
    <w:rsid w:val="00354296"/>
    <w:rsid w:val="00356E9B"/>
    <w:rsid w:val="003601ED"/>
    <w:rsid w:val="00361AEE"/>
    <w:rsid w:val="00364B9C"/>
    <w:rsid w:val="00370393"/>
    <w:rsid w:val="003708A5"/>
    <w:rsid w:val="003717DA"/>
    <w:rsid w:val="00372925"/>
    <w:rsid w:val="00372D29"/>
    <w:rsid w:val="003731A7"/>
    <w:rsid w:val="0037320F"/>
    <w:rsid w:val="00374722"/>
    <w:rsid w:val="003756B7"/>
    <w:rsid w:val="00384C3F"/>
    <w:rsid w:val="00392B35"/>
    <w:rsid w:val="00393145"/>
    <w:rsid w:val="0039786B"/>
    <w:rsid w:val="003A06C4"/>
    <w:rsid w:val="003A38E5"/>
    <w:rsid w:val="003A5268"/>
    <w:rsid w:val="003A77FA"/>
    <w:rsid w:val="003A7815"/>
    <w:rsid w:val="003C1E47"/>
    <w:rsid w:val="003C40F3"/>
    <w:rsid w:val="003D145A"/>
    <w:rsid w:val="003D18B4"/>
    <w:rsid w:val="003D1B01"/>
    <w:rsid w:val="003D6FBD"/>
    <w:rsid w:val="003D7E31"/>
    <w:rsid w:val="003E1FF9"/>
    <w:rsid w:val="003E2CAC"/>
    <w:rsid w:val="003E3F56"/>
    <w:rsid w:val="003E3FDD"/>
    <w:rsid w:val="003E4196"/>
    <w:rsid w:val="003E4254"/>
    <w:rsid w:val="003E45D5"/>
    <w:rsid w:val="003E4740"/>
    <w:rsid w:val="003E4F6D"/>
    <w:rsid w:val="003E525A"/>
    <w:rsid w:val="003E58CE"/>
    <w:rsid w:val="003E6413"/>
    <w:rsid w:val="003E74D9"/>
    <w:rsid w:val="003F17A4"/>
    <w:rsid w:val="003F35B6"/>
    <w:rsid w:val="003F6BF9"/>
    <w:rsid w:val="003F7AF8"/>
    <w:rsid w:val="004006B3"/>
    <w:rsid w:val="00404165"/>
    <w:rsid w:val="00404578"/>
    <w:rsid w:val="00404D5B"/>
    <w:rsid w:val="004108DE"/>
    <w:rsid w:val="0041429E"/>
    <w:rsid w:val="0041725D"/>
    <w:rsid w:val="0041734A"/>
    <w:rsid w:val="00421D5F"/>
    <w:rsid w:val="00425D19"/>
    <w:rsid w:val="00425F0F"/>
    <w:rsid w:val="00431CC7"/>
    <w:rsid w:val="0043207B"/>
    <w:rsid w:val="00432D0D"/>
    <w:rsid w:val="00433809"/>
    <w:rsid w:val="0043391B"/>
    <w:rsid w:val="004346ED"/>
    <w:rsid w:val="00435EB3"/>
    <w:rsid w:val="00442007"/>
    <w:rsid w:val="00445021"/>
    <w:rsid w:val="0044711D"/>
    <w:rsid w:val="00450A37"/>
    <w:rsid w:val="004518F6"/>
    <w:rsid w:val="00452E9C"/>
    <w:rsid w:val="00453B4E"/>
    <w:rsid w:val="00456AA8"/>
    <w:rsid w:val="00460BB5"/>
    <w:rsid w:val="00461290"/>
    <w:rsid w:val="00463D7A"/>
    <w:rsid w:val="00465F37"/>
    <w:rsid w:val="00472964"/>
    <w:rsid w:val="00473C40"/>
    <w:rsid w:val="00477B35"/>
    <w:rsid w:val="00477C3C"/>
    <w:rsid w:val="00477CB0"/>
    <w:rsid w:val="0048230A"/>
    <w:rsid w:val="00482BB3"/>
    <w:rsid w:val="00484A28"/>
    <w:rsid w:val="0048568A"/>
    <w:rsid w:val="00486F58"/>
    <w:rsid w:val="00487067"/>
    <w:rsid w:val="004910F7"/>
    <w:rsid w:val="00492724"/>
    <w:rsid w:val="00492E46"/>
    <w:rsid w:val="00495397"/>
    <w:rsid w:val="00495C84"/>
    <w:rsid w:val="004A797F"/>
    <w:rsid w:val="004B2524"/>
    <w:rsid w:val="004B3C9D"/>
    <w:rsid w:val="004B3CA7"/>
    <w:rsid w:val="004B4534"/>
    <w:rsid w:val="004B4665"/>
    <w:rsid w:val="004B538C"/>
    <w:rsid w:val="004B552A"/>
    <w:rsid w:val="004B5D01"/>
    <w:rsid w:val="004B6037"/>
    <w:rsid w:val="004B6BDD"/>
    <w:rsid w:val="004C2083"/>
    <w:rsid w:val="004C25EE"/>
    <w:rsid w:val="004C65B6"/>
    <w:rsid w:val="004C67D8"/>
    <w:rsid w:val="004C694F"/>
    <w:rsid w:val="004D067E"/>
    <w:rsid w:val="004D256D"/>
    <w:rsid w:val="004D3097"/>
    <w:rsid w:val="004D4577"/>
    <w:rsid w:val="004E0010"/>
    <w:rsid w:val="004E23B4"/>
    <w:rsid w:val="004E34DC"/>
    <w:rsid w:val="004F037E"/>
    <w:rsid w:val="004F4093"/>
    <w:rsid w:val="004F484A"/>
    <w:rsid w:val="004F5781"/>
    <w:rsid w:val="004F5A99"/>
    <w:rsid w:val="004F7287"/>
    <w:rsid w:val="0050272D"/>
    <w:rsid w:val="00504461"/>
    <w:rsid w:val="005106A1"/>
    <w:rsid w:val="005116BE"/>
    <w:rsid w:val="005124A2"/>
    <w:rsid w:val="00516234"/>
    <w:rsid w:val="00517A84"/>
    <w:rsid w:val="00522CA3"/>
    <w:rsid w:val="00526070"/>
    <w:rsid w:val="00526F70"/>
    <w:rsid w:val="00534440"/>
    <w:rsid w:val="00536F33"/>
    <w:rsid w:val="005402F9"/>
    <w:rsid w:val="00544AD2"/>
    <w:rsid w:val="00545070"/>
    <w:rsid w:val="00545CDD"/>
    <w:rsid w:val="00547E54"/>
    <w:rsid w:val="005520D7"/>
    <w:rsid w:val="00552EF2"/>
    <w:rsid w:val="0056021F"/>
    <w:rsid w:val="00560771"/>
    <w:rsid w:val="005623CD"/>
    <w:rsid w:val="005637BE"/>
    <w:rsid w:val="005637E4"/>
    <w:rsid w:val="00563969"/>
    <w:rsid w:val="005650A7"/>
    <w:rsid w:val="00565767"/>
    <w:rsid w:val="00570EAA"/>
    <w:rsid w:val="00571163"/>
    <w:rsid w:val="00574FA6"/>
    <w:rsid w:val="00576543"/>
    <w:rsid w:val="00577B84"/>
    <w:rsid w:val="005806E2"/>
    <w:rsid w:val="005828EF"/>
    <w:rsid w:val="00582D6E"/>
    <w:rsid w:val="00583290"/>
    <w:rsid w:val="00583335"/>
    <w:rsid w:val="00584D6E"/>
    <w:rsid w:val="00585288"/>
    <w:rsid w:val="00586335"/>
    <w:rsid w:val="00586B18"/>
    <w:rsid w:val="00586B49"/>
    <w:rsid w:val="00590B94"/>
    <w:rsid w:val="0059148F"/>
    <w:rsid w:val="00591A75"/>
    <w:rsid w:val="005952CE"/>
    <w:rsid w:val="0059566B"/>
    <w:rsid w:val="00595B0E"/>
    <w:rsid w:val="00595C71"/>
    <w:rsid w:val="005976A2"/>
    <w:rsid w:val="005A1B44"/>
    <w:rsid w:val="005A1DDB"/>
    <w:rsid w:val="005A5309"/>
    <w:rsid w:val="005B078E"/>
    <w:rsid w:val="005B455C"/>
    <w:rsid w:val="005B5498"/>
    <w:rsid w:val="005B76E3"/>
    <w:rsid w:val="005C012B"/>
    <w:rsid w:val="005D02BE"/>
    <w:rsid w:val="005D15C8"/>
    <w:rsid w:val="005D1FD3"/>
    <w:rsid w:val="005D4764"/>
    <w:rsid w:val="005D4ADF"/>
    <w:rsid w:val="005D52C5"/>
    <w:rsid w:val="005D5C8D"/>
    <w:rsid w:val="005E0D18"/>
    <w:rsid w:val="005E151E"/>
    <w:rsid w:val="005E2D98"/>
    <w:rsid w:val="005E4D6C"/>
    <w:rsid w:val="005E5810"/>
    <w:rsid w:val="005E5EFC"/>
    <w:rsid w:val="005E5FCE"/>
    <w:rsid w:val="005E6D59"/>
    <w:rsid w:val="005E7753"/>
    <w:rsid w:val="005F27DE"/>
    <w:rsid w:val="005F2A12"/>
    <w:rsid w:val="005F4A7A"/>
    <w:rsid w:val="005F6DD5"/>
    <w:rsid w:val="005F7514"/>
    <w:rsid w:val="005F7869"/>
    <w:rsid w:val="006007A9"/>
    <w:rsid w:val="0060202F"/>
    <w:rsid w:val="006027AA"/>
    <w:rsid w:val="00602F13"/>
    <w:rsid w:val="00606CA6"/>
    <w:rsid w:val="00610514"/>
    <w:rsid w:val="00614E42"/>
    <w:rsid w:val="0061536A"/>
    <w:rsid w:val="00616694"/>
    <w:rsid w:val="00620D6D"/>
    <w:rsid w:val="00623E37"/>
    <w:rsid w:val="00623E3C"/>
    <w:rsid w:val="006279D4"/>
    <w:rsid w:val="00627BEF"/>
    <w:rsid w:val="00631BE0"/>
    <w:rsid w:val="00631C7C"/>
    <w:rsid w:val="0063402B"/>
    <w:rsid w:val="00634A59"/>
    <w:rsid w:val="00634C46"/>
    <w:rsid w:val="00635A48"/>
    <w:rsid w:val="00640C23"/>
    <w:rsid w:val="006425FB"/>
    <w:rsid w:val="006432EA"/>
    <w:rsid w:val="00643738"/>
    <w:rsid w:val="006472BC"/>
    <w:rsid w:val="00647F10"/>
    <w:rsid w:val="006501B8"/>
    <w:rsid w:val="0065326D"/>
    <w:rsid w:val="00655229"/>
    <w:rsid w:val="0065584D"/>
    <w:rsid w:val="00656E66"/>
    <w:rsid w:val="006632C9"/>
    <w:rsid w:val="00664BB4"/>
    <w:rsid w:val="006703AE"/>
    <w:rsid w:val="00670D7D"/>
    <w:rsid w:val="00671B95"/>
    <w:rsid w:val="006761A5"/>
    <w:rsid w:val="0068090A"/>
    <w:rsid w:val="00681981"/>
    <w:rsid w:val="0068684F"/>
    <w:rsid w:val="00686A7D"/>
    <w:rsid w:val="006870FA"/>
    <w:rsid w:val="0068716B"/>
    <w:rsid w:val="006877A7"/>
    <w:rsid w:val="0069074B"/>
    <w:rsid w:val="00691219"/>
    <w:rsid w:val="006A34AB"/>
    <w:rsid w:val="006B1D72"/>
    <w:rsid w:val="006B755A"/>
    <w:rsid w:val="006C05D9"/>
    <w:rsid w:val="006C20CE"/>
    <w:rsid w:val="006C2DE4"/>
    <w:rsid w:val="006C4854"/>
    <w:rsid w:val="006C5529"/>
    <w:rsid w:val="006D3530"/>
    <w:rsid w:val="006D457B"/>
    <w:rsid w:val="006D5276"/>
    <w:rsid w:val="006D53D9"/>
    <w:rsid w:val="006D5416"/>
    <w:rsid w:val="006D6182"/>
    <w:rsid w:val="006E292B"/>
    <w:rsid w:val="006E3D99"/>
    <w:rsid w:val="006E5284"/>
    <w:rsid w:val="006E7425"/>
    <w:rsid w:val="006E79B2"/>
    <w:rsid w:val="006F53FD"/>
    <w:rsid w:val="006F7218"/>
    <w:rsid w:val="006F7D73"/>
    <w:rsid w:val="00700675"/>
    <w:rsid w:val="007026A9"/>
    <w:rsid w:val="00702B42"/>
    <w:rsid w:val="00702B90"/>
    <w:rsid w:val="00704019"/>
    <w:rsid w:val="00704351"/>
    <w:rsid w:val="00704935"/>
    <w:rsid w:val="00704988"/>
    <w:rsid w:val="00715613"/>
    <w:rsid w:val="00715B19"/>
    <w:rsid w:val="00720C2B"/>
    <w:rsid w:val="00722D31"/>
    <w:rsid w:val="0072306D"/>
    <w:rsid w:val="007237A3"/>
    <w:rsid w:val="007259D2"/>
    <w:rsid w:val="00726F64"/>
    <w:rsid w:val="00727476"/>
    <w:rsid w:val="00730ED0"/>
    <w:rsid w:val="007313DB"/>
    <w:rsid w:val="00732DAF"/>
    <w:rsid w:val="00732DC1"/>
    <w:rsid w:val="007330C1"/>
    <w:rsid w:val="00735AF9"/>
    <w:rsid w:val="00735CDA"/>
    <w:rsid w:val="00735E48"/>
    <w:rsid w:val="00737538"/>
    <w:rsid w:val="00737B72"/>
    <w:rsid w:val="00740460"/>
    <w:rsid w:val="00740F9D"/>
    <w:rsid w:val="007450AF"/>
    <w:rsid w:val="00747281"/>
    <w:rsid w:val="00750340"/>
    <w:rsid w:val="00755178"/>
    <w:rsid w:val="0076070A"/>
    <w:rsid w:val="00763601"/>
    <w:rsid w:val="00764405"/>
    <w:rsid w:val="0076486E"/>
    <w:rsid w:val="0076551C"/>
    <w:rsid w:val="007726DB"/>
    <w:rsid w:val="0077359F"/>
    <w:rsid w:val="00776691"/>
    <w:rsid w:val="007769A1"/>
    <w:rsid w:val="00777A69"/>
    <w:rsid w:val="00787AC6"/>
    <w:rsid w:val="00797FD9"/>
    <w:rsid w:val="007A1241"/>
    <w:rsid w:val="007A1B63"/>
    <w:rsid w:val="007A2B4E"/>
    <w:rsid w:val="007A4385"/>
    <w:rsid w:val="007A6A8C"/>
    <w:rsid w:val="007A6A9D"/>
    <w:rsid w:val="007B4ADD"/>
    <w:rsid w:val="007B4E20"/>
    <w:rsid w:val="007B7F54"/>
    <w:rsid w:val="007C15F9"/>
    <w:rsid w:val="007C19A5"/>
    <w:rsid w:val="007C2569"/>
    <w:rsid w:val="007C4B1D"/>
    <w:rsid w:val="007E0DB3"/>
    <w:rsid w:val="007E21ED"/>
    <w:rsid w:val="007E24D1"/>
    <w:rsid w:val="007E6291"/>
    <w:rsid w:val="007F102F"/>
    <w:rsid w:val="007F397D"/>
    <w:rsid w:val="007F6364"/>
    <w:rsid w:val="007F6385"/>
    <w:rsid w:val="007F6E2E"/>
    <w:rsid w:val="00802BB2"/>
    <w:rsid w:val="00804119"/>
    <w:rsid w:val="008056B2"/>
    <w:rsid w:val="00806B4D"/>
    <w:rsid w:val="00810BA9"/>
    <w:rsid w:val="00811ED6"/>
    <w:rsid w:val="0081608A"/>
    <w:rsid w:val="0081770C"/>
    <w:rsid w:val="008214A1"/>
    <w:rsid w:val="00821EE6"/>
    <w:rsid w:val="00827B18"/>
    <w:rsid w:val="00831DD5"/>
    <w:rsid w:val="00837C8D"/>
    <w:rsid w:val="00845C90"/>
    <w:rsid w:val="00847240"/>
    <w:rsid w:val="008474E0"/>
    <w:rsid w:val="00851C07"/>
    <w:rsid w:val="008531B2"/>
    <w:rsid w:val="008558C5"/>
    <w:rsid w:val="00855948"/>
    <w:rsid w:val="00855FDA"/>
    <w:rsid w:val="0085673C"/>
    <w:rsid w:val="00857E6A"/>
    <w:rsid w:val="00861976"/>
    <w:rsid w:val="00863351"/>
    <w:rsid w:val="0086593D"/>
    <w:rsid w:val="00867FF1"/>
    <w:rsid w:val="00872AC2"/>
    <w:rsid w:val="00873A11"/>
    <w:rsid w:val="00873BBF"/>
    <w:rsid w:val="00874300"/>
    <w:rsid w:val="00875013"/>
    <w:rsid w:val="008806D7"/>
    <w:rsid w:val="00882D7B"/>
    <w:rsid w:val="0088325D"/>
    <w:rsid w:val="0088339D"/>
    <w:rsid w:val="00890B75"/>
    <w:rsid w:val="00892AEA"/>
    <w:rsid w:val="00892AF7"/>
    <w:rsid w:val="0089522B"/>
    <w:rsid w:val="0089596B"/>
    <w:rsid w:val="00896983"/>
    <w:rsid w:val="00897F4A"/>
    <w:rsid w:val="008A104A"/>
    <w:rsid w:val="008A176E"/>
    <w:rsid w:val="008A30E0"/>
    <w:rsid w:val="008A6C5A"/>
    <w:rsid w:val="008A7577"/>
    <w:rsid w:val="008A75BC"/>
    <w:rsid w:val="008B34F5"/>
    <w:rsid w:val="008B4F81"/>
    <w:rsid w:val="008B7F48"/>
    <w:rsid w:val="008C0101"/>
    <w:rsid w:val="008C0221"/>
    <w:rsid w:val="008C0861"/>
    <w:rsid w:val="008C3A94"/>
    <w:rsid w:val="008C4F9A"/>
    <w:rsid w:val="008C79DA"/>
    <w:rsid w:val="008D3261"/>
    <w:rsid w:val="008D3FD2"/>
    <w:rsid w:val="008D3FF1"/>
    <w:rsid w:val="008D50D0"/>
    <w:rsid w:val="008E085A"/>
    <w:rsid w:val="008E125C"/>
    <w:rsid w:val="008E27A6"/>
    <w:rsid w:val="008E29A6"/>
    <w:rsid w:val="008E4BA8"/>
    <w:rsid w:val="008E596E"/>
    <w:rsid w:val="008F13E6"/>
    <w:rsid w:val="008F4843"/>
    <w:rsid w:val="008F4E36"/>
    <w:rsid w:val="008F5928"/>
    <w:rsid w:val="008F5FFD"/>
    <w:rsid w:val="008F63A8"/>
    <w:rsid w:val="009017ED"/>
    <w:rsid w:val="009019BC"/>
    <w:rsid w:val="009020BC"/>
    <w:rsid w:val="00904025"/>
    <w:rsid w:val="009044B0"/>
    <w:rsid w:val="00904F30"/>
    <w:rsid w:val="00911282"/>
    <w:rsid w:val="00911389"/>
    <w:rsid w:val="00912634"/>
    <w:rsid w:val="0091336E"/>
    <w:rsid w:val="00913C01"/>
    <w:rsid w:val="0092109A"/>
    <w:rsid w:val="0092256B"/>
    <w:rsid w:val="009235AA"/>
    <w:rsid w:val="0092375C"/>
    <w:rsid w:val="009244FD"/>
    <w:rsid w:val="00925049"/>
    <w:rsid w:val="00926C17"/>
    <w:rsid w:val="00931CDB"/>
    <w:rsid w:val="00932C13"/>
    <w:rsid w:val="0093403F"/>
    <w:rsid w:val="00937C19"/>
    <w:rsid w:val="0094017A"/>
    <w:rsid w:val="0094072D"/>
    <w:rsid w:val="00941966"/>
    <w:rsid w:val="00944699"/>
    <w:rsid w:val="00951E6E"/>
    <w:rsid w:val="00952BF0"/>
    <w:rsid w:val="00953500"/>
    <w:rsid w:val="00954C4F"/>
    <w:rsid w:val="00955911"/>
    <w:rsid w:val="00955FB7"/>
    <w:rsid w:val="009631EF"/>
    <w:rsid w:val="0096609E"/>
    <w:rsid w:val="009669EB"/>
    <w:rsid w:val="009701B8"/>
    <w:rsid w:val="0097051D"/>
    <w:rsid w:val="009768AC"/>
    <w:rsid w:val="00980E52"/>
    <w:rsid w:val="00983256"/>
    <w:rsid w:val="009834FF"/>
    <w:rsid w:val="00986DAD"/>
    <w:rsid w:val="00987262"/>
    <w:rsid w:val="0099086E"/>
    <w:rsid w:val="0099199A"/>
    <w:rsid w:val="00991B57"/>
    <w:rsid w:val="00991B93"/>
    <w:rsid w:val="009938B6"/>
    <w:rsid w:val="0099517E"/>
    <w:rsid w:val="009A07A6"/>
    <w:rsid w:val="009A495F"/>
    <w:rsid w:val="009A6C8D"/>
    <w:rsid w:val="009A781C"/>
    <w:rsid w:val="009A797B"/>
    <w:rsid w:val="009A7F84"/>
    <w:rsid w:val="009B0167"/>
    <w:rsid w:val="009B25FE"/>
    <w:rsid w:val="009B27E3"/>
    <w:rsid w:val="009B3034"/>
    <w:rsid w:val="009B30BD"/>
    <w:rsid w:val="009B3704"/>
    <w:rsid w:val="009B46E2"/>
    <w:rsid w:val="009B5A2F"/>
    <w:rsid w:val="009C47BB"/>
    <w:rsid w:val="009C7F88"/>
    <w:rsid w:val="009D0F0D"/>
    <w:rsid w:val="009D20EA"/>
    <w:rsid w:val="009D3C18"/>
    <w:rsid w:val="009D5EB4"/>
    <w:rsid w:val="009E0FF8"/>
    <w:rsid w:val="009E22CC"/>
    <w:rsid w:val="009E38FD"/>
    <w:rsid w:val="009E3A2C"/>
    <w:rsid w:val="009E4DC3"/>
    <w:rsid w:val="009E59C2"/>
    <w:rsid w:val="009E7355"/>
    <w:rsid w:val="009F14AA"/>
    <w:rsid w:val="009F323A"/>
    <w:rsid w:val="009F3DA0"/>
    <w:rsid w:val="009F4513"/>
    <w:rsid w:val="009F47D7"/>
    <w:rsid w:val="00A015BC"/>
    <w:rsid w:val="00A017D5"/>
    <w:rsid w:val="00A1165E"/>
    <w:rsid w:val="00A12A63"/>
    <w:rsid w:val="00A13F19"/>
    <w:rsid w:val="00A140DE"/>
    <w:rsid w:val="00A14427"/>
    <w:rsid w:val="00A15EBF"/>
    <w:rsid w:val="00A240A9"/>
    <w:rsid w:val="00A25936"/>
    <w:rsid w:val="00A25C87"/>
    <w:rsid w:val="00A30132"/>
    <w:rsid w:val="00A33722"/>
    <w:rsid w:val="00A3576E"/>
    <w:rsid w:val="00A35AC3"/>
    <w:rsid w:val="00A363EE"/>
    <w:rsid w:val="00A36891"/>
    <w:rsid w:val="00A42D25"/>
    <w:rsid w:val="00A43000"/>
    <w:rsid w:val="00A450FE"/>
    <w:rsid w:val="00A45F88"/>
    <w:rsid w:val="00A46CBE"/>
    <w:rsid w:val="00A47014"/>
    <w:rsid w:val="00A477B5"/>
    <w:rsid w:val="00A51FAC"/>
    <w:rsid w:val="00A53056"/>
    <w:rsid w:val="00A53CA3"/>
    <w:rsid w:val="00A55A09"/>
    <w:rsid w:val="00A564E9"/>
    <w:rsid w:val="00A60EE9"/>
    <w:rsid w:val="00A64E0B"/>
    <w:rsid w:val="00A66E70"/>
    <w:rsid w:val="00A706FC"/>
    <w:rsid w:val="00A718B6"/>
    <w:rsid w:val="00A72E0A"/>
    <w:rsid w:val="00A738D4"/>
    <w:rsid w:val="00A80143"/>
    <w:rsid w:val="00A9094F"/>
    <w:rsid w:val="00A90C4C"/>
    <w:rsid w:val="00A93AF5"/>
    <w:rsid w:val="00A94169"/>
    <w:rsid w:val="00A96C8F"/>
    <w:rsid w:val="00A96F83"/>
    <w:rsid w:val="00AA0F56"/>
    <w:rsid w:val="00AA3FA1"/>
    <w:rsid w:val="00AA473E"/>
    <w:rsid w:val="00AA5AFB"/>
    <w:rsid w:val="00AA786E"/>
    <w:rsid w:val="00AB1C11"/>
    <w:rsid w:val="00AB45BF"/>
    <w:rsid w:val="00AB6B6A"/>
    <w:rsid w:val="00AB7FEF"/>
    <w:rsid w:val="00AC28C4"/>
    <w:rsid w:val="00AC496D"/>
    <w:rsid w:val="00AC5FF2"/>
    <w:rsid w:val="00AC6469"/>
    <w:rsid w:val="00AC7D1C"/>
    <w:rsid w:val="00AD3957"/>
    <w:rsid w:val="00AD442E"/>
    <w:rsid w:val="00AD549B"/>
    <w:rsid w:val="00AD6B6D"/>
    <w:rsid w:val="00AE1223"/>
    <w:rsid w:val="00AE20B1"/>
    <w:rsid w:val="00AE2A04"/>
    <w:rsid w:val="00AE6AFA"/>
    <w:rsid w:val="00AF6B92"/>
    <w:rsid w:val="00AF725A"/>
    <w:rsid w:val="00AF7D2D"/>
    <w:rsid w:val="00AF7ECD"/>
    <w:rsid w:val="00B01999"/>
    <w:rsid w:val="00B032B3"/>
    <w:rsid w:val="00B046B0"/>
    <w:rsid w:val="00B052D6"/>
    <w:rsid w:val="00B12073"/>
    <w:rsid w:val="00B14D27"/>
    <w:rsid w:val="00B20DAC"/>
    <w:rsid w:val="00B21456"/>
    <w:rsid w:val="00B22F88"/>
    <w:rsid w:val="00B23933"/>
    <w:rsid w:val="00B27D89"/>
    <w:rsid w:val="00B3149B"/>
    <w:rsid w:val="00B34F60"/>
    <w:rsid w:val="00B35F1F"/>
    <w:rsid w:val="00B50263"/>
    <w:rsid w:val="00B51503"/>
    <w:rsid w:val="00B53816"/>
    <w:rsid w:val="00B53CDA"/>
    <w:rsid w:val="00B54371"/>
    <w:rsid w:val="00B54FFA"/>
    <w:rsid w:val="00B55C3D"/>
    <w:rsid w:val="00B55F47"/>
    <w:rsid w:val="00B7329F"/>
    <w:rsid w:val="00B745C6"/>
    <w:rsid w:val="00B7463E"/>
    <w:rsid w:val="00B75F3B"/>
    <w:rsid w:val="00B83A1A"/>
    <w:rsid w:val="00B84717"/>
    <w:rsid w:val="00B91330"/>
    <w:rsid w:val="00B91EF8"/>
    <w:rsid w:val="00B9317C"/>
    <w:rsid w:val="00B93779"/>
    <w:rsid w:val="00B96B64"/>
    <w:rsid w:val="00BA0251"/>
    <w:rsid w:val="00BA0814"/>
    <w:rsid w:val="00BA0A5A"/>
    <w:rsid w:val="00BA2205"/>
    <w:rsid w:val="00BA402E"/>
    <w:rsid w:val="00BA44C9"/>
    <w:rsid w:val="00BA48AA"/>
    <w:rsid w:val="00BA5C8C"/>
    <w:rsid w:val="00BB2934"/>
    <w:rsid w:val="00BB2E03"/>
    <w:rsid w:val="00BC11CE"/>
    <w:rsid w:val="00BC4BB7"/>
    <w:rsid w:val="00BC4D3D"/>
    <w:rsid w:val="00BC4E21"/>
    <w:rsid w:val="00BC631A"/>
    <w:rsid w:val="00BC7BA2"/>
    <w:rsid w:val="00BD06F2"/>
    <w:rsid w:val="00BD529D"/>
    <w:rsid w:val="00BD5CBB"/>
    <w:rsid w:val="00BE14C7"/>
    <w:rsid w:val="00BE2297"/>
    <w:rsid w:val="00BE23E0"/>
    <w:rsid w:val="00BE3C95"/>
    <w:rsid w:val="00BE4790"/>
    <w:rsid w:val="00BE4F7A"/>
    <w:rsid w:val="00BE5532"/>
    <w:rsid w:val="00BE72E7"/>
    <w:rsid w:val="00BE7556"/>
    <w:rsid w:val="00BF01BD"/>
    <w:rsid w:val="00BF192F"/>
    <w:rsid w:val="00BF19FA"/>
    <w:rsid w:val="00BF1BB4"/>
    <w:rsid w:val="00BF316B"/>
    <w:rsid w:val="00BF4D38"/>
    <w:rsid w:val="00BF61A3"/>
    <w:rsid w:val="00BF6FAE"/>
    <w:rsid w:val="00C026E1"/>
    <w:rsid w:val="00C060DB"/>
    <w:rsid w:val="00C07EF1"/>
    <w:rsid w:val="00C12575"/>
    <w:rsid w:val="00C127BE"/>
    <w:rsid w:val="00C143D4"/>
    <w:rsid w:val="00C15DA2"/>
    <w:rsid w:val="00C17F11"/>
    <w:rsid w:val="00C207AE"/>
    <w:rsid w:val="00C20BE1"/>
    <w:rsid w:val="00C215F5"/>
    <w:rsid w:val="00C21763"/>
    <w:rsid w:val="00C21DF0"/>
    <w:rsid w:val="00C23E75"/>
    <w:rsid w:val="00C27DD0"/>
    <w:rsid w:val="00C327EB"/>
    <w:rsid w:val="00C33236"/>
    <w:rsid w:val="00C33333"/>
    <w:rsid w:val="00C373FE"/>
    <w:rsid w:val="00C465E0"/>
    <w:rsid w:val="00C5221A"/>
    <w:rsid w:val="00C5246A"/>
    <w:rsid w:val="00C531A6"/>
    <w:rsid w:val="00C53A71"/>
    <w:rsid w:val="00C53EF4"/>
    <w:rsid w:val="00C54D74"/>
    <w:rsid w:val="00C5558C"/>
    <w:rsid w:val="00C55630"/>
    <w:rsid w:val="00C5604C"/>
    <w:rsid w:val="00C6383E"/>
    <w:rsid w:val="00C67D1E"/>
    <w:rsid w:val="00C73A32"/>
    <w:rsid w:val="00C73A48"/>
    <w:rsid w:val="00C756C6"/>
    <w:rsid w:val="00C7624A"/>
    <w:rsid w:val="00C812BA"/>
    <w:rsid w:val="00C82081"/>
    <w:rsid w:val="00C829AD"/>
    <w:rsid w:val="00C84D0D"/>
    <w:rsid w:val="00C8634B"/>
    <w:rsid w:val="00C90B3E"/>
    <w:rsid w:val="00C910DC"/>
    <w:rsid w:val="00C94500"/>
    <w:rsid w:val="00C974F9"/>
    <w:rsid w:val="00CA05E3"/>
    <w:rsid w:val="00CA1182"/>
    <w:rsid w:val="00CA1290"/>
    <w:rsid w:val="00CA16C9"/>
    <w:rsid w:val="00CA3003"/>
    <w:rsid w:val="00CB2E9F"/>
    <w:rsid w:val="00CB30CE"/>
    <w:rsid w:val="00CB3DBC"/>
    <w:rsid w:val="00CB4762"/>
    <w:rsid w:val="00CB68C6"/>
    <w:rsid w:val="00CB69BE"/>
    <w:rsid w:val="00CB7FED"/>
    <w:rsid w:val="00CC3BB0"/>
    <w:rsid w:val="00CC5661"/>
    <w:rsid w:val="00CC56C6"/>
    <w:rsid w:val="00CC7AFB"/>
    <w:rsid w:val="00CD068E"/>
    <w:rsid w:val="00CD0D2A"/>
    <w:rsid w:val="00CD4DA3"/>
    <w:rsid w:val="00CD7297"/>
    <w:rsid w:val="00CD7FED"/>
    <w:rsid w:val="00CE0C26"/>
    <w:rsid w:val="00CE174A"/>
    <w:rsid w:val="00CE4F30"/>
    <w:rsid w:val="00CF01EB"/>
    <w:rsid w:val="00CF0B1F"/>
    <w:rsid w:val="00CF1D6E"/>
    <w:rsid w:val="00CF3A92"/>
    <w:rsid w:val="00CF55F2"/>
    <w:rsid w:val="00D008FA"/>
    <w:rsid w:val="00D034F3"/>
    <w:rsid w:val="00D03907"/>
    <w:rsid w:val="00D12C8F"/>
    <w:rsid w:val="00D13F2C"/>
    <w:rsid w:val="00D141C8"/>
    <w:rsid w:val="00D14AE7"/>
    <w:rsid w:val="00D14BD5"/>
    <w:rsid w:val="00D15094"/>
    <w:rsid w:val="00D20B7D"/>
    <w:rsid w:val="00D212F9"/>
    <w:rsid w:val="00D25E23"/>
    <w:rsid w:val="00D2738E"/>
    <w:rsid w:val="00D30458"/>
    <w:rsid w:val="00D32CBF"/>
    <w:rsid w:val="00D332EE"/>
    <w:rsid w:val="00D33546"/>
    <w:rsid w:val="00D3551B"/>
    <w:rsid w:val="00D378B9"/>
    <w:rsid w:val="00D40272"/>
    <w:rsid w:val="00D40F60"/>
    <w:rsid w:val="00D418EB"/>
    <w:rsid w:val="00D424E1"/>
    <w:rsid w:val="00D429C8"/>
    <w:rsid w:val="00D4535B"/>
    <w:rsid w:val="00D47A43"/>
    <w:rsid w:val="00D53091"/>
    <w:rsid w:val="00D549D7"/>
    <w:rsid w:val="00D57A64"/>
    <w:rsid w:val="00D61DD6"/>
    <w:rsid w:val="00D65F20"/>
    <w:rsid w:val="00D6646D"/>
    <w:rsid w:val="00D703E8"/>
    <w:rsid w:val="00D73E28"/>
    <w:rsid w:val="00D744C0"/>
    <w:rsid w:val="00D763D7"/>
    <w:rsid w:val="00D77329"/>
    <w:rsid w:val="00D77401"/>
    <w:rsid w:val="00D830C3"/>
    <w:rsid w:val="00D83F72"/>
    <w:rsid w:val="00D840E3"/>
    <w:rsid w:val="00D848F4"/>
    <w:rsid w:val="00D84A2C"/>
    <w:rsid w:val="00D9029F"/>
    <w:rsid w:val="00D91E8F"/>
    <w:rsid w:val="00D92567"/>
    <w:rsid w:val="00D9508C"/>
    <w:rsid w:val="00D95E80"/>
    <w:rsid w:val="00D96754"/>
    <w:rsid w:val="00D9707D"/>
    <w:rsid w:val="00DA1CE8"/>
    <w:rsid w:val="00DA1DAF"/>
    <w:rsid w:val="00DA5EF3"/>
    <w:rsid w:val="00DA6096"/>
    <w:rsid w:val="00DA7362"/>
    <w:rsid w:val="00DB117D"/>
    <w:rsid w:val="00DB129B"/>
    <w:rsid w:val="00DB1C76"/>
    <w:rsid w:val="00DB4870"/>
    <w:rsid w:val="00DB5D87"/>
    <w:rsid w:val="00DB6C2D"/>
    <w:rsid w:val="00DC5AA9"/>
    <w:rsid w:val="00DC6812"/>
    <w:rsid w:val="00DD11FF"/>
    <w:rsid w:val="00DD4019"/>
    <w:rsid w:val="00DD4D9E"/>
    <w:rsid w:val="00DE2182"/>
    <w:rsid w:val="00DE27F7"/>
    <w:rsid w:val="00DE2E74"/>
    <w:rsid w:val="00DE3275"/>
    <w:rsid w:val="00DE41F8"/>
    <w:rsid w:val="00DE5F7D"/>
    <w:rsid w:val="00DE6B12"/>
    <w:rsid w:val="00DF1617"/>
    <w:rsid w:val="00DF269B"/>
    <w:rsid w:val="00DF2C0C"/>
    <w:rsid w:val="00DF2CB2"/>
    <w:rsid w:val="00DF46E7"/>
    <w:rsid w:val="00E0261D"/>
    <w:rsid w:val="00E02E83"/>
    <w:rsid w:val="00E039E9"/>
    <w:rsid w:val="00E12F62"/>
    <w:rsid w:val="00E1398F"/>
    <w:rsid w:val="00E14C39"/>
    <w:rsid w:val="00E178BE"/>
    <w:rsid w:val="00E17D1C"/>
    <w:rsid w:val="00E20A9A"/>
    <w:rsid w:val="00E20ED7"/>
    <w:rsid w:val="00E21C7F"/>
    <w:rsid w:val="00E2204E"/>
    <w:rsid w:val="00E22107"/>
    <w:rsid w:val="00E23A4E"/>
    <w:rsid w:val="00E244B0"/>
    <w:rsid w:val="00E2558E"/>
    <w:rsid w:val="00E25A62"/>
    <w:rsid w:val="00E25AC1"/>
    <w:rsid w:val="00E25C6F"/>
    <w:rsid w:val="00E273EF"/>
    <w:rsid w:val="00E30B53"/>
    <w:rsid w:val="00E336E8"/>
    <w:rsid w:val="00E40D72"/>
    <w:rsid w:val="00E40F74"/>
    <w:rsid w:val="00E41FFA"/>
    <w:rsid w:val="00E444E0"/>
    <w:rsid w:val="00E45148"/>
    <w:rsid w:val="00E46488"/>
    <w:rsid w:val="00E46B7B"/>
    <w:rsid w:val="00E5005F"/>
    <w:rsid w:val="00E504C3"/>
    <w:rsid w:val="00E50CF9"/>
    <w:rsid w:val="00E523A0"/>
    <w:rsid w:val="00E53675"/>
    <w:rsid w:val="00E5521B"/>
    <w:rsid w:val="00E57E96"/>
    <w:rsid w:val="00E61B05"/>
    <w:rsid w:val="00E6384A"/>
    <w:rsid w:val="00E66AC1"/>
    <w:rsid w:val="00E72324"/>
    <w:rsid w:val="00E73EED"/>
    <w:rsid w:val="00E758A9"/>
    <w:rsid w:val="00E826A4"/>
    <w:rsid w:val="00E83397"/>
    <w:rsid w:val="00E845E6"/>
    <w:rsid w:val="00E9048A"/>
    <w:rsid w:val="00E916E1"/>
    <w:rsid w:val="00E949B7"/>
    <w:rsid w:val="00E96877"/>
    <w:rsid w:val="00E973AE"/>
    <w:rsid w:val="00EA1F7C"/>
    <w:rsid w:val="00EA4696"/>
    <w:rsid w:val="00EB0120"/>
    <w:rsid w:val="00EB4C4F"/>
    <w:rsid w:val="00EB7358"/>
    <w:rsid w:val="00EC318A"/>
    <w:rsid w:val="00EC428C"/>
    <w:rsid w:val="00EC54CF"/>
    <w:rsid w:val="00EC5E1B"/>
    <w:rsid w:val="00EC7449"/>
    <w:rsid w:val="00ED0A83"/>
    <w:rsid w:val="00ED135E"/>
    <w:rsid w:val="00ED3BF2"/>
    <w:rsid w:val="00ED66BA"/>
    <w:rsid w:val="00ED710F"/>
    <w:rsid w:val="00ED75D9"/>
    <w:rsid w:val="00EE10D3"/>
    <w:rsid w:val="00EE250A"/>
    <w:rsid w:val="00EE608D"/>
    <w:rsid w:val="00EF0115"/>
    <w:rsid w:val="00EF2700"/>
    <w:rsid w:val="00EF4BF0"/>
    <w:rsid w:val="00EF5143"/>
    <w:rsid w:val="00F01A2C"/>
    <w:rsid w:val="00F0245C"/>
    <w:rsid w:val="00F029DE"/>
    <w:rsid w:val="00F02E6A"/>
    <w:rsid w:val="00F0321A"/>
    <w:rsid w:val="00F07130"/>
    <w:rsid w:val="00F07CFF"/>
    <w:rsid w:val="00F12D25"/>
    <w:rsid w:val="00F131F8"/>
    <w:rsid w:val="00F142BB"/>
    <w:rsid w:val="00F14B4E"/>
    <w:rsid w:val="00F14FCB"/>
    <w:rsid w:val="00F15D9A"/>
    <w:rsid w:val="00F16E66"/>
    <w:rsid w:val="00F17C1D"/>
    <w:rsid w:val="00F26063"/>
    <w:rsid w:val="00F26AD1"/>
    <w:rsid w:val="00F27CF7"/>
    <w:rsid w:val="00F301EA"/>
    <w:rsid w:val="00F305EB"/>
    <w:rsid w:val="00F33F85"/>
    <w:rsid w:val="00F36D85"/>
    <w:rsid w:val="00F4339A"/>
    <w:rsid w:val="00F4781A"/>
    <w:rsid w:val="00F47C1F"/>
    <w:rsid w:val="00F554A3"/>
    <w:rsid w:val="00F55972"/>
    <w:rsid w:val="00F57270"/>
    <w:rsid w:val="00F61437"/>
    <w:rsid w:val="00F638FB"/>
    <w:rsid w:val="00F7020B"/>
    <w:rsid w:val="00F71D67"/>
    <w:rsid w:val="00F7334B"/>
    <w:rsid w:val="00F77322"/>
    <w:rsid w:val="00F82E7A"/>
    <w:rsid w:val="00F84661"/>
    <w:rsid w:val="00F85B3F"/>
    <w:rsid w:val="00F97EE3"/>
    <w:rsid w:val="00FA0B67"/>
    <w:rsid w:val="00FA1CF3"/>
    <w:rsid w:val="00FB05A0"/>
    <w:rsid w:val="00FB1750"/>
    <w:rsid w:val="00FB4989"/>
    <w:rsid w:val="00FB7BAA"/>
    <w:rsid w:val="00FC0E31"/>
    <w:rsid w:val="00FC6BBA"/>
    <w:rsid w:val="00FD0F43"/>
    <w:rsid w:val="00FD1BDB"/>
    <w:rsid w:val="00FE75C6"/>
    <w:rsid w:val="00FF11E3"/>
    <w:rsid w:val="00FF1DC9"/>
    <w:rsid w:val="00FF2651"/>
    <w:rsid w:val="00FF39F5"/>
    <w:rsid w:val="00FF64CC"/>
    <w:rsid w:val="00FF6528"/>
    <w:rsid w:val="00FF7C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05915E"/>
  <w15:docId w15:val="{E98731C4-371A-394F-86FA-B8DC98B1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9BC"/>
    <w:rPr>
      <w:rFonts w:ascii="Arial" w:hAnsi="Arial"/>
      <w:sz w:val="20"/>
      <w:szCs w:val="24"/>
      <w:lang w:val="en-GB" w:eastAsia="ja-JP"/>
    </w:rPr>
  </w:style>
  <w:style w:type="paragraph" w:styleId="Rubrik1">
    <w:name w:val="heading 1"/>
    <w:basedOn w:val="Normal"/>
    <w:next w:val="Normal"/>
    <w:link w:val="Rubrik1Char"/>
    <w:uiPriority w:val="99"/>
    <w:qFormat/>
    <w:rsid w:val="003427B0"/>
    <w:pPr>
      <w:keepNext/>
      <w:widowControl w:val="0"/>
      <w:adjustRightInd w:val="0"/>
      <w:spacing w:line="360" w:lineRule="atLeast"/>
      <w:jc w:val="both"/>
      <w:textAlignment w:val="baseline"/>
      <w:outlineLvl w:val="0"/>
    </w:pPr>
    <w:rPr>
      <w:rFonts w:cs="Arial"/>
      <w:b/>
      <w:bCs/>
      <w:szCs w:val="20"/>
      <w:lang w:val="en-US"/>
    </w:rPr>
  </w:style>
  <w:style w:type="paragraph" w:styleId="Rubrik2">
    <w:name w:val="heading 2"/>
    <w:basedOn w:val="Normal"/>
    <w:next w:val="Normal"/>
    <w:link w:val="Rubrik2Char"/>
    <w:uiPriority w:val="99"/>
    <w:qFormat/>
    <w:rsid w:val="003427B0"/>
    <w:pPr>
      <w:keepNext/>
      <w:outlineLvl w:val="1"/>
    </w:pPr>
    <w:rPr>
      <w:b/>
      <w:bCs/>
    </w:rPr>
  </w:style>
  <w:style w:type="paragraph" w:styleId="Rubrik3">
    <w:name w:val="heading 3"/>
    <w:basedOn w:val="Normal"/>
    <w:next w:val="Normal"/>
    <w:link w:val="Rubrik3Char"/>
    <w:uiPriority w:val="99"/>
    <w:qFormat/>
    <w:rsid w:val="003427B0"/>
    <w:pPr>
      <w:keepNext/>
      <w:spacing w:before="240" w:after="60"/>
      <w:outlineLvl w:val="2"/>
    </w:pPr>
    <w:rPr>
      <w:rFonts w:cs="Arial"/>
      <w:b/>
      <w:bCs/>
      <w:sz w:val="26"/>
      <w:szCs w:val="26"/>
    </w:rPr>
  </w:style>
  <w:style w:type="paragraph" w:styleId="Rubrik4">
    <w:name w:val="heading 4"/>
    <w:basedOn w:val="Normal"/>
    <w:next w:val="Normal"/>
    <w:link w:val="Rubrik4Char"/>
    <w:uiPriority w:val="99"/>
    <w:qFormat/>
    <w:rsid w:val="003427B0"/>
    <w:pPr>
      <w:keepNext/>
      <w:autoSpaceDE w:val="0"/>
      <w:autoSpaceDN w:val="0"/>
      <w:adjustRightInd w:val="0"/>
      <w:jc w:val="center"/>
      <w:outlineLvl w:val="3"/>
    </w:pPr>
    <w:rPr>
      <w:b/>
      <w:sz w:val="32"/>
    </w:rPr>
  </w:style>
  <w:style w:type="paragraph" w:styleId="Rubrik6">
    <w:name w:val="heading 6"/>
    <w:basedOn w:val="Normal"/>
    <w:next w:val="Normal"/>
    <w:link w:val="Rubrik6Char"/>
    <w:uiPriority w:val="99"/>
    <w:qFormat/>
    <w:rsid w:val="003427B0"/>
    <w:pPr>
      <w:keepNext/>
      <w:ind w:right="96"/>
      <w:jc w:val="center"/>
      <w:outlineLvl w:val="5"/>
    </w:pPr>
    <w:rPr>
      <w:b/>
      <w:cap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character" w:customStyle="1" w:styleId="Rubrik1Char">
    <w:name w:val="Rubrik 1 Char"/>
    <w:basedOn w:val="Standardstycketeckensnitt"/>
    <w:link w:val="Rubrik1"/>
    <w:uiPriority w:val="9"/>
    <w:rsid w:val="002F1907"/>
    <w:rPr>
      <w:rFonts w:asciiTheme="majorHAnsi" w:eastAsiaTheme="majorEastAsia" w:hAnsiTheme="majorHAnsi" w:cstheme="majorBidi"/>
      <w:b/>
      <w:bCs/>
      <w:kern w:val="32"/>
      <w:sz w:val="32"/>
      <w:szCs w:val="32"/>
      <w:lang w:val="fr-FR" w:eastAsia="ja-JP"/>
    </w:rPr>
  </w:style>
  <w:style w:type="character" w:customStyle="1" w:styleId="Rubrik2Char">
    <w:name w:val="Rubrik 2 Char"/>
    <w:basedOn w:val="Standardstycketeckensnitt"/>
    <w:link w:val="Rubrik2"/>
    <w:uiPriority w:val="9"/>
    <w:semiHidden/>
    <w:rsid w:val="002F1907"/>
    <w:rPr>
      <w:rFonts w:asciiTheme="majorHAnsi" w:eastAsiaTheme="majorEastAsia" w:hAnsiTheme="majorHAnsi" w:cstheme="majorBidi"/>
      <w:b/>
      <w:bCs/>
      <w:i/>
      <w:iCs/>
      <w:sz w:val="28"/>
      <w:szCs w:val="28"/>
      <w:lang w:val="fr-FR" w:eastAsia="ja-JP"/>
    </w:rPr>
  </w:style>
  <w:style w:type="character" w:customStyle="1" w:styleId="Rubrik3Char">
    <w:name w:val="Rubrik 3 Char"/>
    <w:basedOn w:val="Standardstycketeckensnitt"/>
    <w:link w:val="Rubrik3"/>
    <w:uiPriority w:val="9"/>
    <w:semiHidden/>
    <w:rsid w:val="002F1907"/>
    <w:rPr>
      <w:rFonts w:asciiTheme="majorHAnsi" w:eastAsiaTheme="majorEastAsia" w:hAnsiTheme="majorHAnsi" w:cstheme="majorBidi"/>
      <w:b/>
      <w:bCs/>
      <w:sz w:val="26"/>
      <w:szCs w:val="26"/>
      <w:lang w:val="fr-FR" w:eastAsia="ja-JP"/>
    </w:rPr>
  </w:style>
  <w:style w:type="character" w:customStyle="1" w:styleId="Rubrik4Char">
    <w:name w:val="Rubrik 4 Char"/>
    <w:basedOn w:val="Standardstycketeckensnitt"/>
    <w:link w:val="Rubrik4"/>
    <w:uiPriority w:val="9"/>
    <w:semiHidden/>
    <w:rsid w:val="002F1907"/>
    <w:rPr>
      <w:rFonts w:asciiTheme="minorHAnsi" w:eastAsiaTheme="minorEastAsia" w:hAnsiTheme="minorHAnsi" w:cstheme="minorBidi"/>
      <w:b/>
      <w:bCs/>
      <w:sz w:val="28"/>
      <w:szCs w:val="28"/>
      <w:lang w:val="fr-FR" w:eastAsia="ja-JP"/>
    </w:rPr>
  </w:style>
  <w:style w:type="character" w:customStyle="1" w:styleId="Rubrik6Char">
    <w:name w:val="Rubrik 6 Char"/>
    <w:basedOn w:val="Standardstycketeckensnitt"/>
    <w:link w:val="Rubrik6"/>
    <w:uiPriority w:val="9"/>
    <w:semiHidden/>
    <w:rsid w:val="002F1907"/>
    <w:rPr>
      <w:rFonts w:asciiTheme="minorHAnsi" w:eastAsiaTheme="minorEastAsia" w:hAnsiTheme="minorHAnsi" w:cstheme="minorBidi"/>
      <w:b/>
      <w:bCs/>
      <w:lang w:val="fr-FR" w:eastAsia="ja-JP"/>
    </w:rPr>
  </w:style>
  <w:style w:type="paragraph" w:styleId="Sidhuvud">
    <w:name w:val="header"/>
    <w:basedOn w:val="Normal"/>
    <w:link w:val="SidhuvudChar"/>
    <w:uiPriority w:val="99"/>
    <w:rsid w:val="003427B0"/>
    <w:pPr>
      <w:tabs>
        <w:tab w:val="center" w:pos="4536"/>
        <w:tab w:val="right" w:pos="9072"/>
      </w:tabs>
    </w:pPr>
  </w:style>
  <w:style w:type="character" w:customStyle="1" w:styleId="SidhuvudChar">
    <w:name w:val="Sidhuvud Char"/>
    <w:basedOn w:val="Standardstycketeckensnitt"/>
    <w:link w:val="Sidhuvud"/>
    <w:uiPriority w:val="99"/>
    <w:semiHidden/>
    <w:rsid w:val="002F1907"/>
    <w:rPr>
      <w:sz w:val="24"/>
      <w:szCs w:val="24"/>
      <w:lang w:val="fr-FR" w:eastAsia="ja-JP"/>
    </w:rPr>
  </w:style>
  <w:style w:type="paragraph" w:styleId="Sidfot">
    <w:name w:val="footer"/>
    <w:basedOn w:val="Normal"/>
    <w:link w:val="SidfotChar"/>
    <w:uiPriority w:val="99"/>
    <w:rsid w:val="003427B0"/>
    <w:pPr>
      <w:tabs>
        <w:tab w:val="center" w:pos="4536"/>
        <w:tab w:val="right" w:pos="9072"/>
      </w:tabs>
    </w:pPr>
  </w:style>
  <w:style w:type="character" w:customStyle="1" w:styleId="SidfotChar">
    <w:name w:val="Sidfot Char"/>
    <w:basedOn w:val="Standardstycketeckensnitt"/>
    <w:link w:val="Sidfot"/>
    <w:uiPriority w:val="99"/>
    <w:rsid w:val="002F1907"/>
    <w:rPr>
      <w:sz w:val="24"/>
      <w:szCs w:val="24"/>
      <w:lang w:val="fr-FR" w:eastAsia="ja-JP"/>
    </w:rPr>
  </w:style>
  <w:style w:type="paragraph" w:styleId="Rubrik">
    <w:name w:val="Title"/>
    <w:basedOn w:val="Normal"/>
    <w:link w:val="RubrikChar"/>
    <w:uiPriority w:val="99"/>
    <w:qFormat/>
    <w:rsid w:val="003427B0"/>
    <w:pPr>
      <w:jc w:val="center"/>
    </w:pPr>
    <w:rPr>
      <w:rFonts w:ascii="Tahoma" w:hAnsi="Tahoma"/>
      <w:sz w:val="44"/>
      <w:szCs w:val="20"/>
      <w:lang w:val="en-US" w:eastAsia="fr-FR"/>
    </w:rPr>
  </w:style>
  <w:style w:type="character" w:customStyle="1" w:styleId="RubrikChar">
    <w:name w:val="Rubrik Char"/>
    <w:basedOn w:val="Standardstycketeckensnitt"/>
    <w:link w:val="Rubrik"/>
    <w:uiPriority w:val="10"/>
    <w:rsid w:val="002F1907"/>
    <w:rPr>
      <w:rFonts w:asciiTheme="majorHAnsi" w:eastAsiaTheme="majorEastAsia" w:hAnsiTheme="majorHAnsi" w:cstheme="majorBidi"/>
      <w:b/>
      <w:bCs/>
      <w:kern w:val="28"/>
      <w:sz w:val="32"/>
      <w:szCs w:val="32"/>
      <w:lang w:val="fr-FR" w:eastAsia="ja-JP"/>
    </w:rPr>
  </w:style>
  <w:style w:type="paragraph" w:styleId="Brdtext">
    <w:name w:val="Body Text"/>
    <w:basedOn w:val="Normal"/>
    <w:link w:val="BrdtextChar"/>
    <w:uiPriority w:val="99"/>
    <w:rsid w:val="003427B0"/>
    <w:rPr>
      <w:rFonts w:ascii="Tahoma" w:hAnsi="Tahoma"/>
      <w:sz w:val="32"/>
      <w:szCs w:val="20"/>
      <w:lang w:val="en-US" w:eastAsia="fr-FR"/>
    </w:rPr>
  </w:style>
  <w:style w:type="character" w:customStyle="1" w:styleId="BrdtextChar">
    <w:name w:val="Brödtext Char"/>
    <w:basedOn w:val="Standardstycketeckensnitt"/>
    <w:link w:val="Brdtext"/>
    <w:uiPriority w:val="99"/>
    <w:semiHidden/>
    <w:rsid w:val="002F1907"/>
    <w:rPr>
      <w:sz w:val="24"/>
      <w:szCs w:val="24"/>
      <w:lang w:val="fr-FR" w:eastAsia="ja-JP"/>
    </w:rPr>
  </w:style>
  <w:style w:type="paragraph" w:styleId="Brdtext2">
    <w:name w:val="Body Text 2"/>
    <w:basedOn w:val="Normal"/>
    <w:link w:val="Brdtext2Char"/>
    <w:uiPriority w:val="99"/>
    <w:rsid w:val="003427B0"/>
    <w:rPr>
      <w:rFonts w:ascii="Tahoma" w:hAnsi="Tahoma"/>
      <w:sz w:val="28"/>
      <w:szCs w:val="20"/>
      <w:lang w:val="en-US" w:eastAsia="fr-FR"/>
    </w:rPr>
  </w:style>
  <w:style w:type="character" w:customStyle="1" w:styleId="Brdtext2Char">
    <w:name w:val="Brödtext 2 Char"/>
    <w:basedOn w:val="Standardstycketeckensnitt"/>
    <w:link w:val="Brdtext2"/>
    <w:uiPriority w:val="99"/>
    <w:semiHidden/>
    <w:rsid w:val="002F1907"/>
    <w:rPr>
      <w:sz w:val="24"/>
      <w:szCs w:val="24"/>
      <w:lang w:val="fr-FR" w:eastAsia="ja-JP"/>
    </w:rPr>
  </w:style>
  <w:style w:type="paragraph" w:styleId="Underrubrik">
    <w:name w:val="Subtitle"/>
    <w:basedOn w:val="Normal"/>
    <w:link w:val="UnderrubrikChar"/>
    <w:uiPriority w:val="99"/>
    <w:qFormat/>
    <w:rsid w:val="003427B0"/>
    <w:pPr>
      <w:jc w:val="center"/>
    </w:pPr>
    <w:rPr>
      <w:rFonts w:ascii="Tahoma" w:hAnsi="Tahoma"/>
      <w:b/>
      <w:sz w:val="40"/>
      <w:szCs w:val="20"/>
      <w:u w:val="single"/>
      <w:lang w:val="en-US" w:eastAsia="fr-FR"/>
    </w:rPr>
  </w:style>
  <w:style w:type="character" w:customStyle="1" w:styleId="UnderrubrikChar">
    <w:name w:val="Underrubrik Char"/>
    <w:basedOn w:val="Standardstycketeckensnitt"/>
    <w:link w:val="Underrubrik"/>
    <w:uiPriority w:val="11"/>
    <w:rsid w:val="002F1907"/>
    <w:rPr>
      <w:rFonts w:asciiTheme="majorHAnsi" w:eastAsiaTheme="majorEastAsia" w:hAnsiTheme="majorHAnsi" w:cstheme="majorBidi"/>
      <w:sz w:val="24"/>
      <w:szCs w:val="24"/>
      <w:lang w:val="fr-FR" w:eastAsia="ja-JP"/>
    </w:rPr>
  </w:style>
  <w:style w:type="paragraph" w:styleId="Brdtext3">
    <w:name w:val="Body Text 3"/>
    <w:basedOn w:val="Normal"/>
    <w:link w:val="Brdtext3Char"/>
    <w:uiPriority w:val="99"/>
    <w:rsid w:val="003427B0"/>
    <w:pPr>
      <w:spacing w:line="380" w:lineRule="exact"/>
      <w:jc w:val="center"/>
    </w:pPr>
    <w:rPr>
      <w:rFonts w:eastAsia="MS PGothic"/>
      <w:b/>
      <w:i/>
      <w:sz w:val="28"/>
      <w:szCs w:val="32"/>
    </w:rPr>
  </w:style>
  <w:style w:type="character" w:customStyle="1" w:styleId="Brdtext3Char">
    <w:name w:val="Brödtext 3 Char"/>
    <w:basedOn w:val="Standardstycketeckensnitt"/>
    <w:link w:val="Brdtext3"/>
    <w:uiPriority w:val="99"/>
    <w:semiHidden/>
    <w:rsid w:val="002F1907"/>
    <w:rPr>
      <w:sz w:val="16"/>
      <w:szCs w:val="16"/>
      <w:lang w:val="fr-FR" w:eastAsia="ja-JP"/>
    </w:rPr>
  </w:style>
  <w:style w:type="paragraph" w:styleId="Avslutandetext">
    <w:name w:val="Closing"/>
    <w:basedOn w:val="Normal"/>
    <w:link w:val="AvslutandetextChar"/>
    <w:uiPriority w:val="99"/>
    <w:rsid w:val="003427B0"/>
    <w:pPr>
      <w:widowControl w:val="0"/>
      <w:jc w:val="right"/>
    </w:pPr>
    <w:rPr>
      <w:rFonts w:ascii="MS Gothic" w:eastAsia="MS Gothic" w:hAnsi="MS Gothic"/>
      <w:kern w:val="2"/>
      <w:szCs w:val="20"/>
      <w:lang w:val="en-US"/>
    </w:rPr>
  </w:style>
  <w:style w:type="character" w:customStyle="1" w:styleId="AvslutandetextChar">
    <w:name w:val="Avslutande text Char"/>
    <w:basedOn w:val="Standardstycketeckensnitt"/>
    <w:link w:val="Avslutandetext"/>
    <w:uiPriority w:val="99"/>
    <w:semiHidden/>
    <w:rsid w:val="002F1907"/>
    <w:rPr>
      <w:sz w:val="24"/>
      <w:szCs w:val="24"/>
      <w:lang w:val="fr-FR" w:eastAsia="ja-JP"/>
    </w:rPr>
  </w:style>
  <w:style w:type="paragraph" w:styleId="Oformateradtext">
    <w:name w:val="Plain Text"/>
    <w:basedOn w:val="Normal"/>
    <w:link w:val="OformateradtextChar"/>
    <w:uiPriority w:val="99"/>
    <w:rsid w:val="003427B0"/>
    <w:pPr>
      <w:widowControl w:val="0"/>
      <w:jc w:val="both"/>
    </w:pPr>
    <w:rPr>
      <w:rFonts w:ascii="細明朝体" w:eastAsia="細明朝体" w:hAnsi="Times"/>
      <w:kern w:val="2"/>
      <w:szCs w:val="20"/>
      <w:lang w:val="en-US"/>
    </w:rPr>
  </w:style>
  <w:style w:type="character" w:customStyle="1" w:styleId="OformateradtextChar">
    <w:name w:val="Oformaterad text Char"/>
    <w:basedOn w:val="Standardstycketeckensnitt"/>
    <w:link w:val="Oformateradtext"/>
    <w:uiPriority w:val="99"/>
    <w:semiHidden/>
    <w:rsid w:val="002F1907"/>
    <w:rPr>
      <w:rFonts w:ascii="Courier New" w:hAnsi="Courier New" w:cs="Courier New"/>
      <w:sz w:val="20"/>
      <w:szCs w:val="20"/>
      <w:lang w:val="fr-FR" w:eastAsia="ja-JP"/>
    </w:rPr>
  </w:style>
  <w:style w:type="paragraph" w:styleId="Indragetstycke">
    <w:name w:val="Block Text"/>
    <w:basedOn w:val="Norma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Brdtextmedindrag">
    <w:name w:val="Body Text Indent"/>
    <w:basedOn w:val="Normal"/>
    <w:link w:val="BrdtextmedindragChar"/>
    <w:uiPriority w:val="99"/>
    <w:rsid w:val="003427B0"/>
    <w:pPr>
      <w:ind w:left="1"/>
      <w:jc w:val="both"/>
    </w:pPr>
    <w:rPr>
      <w:rFonts w:cs="Arial"/>
    </w:rPr>
  </w:style>
  <w:style w:type="character" w:customStyle="1" w:styleId="BrdtextmedindragChar">
    <w:name w:val="Brödtext med indrag Char"/>
    <w:basedOn w:val="Standardstycketeckensnitt"/>
    <w:link w:val="Brdtextmedindrag"/>
    <w:uiPriority w:val="99"/>
    <w:semiHidden/>
    <w:rsid w:val="002F1907"/>
    <w:rPr>
      <w:sz w:val="24"/>
      <w:szCs w:val="24"/>
      <w:lang w:val="fr-FR" w:eastAsia="ja-JP"/>
    </w:rPr>
  </w:style>
  <w:style w:type="character" w:styleId="Kommentarsreferens">
    <w:name w:val="annotation reference"/>
    <w:basedOn w:val="Standardstycketeckensnitt"/>
    <w:uiPriority w:val="99"/>
    <w:semiHidden/>
    <w:rsid w:val="003427B0"/>
    <w:rPr>
      <w:rFonts w:cs="Times New Roman"/>
      <w:sz w:val="16"/>
    </w:rPr>
  </w:style>
  <w:style w:type="paragraph" w:styleId="Kommentarer">
    <w:name w:val="annotation text"/>
    <w:basedOn w:val="Normal"/>
    <w:link w:val="KommentarerChar"/>
    <w:uiPriority w:val="99"/>
    <w:semiHidden/>
    <w:rsid w:val="003427B0"/>
    <w:pPr>
      <w:spacing w:after="240"/>
    </w:pPr>
    <w:rPr>
      <w:rFonts w:ascii="Arial Narrow" w:hAnsi="Arial Narrow"/>
      <w:szCs w:val="20"/>
      <w:lang w:eastAsia="en-US"/>
    </w:rPr>
  </w:style>
  <w:style w:type="character" w:customStyle="1" w:styleId="KommentarerChar">
    <w:name w:val="Kommentarer Char"/>
    <w:basedOn w:val="Standardstycketeckensnitt"/>
    <w:link w:val="Kommentarer"/>
    <w:uiPriority w:val="99"/>
    <w:semiHidden/>
    <w:rsid w:val="002F1907"/>
    <w:rPr>
      <w:sz w:val="20"/>
      <w:szCs w:val="20"/>
      <w:lang w:val="fr-FR" w:eastAsia="ja-JP"/>
    </w:rPr>
  </w:style>
  <w:style w:type="paragraph" w:styleId="Brdtextmedindrag2">
    <w:name w:val="Body Text Indent 2"/>
    <w:basedOn w:val="Normal"/>
    <w:link w:val="Brdtextmedindrag2Char"/>
    <w:uiPriority w:val="99"/>
    <w:rsid w:val="003427B0"/>
    <w:pPr>
      <w:ind w:left="320" w:hangingChars="100" w:hanging="320"/>
      <w:jc w:val="center"/>
    </w:pPr>
    <w:rPr>
      <w:rFonts w:cs="Arial"/>
      <w:b/>
      <w:sz w:val="32"/>
    </w:rPr>
  </w:style>
  <w:style w:type="character" w:customStyle="1" w:styleId="Brdtextmedindrag2Char">
    <w:name w:val="Brödtext med indrag 2 Char"/>
    <w:basedOn w:val="Standardstycketeckensnitt"/>
    <w:link w:val="Brdtextmedindrag2"/>
    <w:uiPriority w:val="99"/>
    <w:semiHidden/>
    <w:rsid w:val="002F1907"/>
    <w:rPr>
      <w:sz w:val="24"/>
      <w:szCs w:val="24"/>
      <w:lang w:val="fr-FR" w:eastAsia="ja-JP"/>
    </w:rPr>
  </w:style>
  <w:style w:type="paragraph" w:styleId="Beskrivning">
    <w:name w:val="caption"/>
    <w:basedOn w:val="Normal"/>
    <w:next w:val="Normal"/>
    <w:uiPriority w:val="99"/>
    <w:qFormat/>
    <w:rsid w:val="003427B0"/>
    <w:rPr>
      <w:b/>
      <w:bCs/>
    </w:rPr>
  </w:style>
  <w:style w:type="character" w:customStyle="1" w:styleId="ft0p0">
    <w:name w:val="ft0p0"/>
    <w:basedOn w:val="Standardstycketeckensnitt"/>
    <w:uiPriority w:val="99"/>
    <w:rsid w:val="003427B0"/>
    <w:rPr>
      <w:rFonts w:cs="Times New Roman"/>
    </w:rPr>
  </w:style>
  <w:style w:type="character" w:customStyle="1" w:styleId="ft1p0">
    <w:name w:val="ft1p0"/>
    <w:basedOn w:val="Standardstycketeckensnitt"/>
    <w:uiPriority w:val="99"/>
    <w:rsid w:val="003427B0"/>
    <w:rPr>
      <w:rFonts w:cs="Times New Roman"/>
    </w:rPr>
  </w:style>
  <w:style w:type="character" w:customStyle="1" w:styleId="ft1p1">
    <w:name w:val="ft1p1"/>
    <w:basedOn w:val="Standardstycketeckensnitt"/>
    <w:uiPriority w:val="99"/>
    <w:rsid w:val="003427B0"/>
    <w:rPr>
      <w:rFonts w:cs="Times New Roman"/>
    </w:rPr>
  </w:style>
  <w:style w:type="paragraph" w:styleId="Ballongtext">
    <w:name w:val="Balloon Text"/>
    <w:basedOn w:val="Normal"/>
    <w:link w:val="BallongtextChar"/>
    <w:uiPriority w:val="99"/>
    <w:semiHidden/>
    <w:rsid w:val="003427B0"/>
    <w:rPr>
      <w:rFonts w:ascii="Tahoma" w:hAnsi="Tahoma" w:cs="MS PGothic"/>
      <w:sz w:val="16"/>
      <w:szCs w:val="16"/>
    </w:rPr>
  </w:style>
  <w:style w:type="character" w:customStyle="1" w:styleId="BallongtextChar">
    <w:name w:val="Ballongtext Char"/>
    <w:basedOn w:val="Standardstycketeckensnitt"/>
    <w:link w:val="Ballongtext"/>
    <w:uiPriority w:val="99"/>
    <w:semiHidden/>
    <w:rsid w:val="002F1907"/>
    <w:rPr>
      <w:sz w:val="0"/>
      <w:szCs w:val="0"/>
      <w:lang w:val="fr-FR" w:eastAsia="ja-JP"/>
    </w:rPr>
  </w:style>
  <w:style w:type="character" w:styleId="Hyperlnk">
    <w:name w:val="Hyperlink"/>
    <w:basedOn w:val="Standardstycketeckensnitt"/>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Tabellrutnt">
    <w:name w:val="Table Grid"/>
    <w:basedOn w:val="Normaltabell"/>
    <w:uiPriority w:val="99"/>
    <w:rsid w:val="002414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Standardstycketeckensnitt"/>
    <w:uiPriority w:val="99"/>
    <w:rsid w:val="003E4254"/>
    <w:rPr>
      <w:rFonts w:cs="Times New Roman"/>
    </w:rPr>
  </w:style>
  <w:style w:type="paragraph" w:customStyle="1" w:styleId="Default">
    <w:name w:val="Default"/>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versikt">
    <w:name w:val="Document Map"/>
    <w:basedOn w:val="Normal"/>
    <w:link w:val="DokumentversiktChar"/>
    <w:uiPriority w:val="99"/>
    <w:semiHidden/>
    <w:rsid w:val="00106057"/>
    <w:pPr>
      <w:shd w:val="clear" w:color="auto" w:fill="000080"/>
    </w:pPr>
    <w:rPr>
      <w:rFonts w:ascii="Tahoma" w:hAnsi="Tahoma" w:cs="Tahoma"/>
      <w:szCs w:val="20"/>
    </w:rPr>
  </w:style>
  <w:style w:type="character" w:customStyle="1" w:styleId="DokumentversiktChar">
    <w:name w:val="Dokumentöversikt Char"/>
    <w:basedOn w:val="Standardstycketeckensnitt"/>
    <w:link w:val="Dokumentversikt"/>
    <w:uiPriority w:val="99"/>
    <w:semiHidden/>
    <w:rsid w:val="002F1907"/>
    <w:rPr>
      <w:sz w:val="0"/>
      <w:szCs w:val="0"/>
      <w:lang w:val="fr-FR" w:eastAsia="ja-JP"/>
    </w:rPr>
  </w:style>
  <w:style w:type="paragraph" w:styleId="Kommentarsmne">
    <w:name w:val="annotation subject"/>
    <w:basedOn w:val="Kommentarer"/>
    <w:next w:val="Kommentarer"/>
    <w:link w:val="KommentarsmneChar"/>
    <w:uiPriority w:val="99"/>
    <w:semiHidden/>
    <w:rsid w:val="00145120"/>
    <w:pPr>
      <w:spacing w:after="0"/>
    </w:pPr>
    <w:rPr>
      <w:rFonts w:ascii="Times New Roman" w:hAnsi="Times New Roman"/>
      <w:b/>
      <w:bCs/>
      <w:lang w:val="fr-FR" w:eastAsia="ja-JP"/>
    </w:rPr>
  </w:style>
  <w:style w:type="character" w:customStyle="1" w:styleId="KommentarsmneChar">
    <w:name w:val="Kommentarsämne Char"/>
    <w:basedOn w:val="KommentarerChar"/>
    <w:link w:val="Kommentarsmne"/>
    <w:uiPriority w:val="99"/>
    <w:semiHidden/>
    <w:rsid w:val="002F1907"/>
    <w:rPr>
      <w:b/>
      <w:bCs/>
      <w:sz w:val="20"/>
      <w:szCs w:val="20"/>
      <w:lang w:val="fr-FR" w:eastAsia="ja-JP"/>
    </w:rPr>
  </w:style>
  <w:style w:type="character" w:styleId="AnvndHyperlnk">
    <w:name w:val="FollowedHyperlink"/>
    <w:basedOn w:val="Standardstycketeckensnitt"/>
    <w:uiPriority w:val="99"/>
    <w:rsid w:val="0041725D"/>
    <w:rPr>
      <w:rFonts w:cs="Times New Roman"/>
      <w:color w:val="800080"/>
      <w:u w:val="single"/>
    </w:rPr>
  </w:style>
  <w:style w:type="paragraph" w:styleId="Liststycke">
    <w:name w:val="List Paragraph"/>
    <w:basedOn w:val="Normal"/>
    <w:uiPriority w:val="34"/>
    <w:qFormat/>
    <w:rsid w:val="00F4339A"/>
    <w:pPr>
      <w:ind w:left="720"/>
      <w:contextualSpacing/>
    </w:pPr>
  </w:style>
  <w:style w:type="paragraph" w:styleId="Normalwebb">
    <w:name w:val="Normal (Web)"/>
    <w:basedOn w:val="Normal"/>
    <w:uiPriority w:val="99"/>
    <w:rsid w:val="00E40F74"/>
    <w:pPr>
      <w:spacing w:before="100" w:beforeAutospacing="1" w:after="100" w:afterAutospacing="1"/>
    </w:pPr>
    <w:rPr>
      <w:lang w:val="en-US"/>
    </w:rPr>
  </w:style>
  <w:style w:type="paragraph" w:styleId="Revision">
    <w:name w:val="Revision"/>
    <w:hidden/>
    <w:uiPriority w:val="99"/>
    <w:semiHidden/>
    <w:rsid w:val="00C373FE"/>
    <w:rPr>
      <w:sz w:val="24"/>
      <w:szCs w:val="24"/>
      <w:lang w:val="fr-FR" w:eastAsia="ja-JP"/>
    </w:rPr>
  </w:style>
  <w:style w:type="character" w:styleId="Fotnotsreferens">
    <w:name w:val="footnote reference"/>
    <w:basedOn w:val="Standardstycketeckensnitt"/>
    <w:uiPriority w:val="99"/>
    <w:unhideWhenUsed/>
    <w:rsid w:val="003217A1"/>
  </w:style>
  <w:style w:type="paragraph" w:styleId="Fotnotstext">
    <w:name w:val="footnote text"/>
    <w:basedOn w:val="Normal"/>
    <w:link w:val="FotnotstextChar"/>
    <w:uiPriority w:val="99"/>
    <w:unhideWhenUsed/>
    <w:rsid w:val="003217A1"/>
    <w:rPr>
      <w:rFonts w:asciiTheme="minorHAnsi" w:eastAsiaTheme="minorHAnsi" w:hAnsiTheme="minorHAnsi" w:cstheme="minorBidi"/>
      <w:sz w:val="24"/>
      <w:lang w:eastAsia="en-US"/>
    </w:rPr>
  </w:style>
  <w:style w:type="character" w:customStyle="1" w:styleId="FotnotstextChar">
    <w:name w:val="Fotnotstext Char"/>
    <w:basedOn w:val="Standardstycketeckensnitt"/>
    <w:link w:val="Fotnotstext"/>
    <w:uiPriority w:val="99"/>
    <w:rsid w:val="003217A1"/>
    <w:rPr>
      <w:rFonts w:asciiTheme="minorHAnsi" w:eastAsiaTheme="minorHAnsi" w:hAnsiTheme="minorHAnsi" w:cstheme="minorBidi"/>
      <w:sz w:val="24"/>
      <w:szCs w:val="24"/>
      <w:lang w:val="en-GB" w:eastAsia="en-US"/>
    </w:rPr>
  </w:style>
  <w:style w:type="paragraph" w:styleId="Slutnotstext">
    <w:name w:val="endnote text"/>
    <w:basedOn w:val="Normal"/>
    <w:link w:val="SlutnotstextChar"/>
    <w:uiPriority w:val="99"/>
    <w:semiHidden/>
    <w:unhideWhenUsed/>
    <w:rsid w:val="00F0245C"/>
    <w:rPr>
      <w:szCs w:val="20"/>
    </w:rPr>
  </w:style>
  <w:style w:type="character" w:customStyle="1" w:styleId="SlutnotstextChar">
    <w:name w:val="Slutnotstext Char"/>
    <w:basedOn w:val="Standardstycketeckensnitt"/>
    <w:link w:val="Slutnotstext"/>
    <w:uiPriority w:val="99"/>
    <w:semiHidden/>
    <w:rsid w:val="00F0245C"/>
    <w:rPr>
      <w:rFonts w:ascii="Arial" w:hAnsi="Arial"/>
      <w:sz w:val="20"/>
      <w:szCs w:val="20"/>
      <w:lang w:val="en-GB" w:eastAsia="ja-JP"/>
    </w:rPr>
  </w:style>
  <w:style w:type="character" w:styleId="Slutnotsreferens">
    <w:name w:val="endnote reference"/>
    <w:basedOn w:val="Standardstycketeckensnitt"/>
    <w:uiPriority w:val="99"/>
    <w:semiHidden/>
    <w:unhideWhenUsed/>
    <w:rsid w:val="00F0245C"/>
    <w:rPr>
      <w:vertAlign w:val="superscript"/>
    </w:rPr>
  </w:style>
  <w:style w:type="paragraph" w:customStyle="1" w:styleId="Default1">
    <w:name w:val="Default1"/>
    <w:basedOn w:val="Default"/>
    <w:next w:val="Default"/>
    <w:rsid w:val="00FD1BDB"/>
    <w:rPr>
      <w:rFonts w:ascii="Arial" w:eastAsia="Times New Roman" w:hAnsi="Arial" w:cs="Arial"/>
      <w:color w:val="auto"/>
      <w:lang w:val="en-US" w:eastAsia="en-US"/>
    </w:rPr>
  </w:style>
  <w:style w:type="character" w:customStyle="1" w:styleId="apple-converted-space">
    <w:name w:val="apple-converted-space"/>
    <w:basedOn w:val="Standardstycketeckensnitt"/>
    <w:rsid w:val="0081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150">
      <w:bodyDiv w:val="1"/>
      <w:marLeft w:val="0"/>
      <w:marRight w:val="0"/>
      <w:marTop w:val="0"/>
      <w:marBottom w:val="0"/>
      <w:divBdr>
        <w:top w:val="none" w:sz="0" w:space="0" w:color="auto"/>
        <w:left w:val="none" w:sz="0" w:space="0" w:color="auto"/>
        <w:bottom w:val="none" w:sz="0" w:space="0" w:color="auto"/>
        <w:right w:val="none" w:sz="0" w:space="0" w:color="auto"/>
      </w:divBdr>
    </w:div>
    <w:div w:id="239146584">
      <w:bodyDiv w:val="1"/>
      <w:marLeft w:val="0"/>
      <w:marRight w:val="0"/>
      <w:marTop w:val="0"/>
      <w:marBottom w:val="0"/>
      <w:divBdr>
        <w:top w:val="none" w:sz="0" w:space="0" w:color="auto"/>
        <w:left w:val="none" w:sz="0" w:space="0" w:color="auto"/>
        <w:bottom w:val="none" w:sz="0" w:space="0" w:color="auto"/>
        <w:right w:val="none" w:sz="0" w:space="0" w:color="auto"/>
      </w:divBdr>
    </w:div>
    <w:div w:id="885724774">
      <w:bodyDiv w:val="1"/>
      <w:marLeft w:val="0"/>
      <w:marRight w:val="0"/>
      <w:marTop w:val="0"/>
      <w:marBottom w:val="0"/>
      <w:divBdr>
        <w:top w:val="none" w:sz="0" w:space="0" w:color="auto"/>
        <w:left w:val="none" w:sz="0" w:space="0" w:color="auto"/>
        <w:bottom w:val="none" w:sz="0" w:space="0" w:color="auto"/>
        <w:right w:val="none" w:sz="0" w:space="0" w:color="auto"/>
      </w:divBdr>
    </w:div>
    <w:div w:id="1453359056">
      <w:bodyDiv w:val="1"/>
      <w:marLeft w:val="0"/>
      <w:marRight w:val="0"/>
      <w:marTop w:val="0"/>
      <w:marBottom w:val="0"/>
      <w:divBdr>
        <w:top w:val="none" w:sz="0" w:space="0" w:color="auto"/>
        <w:left w:val="none" w:sz="0" w:space="0" w:color="auto"/>
        <w:bottom w:val="none" w:sz="0" w:space="0" w:color="auto"/>
        <w:right w:val="none" w:sz="0" w:space="0" w:color="auto"/>
      </w:divBdr>
    </w:div>
    <w:div w:id="1500460026">
      <w:bodyDiv w:val="1"/>
      <w:marLeft w:val="0"/>
      <w:marRight w:val="0"/>
      <w:marTop w:val="0"/>
      <w:marBottom w:val="0"/>
      <w:divBdr>
        <w:top w:val="none" w:sz="0" w:space="0" w:color="auto"/>
        <w:left w:val="none" w:sz="0" w:space="0" w:color="auto"/>
        <w:bottom w:val="none" w:sz="0" w:space="0" w:color="auto"/>
        <w:right w:val="none" w:sz="0" w:space="0" w:color="auto"/>
      </w:divBdr>
    </w:div>
    <w:div w:id="1529836294">
      <w:marLeft w:val="0"/>
      <w:marRight w:val="0"/>
      <w:marTop w:val="0"/>
      <w:marBottom w:val="0"/>
      <w:divBdr>
        <w:top w:val="none" w:sz="0" w:space="0" w:color="auto"/>
        <w:left w:val="none" w:sz="0" w:space="0" w:color="auto"/>
        <w:bottom w:val="none" w:sz="0" w:space="0" w:color="auto"/>
        <w:right w:val="none" w:sz="0" w:space="0" w:color="auto"/>
      </w:divBdr>
      <w:divsChild>
        <w:div w:id="1529836296">
          <w:marLeft w:val="0"/>
          <w:marRight w:val="0"/>
          <w:marTop w:val="0"/>
          <w:marBottom w:val="0"/>
          <w:divBdr>
            <w:top w:val="none" w:sz="0" w:space="0" w:color="auto"/>
            <w:left w:val="none" w:sz="0" w:space="0" w:color="auto"/>
            <w:bottom w:val="none" w:sz="0" w:space="0" w:color="auto"/>
            <w:right w:val="none" w:sz="0" w:space="0" w:color="auto"/>
          </w:divBdr>
          <w:divsChild>
            <w:div w:id="1529836300">
              <w:marLeft w:val="0"/>
              <w:marRight w:val="0"/>
              <w:marTop w:val="0"/>
              <w:marBottom w:val="0"/>
              <w:divBdr>
                <w:top w:val="none" w:sz="0" w:space="0" w:color="auto"/>
                <w:left w:val="single" w:sz="6" w:space="0" w:color="CCCCCC"/>
                <w:bottom w:val="none" w:sz="0" w:space="0" w:color="auto"/>
                <w:right w:val="single" w:sz="6" w:space="0" w:color="CCCCCC"/>
              </w:divBdr>
              <w:divsChild>
                <w:div w:id="1529836313">
                  <w:marLeft w:val="0"/>
                  <w:marRight w:val="0"/>
                  <w:marTop w:val="0"/>
                  <w:marBottom w:val="0"/>
                  <w:divBdr>
                    <w:top w:val="single" w:sz="6" w:space="0" w:color="FFFFFF"/>
                    <w:left w:val="none" w:sz="0" w:space="0" w:color="auto"/>
                    <w:bottom w:val="none" w:sz="0" w:space="0" w:color="auto"/>
                    <w:right w:val="none" w:sz="0" w:space="0" w:color="auto"/>
                  </w:divBdr>
                  <w:divsChild>
                    <w:div w:id="1529836309">
                      <w:marLeft w:val="0"/>
                      <w:marRight w:val="0"/>
                      <w:marTop w:val="0"/>
                      <w:marBottom w:val="0"/>
                      <w:divBdr>
                        <w:top w:val="none" w:sz="0" w:space="0" w:color="auto"/>
                        <w:left w:val="none" w:sz="0" w:space="0" w:color="auto"/>
                        <w:bottom w:val="none" w:sz="0" w:space="0" w:color="auto"/>
                        <w:right w:val="none" w:sz="0" w:space="0" w:color="auto"/>
                      </w:divBdr>
                      <w:divsChild>
                        <w:div w:id="1529836317">
                          <w:marLeft w:val="300"/>
                          <w:marRight w:val="300"/>
                          <w:marTop w:val="0"/>
                          <w:marBottom w:val="150"/>
                          <w:divBdr>
                            <w:top w:val="none" w:sz="0" w:space="0" w:color="auto"/>
                            <w:left w:val="none" w:sz="0" w:space="0" w:color="auto"/>
                            <w:bottom w:val="none" w:sz="0" w:space="0" w:color="auto"/>
                            <w:right w:val="none" w:sz="0" w:space="0" w:color="auto"/>
                          </w:divBdr>
                          <w:divsChild>
                            <w:div w:id="15298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5">
      <w:marLeft w:val="0"/>
      <w:marRight w:val="0"/>
      <w:marTop w:val="0"/>
      <w:marBottom w:val="0"/>
      <w:divBdr>
        <w:top w:val="none" w:sz="0" w:space="0" w:color="auto"/>
        <w:left w:val="none" w:sz="0" w:space="0" w:color="auto"/>
        <w:bottom w:val="none" w:sz="0" w:space="0" w:color="auto"/>
        <w:right w:val="none" w:sz="0" w:space="0" w:color="auto"/>
      </w:divBdr>
      <w:divsChild>
        <w:div w:id="1529836315">
          <w:marLeft w:val="0"/>
          <w:marRight w:val="0"/>
          <w:marTop w:val="0"/>
          <w:marBottom w:val="0"/>
          <w:divBdr>
            <w:top w:val="none" w:sz="0" w:space="0" w:color="auto"/>
            <w:left w:val="none" w:sz="0" w:space="0" w:color="auto"/>
            <w:bottom w:val="none" w:sz="0" w:space="0" w:color="auto"/>
            <w:right w:val="none" w:sz="0" w:space="0" w:color="auto"/>
          </w:divBdr>
          <w:divsChild>
            <w:div w:id="1529836314">
              <w:marLeft w:val="0"/>
              <w:marRight w:val="0"/>
              <w:marTop w:val="0"/>
              <w:marBottom w:val="0"/>
              <w:divBdr>
                <w:top w:val="none" w:sz="0" w:space="0" w:color="auto"/>
                <w:left w:val="single" w:sz="6" w:space="0" w:color="CCCCCC"/>
                <w:bottom w:val="none" w:sz="0" w:space="0" w:color="auto"/>
                <w:right w:val="single" w:sz="6" w:space="0" w:color="CCCCCC"/>
              </w:divBdr>
              <w:divsChild>
                <w:div w:id="1529836297">
                  <w:marLeft w:val="0"/>
                  <w:marRight w:val="0"/>
                  <w:marTop w:val="0"/>
                  <w:marBottom w:val="0"/>
                  <w:divBdr>
                    <w:top w:val="single" w:sz="6" w:space="0" w:color="FFFFFF"/>
                    <w:left w:val="none" w:sz="0" w:space="0" w:color="auto"/>
                    <w:bottom w:val="none" w:sz="0" w:space="0" w:color="auto"/>
                    <w:right w:val="none" w:sz="0" w:space="0" w:color="auto"/>
                  </w:divBdr>
                  <w:divsChild>
                    <w:div w:id="1529836319">
                      <w:marLeft w:val="0"/>
                      <w:marRight w:val="0"/>
                      <w:marTop w:val="0"/>
                      <w:marBottom w:val="0"/>
                      <w:divBdr>
                        <w:top w:val="none" w:sz="0" w:space="0" w:color="auto"/>
                        <w:left w:val="none" w:sz="0" w:space="0" w:color="auto"/>
                        <w:bottom w:val="none" w:sz="0" w:space="0" w:color="auto"/>
                        <w:right w:val="none" w:sz="0" w:space="0" w:color="auto"/>
                      </w:divBdr>
                      <w:divsChild>
                        <w:div w:id="1529836306">
                          <w:marLeft w:val="300"/>
                          <w:marRight w:val="300"/>
                          <w:marTop w:val="0"/>
                          <w:marBottom w:val="150"/>
                          <w:divBdr>
                            <w:top w:val="none" w:sz="0" w:space="0" w:color="auto"/>
                            <w:left w:val="none" w:sz="0" w:space="0" w:color="auto"/>
                            <w:bottom w:val="none" w:sz="0" w:space="0" w:color="auto"/>
                            <w:right w:val="none" w:sz="0" w:space="0" w:color="auto"/>
                          </w:divBdr>
                          <w:divsChild>
                            <w:div w:id="15298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8">
      <w:marLeft w:val="0"/>
      <w:marRight w:val="0"/>
      <w:marTop w:val="0"/>
      <w:marBottom w:val="0"/>
      <w:divBdr>
        <w:top w:val="none" w:sz="0" w:space="0" w:color="auto"/>
        <w:left w:val="none" w:sz="0" w:space="0" w:color="auto"/>
        <w:bottom w:val="none" w:sz="0" w:space="0" w:color="auto"/>
        <w:right w:val="none" w:sz="0" w:space="0" w:color="auto"/>
      </w:divBdr>
    </w:div>
    <w:div w:id="1529836299">
      <w:marLeft w:val="0"/>
      <w:marRight w:val="0"/>
      <w:marTop w:val="0"/>
      <w:marBottom w:val="0"/>
      <w:divBdr>
        <w:top w:val="none" w:sz="0" w:space="0" w:color="auto"/>
        <w:left w:val="none" w:sz="0" w:space="0" w:color="auto"/>
        <w:bottom w:val="none" w:sz="0" w:space="0" w:color="auto"/>
        <w:right w:val="none" w:sz="0" w:space="0" w:color="auto"/>
      </w:divBdr>
    </w:div>
    <w:div w:id="1529836301">
      <w:marLeft w:val="0"/>
      <w:marRight w:val="0"/>
      <w:marTop w:val="0"/>
      <w:marBottom w:val="0"/>
      <w:divBdr>
        <w:top w:val="none" w:sz="0" w:space="0" w:color="auto"/>
        <w:left w:val="none" w:sz="0" w:space="0" w:color="auto"/>
        <w:bottom w:val="none" w:sz="0" w:space="0" w:color="auto"/>
        <w:right w:val="none" w:sz="0" w:space="0" w:color="auto"/>
      </w:divBdr>
    </w:div>
    <w:div w:id="1529836302">
      <w:marLeft w:val="0"/>
      <w:marRight w:val="0"/>
      <w:marTop w:val="0"/>
      <w:marBottom w:val="0"/>
      <w:divBdr>
        <w:top w:val="none" w:sz="0" w:space="0" w:color="auto"/>
        <w:left w:val="none" w:sz="0" w:space="0" w:color="auto"/>
        <w:bottom w:val="none" w:sz="0" w:space="0" w:color="auto"/>
        <w:right w:val="none" w:sz="0" w:space="0" w:color="auto"/>
      </w:divBdr>
    </w:div>
    <w:div w:id="1529836303">
      <w:marLeft w:val="0"/>
      <w:marRight w:val="0"/>
      <w:marTop w:val="0"/>
      <w:marBottom w:val="0"/>
      <w:divBdr>
        <w:top w:val="none" w:sz="0" w:space="0" w:color="auto"/>
        <w:left w:val="none" w:sz="0" w:space="0" w:color="auto"/>
        <w:bottom w:val="none" w:sz="0" w:space="0" w:color="auto"/>
        <w:right w:val="none" w:sz="0" w:space="0" w:color="auto"/>
      </w:divBdr>
    </w:div>
    <w:div w:id="1529836305">
      <w:marLeft w:val="0"/>
      <w:marRight w:val="0"/>
      <w:marTop w:val="0"/>
      <w:marBottom w:val="0"/>
      <w:divBdr>
        <w:top w:val="none" w:sz="0" w:space="0" w:color="auto"/>
        <w:left w:val="none" w:sz="0" w:space="0" w:color="auto"/>
        <w:bottom w:val="none" w:sz="0" w:space="0" w:color="auto"/>
        <w:right w:val="none" w:sz="0" w:space="0" w:color="auto"/>
      </w:divBdr>
    </w:div>
    <w:div w:id="1529836307">
      <w:marLeft w:val="0"/>
      <w:marRight w:val="0"/>
      <w:marTop w:val="0"/>
      <w:marBottom w:val="0"/>
      <w:divBdr>
        <w:top w:val="none" w:sz="0" w:space="0" w:color="auto"/>
        <w:left w:val="none" w:sz="0" w:space="0" w:color="auto"/>
        <w:bottom w:val="none" w:sz="0" w:space="0" w:color="auto"/>
        <w:right w:val="none" w:sz="0" w:space="0" w:color="auto"/>
      </w:divBdr>
    </w:div>
    <w:div w:id="1529836308">
      <w:marLeft w:val="0"/>
      <w:marRight w:val="0"/>
      <w:marTop w:val="0"/>
      <w:marBottom w:val="0"/>
      <w:divBdr>
        <w:top w:val="none" w:sz="0" w:space="0" w:color="auto"/>
        <w:left w:val="none" w:sz="0" w:space="0" w:color="auto"/>
        <w:bottom w:val="none" w:sz="0" w:space="0" w:color="auto"/>
        <w:right w:val="none" w:sz="0" w:space="0" w:color="auto"/>
      </w:divBdr>
    </w:div>
    <w:div w:id="1529836311">
      <w:marLeft w:val="0"/>
      <w:marRight w:val="0"/>
      <w:marTop w:val="0"/>
      <w:marBottom w:val="0"/>
      <w:divBdr>
        <w:top w:val="none" w:sz="0" w:space="0" w:color="auto"/>
        <w:left w:val="none" w:sz="0" w:space="0" w:color="auto"/>
        <w:bottom w:val="none" w:sz="0" w:space="0" w:color="auto"/>
        <w:right w:val="none" w:sz="0" w:space="0" w:color="auto"/>
      </w:divBdr>
    </w:div>
    <w:div w:id="1529836312">
      <w:marLeft w:val="0"/>
      <w:marRight w:val="0"/>
      <w:marTop w:val="0"/>
      <w:marBottom w:val="0"/>
      <w:divBdr>
        <w:top w:val="none" w:sz="0" w:space="0" w:color="auto"/>
        <w:left w:val="none" w:sz="0" w:space="0" w:color="auto"/>
        <w:bottom w:val="none" w:sz="0" w:space="0" w:color="auto"/>
        <w:right w:val="none" w:sz="0" w:space="0" w:color="auto"/>
      </w:divBdr>
    </w:div>
    <w:div w:id="1529836316">
      <w:marLeft w:val="0"/>
      <w:marRight w:val="0"/>
      <w:marTop w:val="0"/>
      <w:marBottom w:val="0"/>
      <w:divBdr>
        <w:top w:val="none" w:sz="0" w:space="0" w:color="auto"/>
        <w:left w:val="none" w:sz="0" w:space="0" w:color="auto"/>
        <w:bottom w:val="none" w:sz="0" w:space="0" w:color="auto"/>
        <w:right w:val="none" w:sz="0" w:space="0" w:color="auto"/>
      </w:divBdr>
    </w:div>
    <w:div w:id="1529836318">
      <w:marLeft w:val="0"/>
      <w:marRight w:val="0"/>
      <w:marTop w:val="0"/>
      <w:marBottom w:val="0"/>
      <w:divBdr>
        <w:top w:val="none" w:sz="0" w:space="0" w:color="auto"/>
        <w:left w:val="none" w:sz="0" w:space="0" w:color="auto"/>
        <w:bottom w:val="none" w:sz="0" w:space="0" w:color="auto"/>
        <w:right w:val="none" w:sz="0" w:space="0" w:color="auto"/>
      </w:divBdr>
    </w:div>
    <w:div w:id="1529836320">
      <w:marLeft w:val="0"/>
      <w:marRight w:val="0"/>
      <w:marTop w:val="0"/>
      <w:marBottom w:val="0"/>
      <w:divBdr>
        <w:top w:val="none" w:sz="0" w:space="0" w:color="auto"/>
        <w:left w:val="none" w:sz="0" w:space="0" w:color="auto"/>
        <w:bottom w:val="none" w:sz="0" w:space="0" w:color="auto"/>
        <w:right w:val="none" w:sz="0" w:space="0" w:color="auto"/>
      </w:divBdr>
    </w:div>
    <w:div w:id="1539900585">
      <w:bodyDiv w:val="1"/>
      <w:marLeft w:val="0"/>
      <w:marRight w:val="0"/>
      <w:marTop w:val="0"/>
      <w:marBottom w:val="0"/>
      <w:divBdr>
        <w:top w:val="none" w:sz="0" w:space="0" w:color="auto"/>
        <w:left w:val="none" w:sz="0" w:space="0" w:color="auto"/>
        <w:bottom w:val="none" w:sz="0" w:space="0" w:color="auto"/>
        <w:right w:val="none" w:sz="0" w:space="0" w:color="auto"/>
      </w:divBdr>
    </w:div>
    <w:div w:id="1847208977">
      <w:bodyDiv w:val="1"/>
      <w:marLeft w:val="0"/>
      <w:marRight w:val="0"/>
      <w:marTop w:val="0"/>
      <w:marBottom w:val="0"/>
      <w:divBdr>
        <w:top w:val="none" w:sz="0" w:space="0" w:color="auto"/>
        <w:left w:val="none" w:sz="0" w:space="0" w:color="auto"/>
        <w:bottom w:val="none" w:sz="0" w:space="0" w:color="auto"/>
        <w:right w:val="none" w:sz="0" w:space="0" w:color="auto"/>
      </w:divBdr>
    </w:div>
    <w:div w:id="20307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ralympi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idges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yleg1\LOCALS~1\Temp\BS_BSEU_PR_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EE27C7CB49E42AA7D0EE551B4E9A6" ma:contentTypeVersion="0" ma:contentTypeDescription="Create a new document." ma:contentTypeScope="" ma:versionID="417f359846220e36ee078b046339c611">
  <xsd:schema xmlns:xsd="http://www.w3.org/2001/XMLSchema" xmlns:xs="http://www.w3.org/2001/XMLSchema" xmlns:p="http://schemas.microsoft.com/office/2006/metadata/properties" xmlns:ns2="846cad49-d6b5-427e-8839-d740035baf38" targetNamespace="http://schemas.microsoft.com/office/2006/metadata/properties" ma:root="true" ma:fieldsID="98726cc6088fe3bbd00977d54e194a35" ns2:_="">
    <xsd:import namespace="846cad49-d6b5-427e-8839-d740035ba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ad49-d6b5-427e-8839-d740035ba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46cad49-d6b5-427e-8839-d740035baf38">N52KN6MRZAWW-432-174</_dlc_DocId>
    <_dlc_DocIdUrl xmlns="846cad49-d6b5-427e-8839-d740035baf38">
      <Url>http://sharepoint.mybridgestone.eu/sites/Corporate_and_Brand_Communications/PR/PRESS RELEASES/_layouts/15/DocIdRedir.aspx?ID=N52KN6MRZAWW-432-174</Url>
      <Description>N52KN6MRZAWW-432-174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D656-B799-4877-8199-2ABD517A9C01}">
  <ds:schemaRefs>
    <ds:schemaRef ds:uri="http://schemas.microsoft.com/sharepoint/events"/>
  </ds:schemaRefs>
</ds:datastoreItem>
</file>

<file path=customXml/itemProps2.xml><?xml version="1.0" encoding="utf-8"?>
<ds:datastoreItem xmlns:ds="http://schemas.openxmlformats.org/officeDocument/2006/customXml" ds:itemID="{254A7484-3B16-4C97-81AE-D8E56603F15F}">
  <ds:schemaRefs>
    <ds:schemaRef ds:uri="http://schemas.microsoft.com/sharepoint/v3/contenttype/forms"/>
  </ds:schemaRefs>
</ds:datastoreItem>
</file>

<file path=customXml/itemProps3.xml><?xml version="1.0" encoding="utf-8"?>
<ds:datastoreItem xmlns:ds="http://schemas.openxmlformats.org/officeDocument/2006/customXml" ds:itemID="{01F2642A-F993-496C-833C-B09412F6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ad49-d6b5-427e-8839-d740035ba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9D054C-9955-4010-8D40-0579357FCDB2}">
  <ds:schemaRefs>
    <ds:schemaRef ds:uri="http://schemas.microsoft.com/office/2006/metadata/properties"/>
    <ds:schemaRef ds:uri="http://schemas.microsoft.com/office/infopath/2007/PartnerControls"/>
    <ds:schemaRef ds:uri="846cad49-d6b5-427e-8839-d740035baf38"/>
  </ds:schemaRefs>
</ds:datastoreItem>
</file>

<file path=customXml/itemProps5.xml><?xml version="1.0" encoding="utf-8"?>
<ds:datastoreItem xmlns:ds="http://schemas.openxmlformats.org/officeDocument/2006/customXml" ds:itemID="{13A5C9A3-72B5-3148-AB7B-6F63DE55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C:\DOCUME~1\meyleg1\LOCALS~1\Temp\BS_BSEU_PR_newsrelease.dot</Template>
  <TotalTime>74</TotalTime>
  <Pages>3</Pages>
  <Words>823</Words>
  <Characters>4367</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Bridgestone tyres equip first premium mid-size SUV from Alfa Romeo</vt:lpstr>
      <vt:lpstr>Bridgestone tyres equip first premium mid-size SUV from Alfa Romeo</vt:lpstr>
    </vt:vector>
  </TitlesOfParts>
  <Company>Bridgestone Europe NV/SA</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Bridgestone tyres equip first premium mid-size SUV from Alfa Romeo</dc:title>
  <dc:creator>jessica.vandenbruggen@bridgestone.eu</dc:creator>
  <cp:lastModifiedBy>Microsoft Office-användare</cp:lastModifiedBy>
  <cp:revision>5</cp:revision>
  <cp:lastPrinted>2015-04-13T08:05:00Z</cp:lastPrinted>
  <dcterms:created xsi:type="dcterms:W3CDTF">2018-10-16T14:10:00Z</dcterms:created>
  <dcterms:modified xsi:type="dcterms:W3CDTF">2018-10-17T07:02:00Z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98691a7e-9c9a-40a7-98fd-48e926dcc19a</vt:lpwstr>
  </property>
  <property fmtid="{D5CDD505-2E9C-101B-9397-08002B2CF9AE}" pid="3" name="ContentTypeId">
    <vt:lpwstr>0x0101001F7EE27C7CB49E42AA7D0EE551B4E9A6</vt:lpwstr>
  </property>
  <property fmtid="{D5CDD505-2E9C-101B-9397-08002B2CF9AE}" pid="4" name="_dlc_DocId">
    <vt:lpwstr>N52KN6MRZAWW-288-169</vt:lpwstr>
  </property>
  <property fmtid="{D5CDD505-2E9C-101B-9397-08002B2CF9AE}" pid="5" name="_dlc_DocIdUrl">
    <vt:lpwstr>http://sharepoint.mybridgestone.eu/sites/Corporate_and_Brand_Communications/PR/PRESS RELEASES/_layouts/15/DocIdRedir.aspx?ID=N52KN6MRZAWW-288-169, N52KN6MRZAWW-288-169</vt:lpwstr>
  </property>
</Properties>
</file>