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DD5F6" w14:textId="28E50BB8" w:rsidR="00C33B44" w:rsidRPr="00C47C6B" w:rsidRDefault="00A4662C" w:rsidP="00C33B44">
      <w:pPr>
        <w:rPr>
          <w:i/>
        </w:rPr>
      </w:pPr>
      <w:r w:rsidRPr="00C47C6B">
        <w:rPr>
          <w:i/>
        </w:rPr>
        <w:t>P</w:t>
      </w:r>
      <w:r w:rsidR="00C33B44" w:rsidRPr="00C47C6B">
        <w:rPr>
          <w:i/>
        </w:rPr>
        <w:t>ressmeddelande</w:t>
      </w:r>
      <w:r>
        <w:rPr>
          <w:i/>
        </w:rPr>
        <w:tab/>
      </w:r>
      <w:r w:rsidR="00A141BA">
        <w:rPr>
          <w:i/>
        </w:rPr>
        <w:tab/>
      </w:r>
      <w:r w:rsidR="00A141BA">
        <w:rPr>
          <w:i/>
        </w:rPr>
        <w:tab/>
      </w:r>
      <w:r w:rsidR="00C33B44">
        <w:rPr>
          <w:i/>
        </w:rPr>
        <w:t xml:space="preserve"> </w:t>
      </w:r>
      <w:r>
        <w:rPr>
          <w:i/>
        </w:rPr>
        <w:tab/>
        <w:t xml:space="preserve">           </w:t>
      </w:r>
      <w:r w:rsidR="006B4269">
        <w:rPr>
          <w:i/>
        </w:rPr>
        <w:tab/>
      </w:r>
      <w:r>
        <w:rPr>
          <w:i/>
        </w:rPr>
        <w:t>6 dec</w:t>
      </w:r>
      <w:r w:rsidR="00A141BA">
        <w:rPr>
          <w:i/>
        </w:rPr>
        <w:t xml:space="preserve"> </w:t>
      </w:r>
      <w:r>
        <w:rPr>
          <w:i/>
        </w:rPr>
        <w:t>2017</w:t>
      </w:r>
    </w:p>
    <w:p w14:paraId="74E62B16" w14:textId="77777777" w:rsidR="00C33B44" w:rsidRDefault="00C33B44" w:rsidP="00C33B44"/>
    <w:p w14:paraId="6B9612D8" w14:textId="77777777" w:rsidR="006B4269" w:rsidRPr="005A2FC2" w:rsidRDefault="006B4269" w:rsidP="00C33B44"/>
    <w:p w14:paraId="283FDC2F" w14:textId="1C685020" w:rsidR="006B4269" w:rsidRPr="006B4269" w:rsidRDefault="00123E35" w:rsidP="006B4269">
      <w:pPr>
        <w:rPr>
          <w:rFonts w:asciiTheme="majorHAnsi" w:eastAsiaTheme="majorEastAsia" w:hAnsiTheme="majorHAnsi" w:cstheme="majorBidi"/>
          <w:b/>
          <w:bCs/>
          <w:i/>
          <w:color w:val="4F81BD"/>
          <w:sz w:val="26"/>
          <w:szCs w:val="26"/>
        </w:rPr>
      </w:pPr>
      <w:proofErr w:type="spellStart"/>
      <w:r>
        <w:rPr>
          <w:rFonts w:asciiTheme="majorHAnsi" w:eastAsiaTheme="majorEastAsia" w:hAnsiTheme="majorHAnsi" w:cstheme="majorBidi"/>
          <w:b/>
          <w:bCs/>
          <w:i/>
          <w:color w:val="4F81BD"/>
          <w:sz w:val="26"/>
          <w:szCs w:val="26"/>
        </w:rPr>
        <w:t>Swedac</w:t>
      </w:r>
      <w:proofErr w:type="spellEnd"/>
      <w:r w:rsidR="006B4269" w:rsidRPr="006B4269">
        <w:rPr>
          <w:rFonts w:asciiTheme="majorHAnsi" w:eastAsiaTheme="majorEastAsia" w:hAnsiTheme="majorHAnsi" w:cstheme="majorBidi"/>
          <w:b/>
          <w:bCs/>
          <w:i/>
          <w:color w:val="4F81BD"/>
          <w:sz w:val="26"/>
          <w:szCs w:val="26"/>
        </w:rPr>
        <w:t xml:space="preserve"> pekar på risker för svensk handel:</w:t>
      </w:r>
    </w:p>
    <w:p w14:paraId="25D4E88A" w14:textId="562E33F6" w:rsidR="006B4269" w:rsidRPr="006B4269" w:rsidRDefault="001C7C2C" w:rsidP="006B4269">
      <w:pPr>
        <w:rPr>
          <w:b/>
          <w:sz w:val="40"/>
          <w:szCs w:val="32"/>
        </w:rPr>
      </w:pPr>
      <w:r>
        <w:rPr>
          <w:b/>
          <w:sz w:val="40"/>
          <w:szCs w:val="32"/>
        </w:rPr>
        <w:t xml:space="preserve">Stora förändringar vid </w:t>
      </w:r>
      <w:proofErr w:type="spellStart"/>
      <w:r>
        <w:rPr>
          <w:b/>
          <w:sz w:val="40"/>
          <w:szCs w:val="32"/>
        </w:rPr>
        <w:t>b</w:t>
      </w:r>
      <w:r w:rsidR="006B4269" w:rsidRPr="006B4269">
        <w:rPr>
          <w:b/>
          <w:sz w:val="40"/>
          <w:szCs w:val="32"/>
        </w:rPr>
        <w:t>rexit</w:t>
      </w:r>
      <w:proofErr w:type="spellEnd"/>
    </w:p>
    <w:p w14:paraId="48E2B1E7" w14:textId="77777777" w:rsidR="006B4269" w:rsidRPr="006B4269" w:rsidRDefault="006B4269" w:rsidP="00A141BA">
      <w:pPr>
        <w:rPr>
          <w:b/>
          <w:sz w:val="22"/>
          <w:szCs w:val="22"/>
        </w:rPr>
      </w:pPr>
    </w:p>
    <w:p w14:paraId="17600FF4" w14:textId="77777777" w:rsidR="006B4269" w:rsidRPr="006B4269" w:rsidRDefault="006B4269" w:rsidP="006B4269">
      <w:pPr>
        <w:rPr>
          <w:b/>
          <w:sz w:val="22"/>
          <w:szCs w:val="22"/>
        </w:rPr>
      </w:pPr>
      <w:r w:rsidRPr="006B4269">
        <w:rPr>
          <w:b/>
          <w:sz w:val="22"/>
          <w:szCs w:val="22"/>
        </w:rPr>
        <w:t xml:space="preserve">I dag överlämnar </w:t>
      </w:r>
      <w:proofErr w:type="spellStart"/>
      <w:r w:rsidRPr="006B4269">
        <w:rPr>
          <w:b/>
          <w:sz w:val="22"/>
          <w:szCs w:val="22"/>
        </w:rPr>
        <w:t>Swedac</w:t>
      </w:r>
      <w:proofErr w:type="spellEnd"/>
      <w:r w:rsidRPr="006B4269">
        <w:rPr>
          <w:b/>
          <w:sz w:val="22"/>
          <w:szCs w:val="22"/>
        </w:rPr>
        <w:t xml:space="preserve"> en rapport till EU och handelsminister Ann Linde om hur den svenska handeln påverkas av </w:t>
      </w:r>
      <w:proofErr w:type="spellStart"/>
      <w:r w:rsidRPr="006B4269">
        <w:rPr>
          <w:b/>
          <w:sz w:val="22"/>
          <w:szCs w:val="22"/>
        </w:rPr>
        <w:t>brexit</w:t>
      </w:r>
      <w:proofErr w:type="spellEnd"/>
      <w:r w:rsidRPr="006B4269">
        <w:rPr>
          <w:b/>
          <w:sz w:val="22"/>
          <w:szCs w:val="22"/>
        </w:rPr>
        <w:t xml:space="preserve">. Rapporten synliggör de frågor som behöver lösas för att mildra de negativa konsekvenser som väntas för import och export av produkter. </w:t>
      </w:r>
    </w:p>
    <w:p w14:paraId="4233329E" w14:textId="77777777" w:rsidR="006B4269" w:rsidRPr="006B4269" w:rsidRDefault="006B4269" w:rsidP="00A141BA">
      <w:pPr>
        <w:rPr>
          <w:b/>
          <w:sz w:val="22"/>
          <w:szCs w:val="22"/>
        </w:rPr>
      </w:pPr>
    </w:p>
    <w:p w14:paraId="5E9C941B" w14:textId="77777777" w:rsidR="006B4269" w:rsidRPr="006B4269" w:rsidRDefault="006B4269" w:rsidP="006B4269">
      <w:pPr>
        <w:rPr>
          <w:sz w:val="22"/>
          <w:szCs w:val="22"/>
        </w:rPr>
      </w:pPr>
      <w:proofErr w:type="spellStart"/>
      <w:r w:rsidRPr="006B4269">
        <w:rPr>
          <w:sz w:val="22"/>
          <w:szCs w:val="22"/>
        </w:rPr>
        <w:t>Swedac</w:t>
      </w:r>
      <w:proofErr w:type="spellEnd"/>
      <w:r w:rsidRPr="006B4269">
        <w:rPr>
          <w:sz w:val="22"/>
          <w:szCs w:val="22"/>
        </w:rPr>
        <w:t xml:space="preserve">, som är den statliga expertmyndigheten som ansvarar för frågor om ackreditering, teknisk kontroll och samordning av marknadskontroll, har på regeringens uppdrag analyserat hur det brittiska utträdet ur EU kommer att påverka den svenska handeln. </w:t>
      </w:r>
    </w:p>
    <w:p w14:paraId="37EABDE1" w14:textId="77777777" w:rsidR="006B4269" w:rsidRPr="006B4269" w:rsidRDefault="006B4269" w:rsidP="006B4269">
      <w:pPr>
        <w:rPr>
          <w:sz w:val="22"/>
          <w:szCs w:val="22"/>
        </w:rPr>
      </w:pPr>
    </w:p>
    <w:p w14:paraId="4383340F" w14:textId="77777777" w:rsidR="006B4269" w:rsidRPr="006B4269" w:rsidRDefault="006B4269" w:rsidP="006B4269">
      <w:pPr>
        <w:rPr>
          <w:sz w:val="22"/>
          <w:szCs w:val="22"/>
        </w:rPr>
      </w:pPr>
      <w:r w:rsidRPr="006B4269">
        <w:rPr>
          <w:sz w:val="22"/>
          <w:szCs w:val="22"/>
        </w:rPr>
        <w:t xml:space="preserve">Förhandlingar pågår nu mellan Storbritannien och EU om vilka villkor som ska gälla för utträdet och förhoppningsvis påbörjas snart förhandlingarna om hur den framtida handelsrelationen ska se ut. Storbritannien lämnar EU den 29 mars 2019. </w:t>
      </w:r>
    </w:p>
    <w:p w14:paraId="1B70FCB1" w14:textId="77777777" w:rsidR="006B4269" w:rsidRPr="006B4269" w:rsidRDefault="006B4269" w:rsidP="006B4269">
      <w:pPr>
        <w:rPr>
          <w:sz w:val="22"/>
          <w:szCs w:val="22"/>
        </w:rPr>
      </w:pPr>
    </w:p>
    <w:p w14:paraId="589AD297" w14:textId="77777777" w:rsidR="006B4269" w:rsidRPr="006B4269" w:rsidRDefault="006B4269" w:rsidP="006B4269">
      <w:pPr>
        <w:rPr>
          <w:sz w:val="22"/>
          <w:szCs w:val="22"/>
        </w:rPr>
      </w:pPr>
      <w:r w:rsidRPr="006B4269">
        <w:rPr>
          <w:sz w:val="22"/>
          <w:szCs w:val="22"/>
        </w:rPr>
        <w:t xml:space="preserve">EU har utvecklat en gemensam plattform, en gemensam kvalitetsinfrastruktur, som i grunden är ett nätverk av tekniska regler, förfarande för bedömning av överensstämmelse, standarder, avtal och gemensamma resurser för att skapa tillit till produkter och tjänster, en ökad handel och en utvecklad inre marknad. EU:s fria varurörlighet bygger på att en produkt som är godkänd i ett land kan cirkulera fritt i hela EU.  </w:t>
      </w:r>
    </w:p>
    <w:p w14:paraId="468DBEDA" w14:textId="77777777" w:rsidR="006B4269" w:rsidRPr="006B4269" w:rsidRDefault="006B4269" w:rsidP="006B4269">
      <w:pPr>
        <w:rPr>
          <w:sz w:val="22"/>
          <w:szCs w:val="22"/>
        </w:rPr>
      </w:pPr>
    </w:p>
    <w:p w14:paraId="46DF7C6C" w14:textId="77777777" w:rsidR="006B4269" w:rsidRPr="006B4269" w:rsidRDefault="006B4269" w:rsidP="006B4269">
      <w:pPr>
        <w:rPr>
          <w:sz w:val="22"/>
          <w:szCs w:val="22"/>
        </w:rPr>
      </w:pPr>
      <w:r w:rsidRPr="006B4269">
        <w:rPr>
          <w:sz w:val="22"/>
          <w:szCs w:val="22"/>
        </w:rPr>
        <w:t xml:space="preserve">Storbritannien har valt att lämna denna gemensamma plattform och tar med sig en kopia. Det finns en stor risk att Storbritanniens kopia utvecklas annorlunda än originalet. </w:t>
      </w:r>
    </w:p>
    <w:p w14:paraId="06B5232A" w14:textId="77777777" w:rsidR="006B4269" w:rsidRPr="006B4269" w:rsidRDefault="006B4269" w:rsidP="006B4269">
      <w:pPr>
        <w:rPr>
          <w:sz w:val="22"/>
          <w:szCs w:val="22"/>
        </w:rPr>
      </w:pPr>
    </w:p>
    <w:p w14:paraId="6E12B342" w14:textId="77777777" w:rsidR="006B4269" w:rsidRPr="006B4269" w:rsidRDefault="006B4269" w:rsidP="006B4269">
      <w:pPr>
        <w:rPr>
          <w:sz w:val="22"/>
          <w:szCs w:val="22"/>
        </w:rPr>
      </w:pPr>
      <w:proofErr w:type="spellStart"/>
      <w:r w:rsidRPr="006B4269">
        <w:rPr>
          <w:sz w:val="22"/>
          <w:szCs w:val="22"/>
        </w:rPr>
        <w:t>Swedacs</w:t>
      </w:r>
      <w:proofErr w:type="spellEnd"/>
      <w:r w:rsidRPr="006B4269">
        <w:rPr>
          <w:sz w:val="22"/>
          <w:szCs w:val="22"/>
        </w:rPr>
        <w:t xml:space="preserve"> utredning synliggör de negativa effekterna för handeln och den inre marknaden, de risker och de obesvarade frågor som behöver lösas för att mildra negativa konsekvenser för import och export av produkter.</w:t>
      </w:r>
    </w:p>
    <w:p w14:paraId="5E73E33C" w14:textId="77777777" w:rsidR="006B4269" w:rsidRPr="006B4269" w:rsidRDefault="006B4269" w:rsidP="006B4269">
      <w:pPr>
        <w:rPr>
          <w:sz w:val="22"/>
          <w:szCs w:val="22"/>
        </w:rPr>
      </w:pPr>
    </w:p>
    <w:p w14:paraId="1EE1632B" w14:textId="09D81ABE" w:rsidR="006B4269" w:rsidRPr="006B4269" w:rsidRDefault="006B4269" w:rsidP="006B4269">
      <w:pPr>
        <w:rPr>
          <w:sz w:val="22"/>
          <w:szCs w:val="22"/>
        </w:rPr>
      </w:pPr>
      <w:r w:rsidRPr="006B4269">
        <w:rPr>
          <w:sz w:val="22"/>
          <w:szCs w:val="22"/>
        </w:rPr>
        <w:t xml:space="preserve">– Vår bedömning är att </w:t>
      </w:r>
      <w:proofErr w:type="spellStart"/>
      <w:r w:rsidR="00EA4720">
        <w:rPr>
          <w:sz w:val="22"/>
          <w:szCs w:val="22"/>
        </w:rPr>
        <w:t>brexit</w:t>
      </w:r>
      <w:proofErr w:type="spellEnd"/>
      <w:r w:rsidR="00EA4720">
        <w:rPr>
          <w:sz w:val="22"/>
          <w:szCs w:val="22"/>
        </w:rPr>
        <w:t xml:space="preserve"> skapar</w:t>
      </w:r>
      <w:r w:rsidRPr="006B4269">
        <w:rPr>
          <w:sz w:val="22"/>
          <w:szCs w:val="22"/>
        </w:rPr>
        <w:t xml:space="preserve"> stora förändringar för dem som exempelvis importerar varor eftersom Storbritannien blir ett tredje land. Hur exporten kommer att påverkas beror på hur deras framtida lagstiftning kommer att se ut och vilka avtal som förhandlas fram, säger </w:t>
      </w:r>
      <w:proofErr w:type="spellStart"/>
      <w:r w:rsidRPr="006B4269">
        <w:rPr>
          <w:sz w:val="22"/>
          <w:szCs w:val="22"/>
        </w:rPr>
        <w:t>Swedacs</w:t>
      </w:r>
      <w:proofErr w:type="spellEnd"/>
      <w:r w:rsidRPr="006B4269">
        <w:rPr>
          <w:sz w:val="22"/>
          <w:szCs w:val="22"/>
        </w:rPr>
        <w:t xml:space="preserve"> generaldirektör Peter Strömbäck.</w:t>
      </w:r>
    </w:p>
    <w:p w14:paraId="18767F26" w14:textId="77777777" w:rsidR="00A4662C" w:rsidRDefault="00A4662C" w:rsidP="00A4662C">
      <w:pPr>
        <w:rPr>
          <w:sz w:val="22"/>
          <w:szCs w:val="22"/>
        </w:rPr>
      </w:pPr>
    </w:p>
    <w:p w14:paraId="32540796" w14:textId="77777777" w:rsidR="006B4269" w:rsidRPr="006B4269" w:rsidRDefault="006B4269" w:rsidP="00A4662C">
      <w:pPr>
        <w:rPr>
          <w:sz w:val="22"/>
          <w:szCs w:val="22"/>
        </w:rPr>
      </w:pPr>
    </w:p>
    <w:p w14:paraId="5C5F52CF" w14:textId="77777777" w:rsidR="00EC5B5E" w:rsidRDefault="008C01EB" w:rsidP="006B4269">
      <w:pPr>
        <w:rPr>
          <w:sz w:val="22"/>
          <w:szCs w:val="22"/>
        </w:rPr>
      </w:pPr>
      <w:r w:rsidRPr="006B4269">
        <w:rPr>
          <w:b/>
          <w:bCs/>
          <w:i/>
          <w:iCs/>
          <w:sz w:val="22"/>
          <w:szCs w:val="22"/>
        </w:rPr>
        <w:t xml:space="preserve">För ytterligare information kontakta: </w:t>
      </w:r>
    </w:p>
    <w:p w14:paraId="320D3D52" w14:textId="152CE37E" w:rsidR="006B4269" w:rsidRPr="00EC5B5E" w:rsidRDefault="006B4269" w:rsidP="006B4269">
      <w:pPr>
        <w:rPr>
          <w:sz w:val="22"/>
          <w:szCs w:val="22"/>
        </w:rPr>
      </w:pPr>
      <w:r w:rsidRPr="00EC5B5E">
        <w:rPr>
          <w:i/>
          <w:iCs/>
          <w:sz w:val="10"/>
          <w:szCs w:val="10"/>
        </w:rPr>
        <w:br/>
      </w:r>
      <w:r w:rsidRPr="006B4269">
        <w:rPr>
          <w:i/>
          <w:iCs/>
          <w:sz w:val="22"/>
          <w:szCs w:val="22"/>
        </w:rPr>
        <w:t>Peter Strömbäck, generaldirektör</w:t>
      </w:r>
      <w:r w:rsidR="003C7C21">
        <w:rPr>
          <w:i/>
          <w:iCs/>
          <w:sz w:val="22"/>
          <w:szCs w:val="22"/>
        </w:rPr>
        <w:tab/>
      </w:r>
      <w:hyperlink r:id="rId7" w:history="1">
        <w:r w:rsidR="003C7C21" w:rsidRPr="004C4B2F">
          <w:rPr>
            <w:rStyle w:val="Hyperlnk"/>
            <w:i/>
            <w:iCs/>
            <w:sz w:val="22"/>
            <w:szCs w:val="22"/>
          </w:rPr>
          <w:t>peter.stromback@swedac.se</w:t>
        </w:r>
      </w:hyperlink>
      <w:r w:rsidR="003C7C21">
        <w:rPr>
          <w:i/>
          <w:iCs/>
          <w:sz w:val="22"/>
          <w:szCs w:val="22"/>
        </w:rPr>
        <w:tab/>
      </w:r>
      <w:r w:rsidR="003C7C21">
        <w:rPr>
          <w:i/>
          <w:iCs/>
          <w:sz w:val="22"/>
          <w:szCs w:val="22"/>
        </w:rPr>
        <w:tab/>
      </w:r>
      <w:bookmarkStart w:id="0" w:name="_GoBack"/>
      <w:bookmarkEnd w:id="0"/>
      <w:r w:rsidRPr="006B4269">
        <w:rPr>
          <w:i/>
          <w:iCs/>
          <w:sz w:val="22"/>
          <w:szCs w:val="22"/>
        </w:rPr>
        <w:t>08-4068301</w:t>
      </w:r>
    </w:p>
    <w:p w14:paraId="2B22C1FA" w14:textId="732FB139" w:rsidR="006B4269" w:rsidRPr="006B4269" w:rsidRDefault="003C7C21" w:rsidP="006B4269">
      <w:pPr>
        <w:rPr>
          <w:i/>
          <w:iCs/>
          <w:sz w:val="22"/>
          <w:szCs w:val="22"/>
        </w:rPr>
      </w:pPr>
      <w:r>
        <w:rPr>
          <w:i/>
          <w:iCs/>
          <w:sz w:val="22"/>
          <w:szCs w:val="22"/>
        </w:rPr>
        <w:t>Göran Lundmark</w:t>
      </w:r>
      <w:r w:rsidR="006B4269" w:rsidRPr="006B4269">
        <w:rPr>
          <w:i/>
          <w:iCs/>
          <w:sz w:val="22"/>
          <w:szCs w:val="22"/>
        </w:rPr>
        <w:t>, utredare</w:t>
      </w:r>
      <w:r w:rsidR="006B4269" w:rsidRPr="006B4269">
        <w:rPr>
          <w:i/>
          <w:iCs/>
          <w:sz w:val="22"/>
          <w:szCs w:val="22"/>
        </w:rPr>
        <w:tab/>
      </w:r>
      <w:r>
        <w:rPr>
          <w:i/>
          <w:iCs/>
          <w:sz w:val="22"/>
          <w:szCs w:val="22"/>
        </w:rPr>
        <w:tab/>
      </w:r>
      <w:hyperlink r:id="rId8" w:history="1">
        <w:r w:rsidRPr="004C4B2F">
          <w:rPr>
            <w:rStyle w:val="Hyperlnk"/>
            <w:i/>
            <w:iCs/>
            <w:sz w:val="22"/>
            <w:szCs w:val="22"/>
          </w:rPr>
          <w:t>goran.lundmark@swedac.se</w:t>
        </w:r>
      </w:hyperlink>
      <w:r>
        <w:rPr>
          <w:i/>
          <w:iCs/>
          <w:sz w:val="22"/>
          <w:szCs w:val="22"/>
        </w:rPr>
        <w:tab/>
      </w:r>
      <w:r>
        <w:rPr>
          <w:i/>
          <w:iCs/>
          <w:sz w:val="22"/>
          <w:szCs w:val="22"/>
        </w:rPr>
        <w:tab/>
      </w:r>
      <w:proofErr w:type="gramStart"/>
      <w:r w:rsidR="006B4269" w:rsidRPr="006B4269">
        <w:rPr>
          <w:i/>
          <w:iCs/>
          <w:sz w:val="22"/>
          <w:szCs w:val="22"/>
        </w:rPr>
        <w:t>08-4068331</w:t>
      </w:r>
      <w:proofErr w:type="gramEnd"/>
    </w:p>
    <w:p w14:paraId="25FA3A18" w14:textId="2C571BA0" w:rsidR="008C01EB" w:rsidRPr="006B4269" w:rsidRDefault="008C01EB" w:rsidP="008C01EB">
      <w:pPr>
        <w:rPr>
          <w:i/>
          <w:iCs/>
          <w:sz w:val="22"/>
          <w:szCs w:val="22"/>
        </w:rPr>
      </w:pPr>
      <w:r w:rsidRPr="006B4269">
        <w:rPr>
          <w:i/>
          <w:iCs/>
          <w:sz w:val="22"/>
          <w:szCs w:val="22"/>
        </w:rPr>
        <w:t>Anna Formgren</w:t>
      </w:r>
      <w:r w:rsidR="006B4269" w:rsidRPr="006B4269">
        <w:rPr>
          <w:i/>
          <w:iCs/>
          <w:sz w:val="22"/>
          <w:szCs w:val="22"/>
        </w:rPr>
        <w:t>, jurist</w:t>
      </w:r>
      <w:r w:rsidR="006B4269" w:rsidRPr="006B4269">
        <w:rPr>
          <w:i/>
          <w:iCs/>
          <w:sz w:val="22"/>
          <w:szCs w:val="22"/>
        </w:rPr>
        <w:tab/>
      </w:r>
      <w:r w:rsidRPr="006B4269">
        <w:rPr>
          <w:i/>
          <w:iCs/>
          <w:sz w:val="22"/>
          <w:szCs w:val="22"/>
        </w:rPr>
        <w:tab/>
      </w:r>
      <w:hyperlink r:id="rId9" w:history="1">
        <w:r w:rsidRPr="006B4269">
          <w:rPr>
            <w:rStyle w:val="Hyperlnk"/>
            <w:i/>
            <w:iCs/>
            <w:sz w:val="22"/>
            <w:szCs w:val="22"/>
          </w:rPr>
          <w:t>anna.formgren@swedac.se</w:t>
        </w:r>
      </w:hyperlink>
      <w:r w:rsidR="006B4269" w:rsidRPr="006B4269">
        <w:rPr>
          <w:i/>
          <w:iCs/>
          <w:sz w:val="22"/>
          <w:szCs w:val="22"/>
        </w:rPr>
        <w:tab/>
      </w:r>
      <w:r w:rsidR="006B4269">
        <w:rPr>
          <w:i/>
          <w:iCs/>
          <w:sz w:val="22"/>
          <w:szCs w:val="22"/>
        </w:rPr>
        <w:tab/>
      </w:r>
      <w:proofErr w:type="gramStart"/>
      <w:r w:rsidR="006B4269" w:rsidRPr="006B4269">
        <w:rPr>
          <w:i/>
          <w:iCs/>
          <w:sz w:val="22"/>
          <w:szCs w:val="22"/>
        </w:rPr>
        <w:t>08-4068316</w:t>
      </w:r>
      <w:proofErr w:type="gramEnd"/>
    </w:p>
    <w:p w14:paraId="21417803" w14:textId="77777777" w:rsidR="008C01EB" w:rsidRPr="006B4269" w:rsidRDefault="008C01EB" w:rsidP="008C01EB">
      <w:pPr>
        <w:rPr>
          <w:sz w:val="22"/>
          <w:szCs w:val="22"/>
        </w:rPr>
      </w:pPr>
    </w:p>
    <w:p w14:paraId="72C06E8F" w14:textId="77777777" w:rsidR="00A141BA" w:rsidRDefault="00A141BA" w:rsidP="00A141BA">
      <w:pPr>
        <w:rPr>
          <w:sz w:val="22"/>
          <w:szCs w:val="22"/>
        </w:rPr>
      </w:pPr>
    </w:p>
    <w:p w14:paraId="7161DCBB" w14:textId="5963FC88" w:rsidR="00C33B44" w:rsidRDefault="00647897" w:rsidP="00AE690E">
      <w:pPr>
        <w:rPr>
          <w:i/>
          <w:iCs/>
          <w:sz w:val="22"/>
          <w:szCs w:val="22"/>
        </w:rPr>
      </w:pPr>
      <w:r w:rsidRPr="006B4269">
        <w:rPr>
          <w:i/>
          <w:iCs/>
          <w:sz w:val="22"/>
          <w:szCs w:val="22"/>
        </w:rPr>
        <w:t>Bildtext:</w:t>
      </w:r>
      <w:r w:rsidR="00A4662C" w:rsidRPr="006B4269">
        <w:rPr>
          <w:i/>
          <w:iCs/>
          <w:sz w:val="22"/>
          <w:szCs w:val="22"/>
        </w:rPr>
        <w:t xml:space="preserve"> </w:t>
      </w:r>
      <w:r w:rsidR="00806DC5">
        <w:rPr>
          <w:i/>
          <w:iCs/>
          <w:sz w:val="22"/>
          <w:szCs w:val="22"/>
        </w:rPr>
        <w:t xml:space="preserve">Planering inför </w:t>
      </w:r>
      <w:proofErr w:type="spellStart"/>
      <w:r w:rsidR="00806DC5">
        <w:rPr>
          <w:i/>
          <w:iCs/>
          <w:sz w:val="22"/>
          <w:szCs w:val="22"/>
        </w:rPr>
        <w:t>b</w:t>
      </w:r>
      <w:r w:rsidR="00A4662C" w:rsidRPr="006B4269">
        <w:rPr>
          <w:i/>
          <w:iCs/>
          <w:sz w:val="22"/>
          <w:szCs w:val="22"/>
        </w:rPr>
        <w:t>rexit</w:t>
      </w:r>
      <w:proofErr w:type="spellEnd"/>
      <w:r w:rsidR="00A4662C" w:rsidRPr="006B4269">
        <w:rPr>
          <w:i/>
          <w:iCs/>
          <w:sz w:val="22"/>
          <w:szCs w:val="22"/>
        </w:rPr>
        <w:t xml:space="preserve">. I dag överlämnar Styrelsen för ackreditering och teknisk kontroll </w:t>
      </w:r>
      <w:proofErr w:type="spellStart"/>
      <w:r w:rsidR="00A4662C" w:rsidRPr="006B4269">
        <w:rPr>
          <w:i/>
          <w:iCs/>
          <w:sz w:val="22"/>
          <w:szCs w:val="22"/>
        </w:rPr>
        <w:t>Swedac</w:t>
      </w:r>
      <w:proofErr w:type="spellEnd"/>
      <w:r w:rsidR="00A4662C" w:rsidRPr="006B4269">
        <w:rPr>
          <w:i/>
          <w:iCs/>
          <w:sz w:val="22"/>
          <w:szCs w:val="22"/>
        </w:rPr>
        <w:t xml:space="preserve"> sin analys om hur Storbritanniens utträde ur EU påverkar </w:t>
      </w:r>
      <w:r w:rsidR="00EA4720">
        <w:rPr>
          <w:i/>
          <w:iCs/>
          <w:sz w:val="22"/>
          <w:szCs w:val="22"/>
        </w:rPr>
        <w:t>varuhandeln</w:t>
      </w:r>
      <w:r w:rsidR="00A4662C" w:rsidRPr="006B4269">
        <w:rPr>
          <w:i/>
          <w:iCs/>
          <w:sz w:val="22"/>
          <w:szCs w:val="22"/>
        </w:rPr>
        <w:t xml:space="preserve">. </w:t>
      </w:r>
    </w:p>
    <w:p w14:paraId="79470E43" w14:textId="77777777" w:rsidR="00EC5B5E" w:rsidRPr="00EC5B5E" w:rsidRDefault="00EC5B5E" w:rsidP="00AE690E">
      <w:pPr>
        <w:rPr>
          <w:i/>
          <w:iCs/>
          <w:sz w:val="18"/>
          <w:szCs w:val="18"/>
        </w:rPr>
      </w:pPr>
    </w:p>
    <w:p w14:paraId="6CF70477" w14:textId="479CF24E" w:rsidR="00EC5B5E" w:rsidRPr="00EC5B5E" w:rsidRDefault="00EC5B5E" w:rsidP="00EC5B5E">
      <w:pPr>
        <w:rPr>
          <w:rFonts w:asciiTheme="majorHAnsi" w:hAnsiTheme="majorHAnsi"/>
          <w:i/>
          <w:color w:val="4F81BD"/>
          <w:sz w:val="18"/>
          <w:szCs w:val="18"/>
        </w:rPr>
      </w:pPr>
      <w:r>
        <w:rPr>
          <w:rFonts w:asciiTheme="majorHAnsi" w:hAnsiTheme="majorHAnsi"/>
          <w:b/>
          <w:i/>
          <w:color w:val="4F81BD"/>
          <w:sz w:val="18"/>
          <w:szCs w:val="18"/>
        </w:rPr>
        <w:br/>
      </w:r>
      <w:proofErr w:type="spellStart"/>
      <w:r w:rsidRPr="00EC5B5E">
        <w:rPr>
          <w:rFonts w:asciiTheme="majorHAnsi" w:hAnsiTheme="majorHAnsi"/>
          <w:b/>
          <w:i/>
          <w:color w:val="4F81BD"/>
          <w:sz w:val="18"/>
          <w:szCs w:val="18"/>
        </w:rPr>
        <w:t>Swedac</w:t>
      </w:r>
      <w:proofErr w:type="spellEnd"/>
      <w:r w:rsidRPr="00EC5B5E">
        <w:rPr>
          <w:rFonts w:asciiTheme="majorHAnsi" w:hAnsiTheme="majorHAnsi"/>
          <w:b/>
          <w:i/>
          <w:color w:val="4F81BD"/>
          <w:sz w:val="18"/>
          <w:szCs w:val="18"/>
        </w:rPr>
        <w:t xml:space="preserve"> – en myndighet för kvalitet och trygghet.</w:t>
      </w:r>
    </w:p>
    <w:p w14:paraId="35FB1EE5" w14:textId="6DE6BAE6" w:rsidR="00EC5B5E" w:rsidRPr="00EC5B5E" w:rsidRDefault="00EC5B5E" w:rsidP="00AE690E">
      <w:pPr>
        <w:rPr>
          <w:rFonts w:asciiTheme="majorHAnsi" w:hAnsiTheme="majorHAnsi"/>
          <w:i/>
          <w:color w:val="4F81BD"/>
          <w:sz w:val="18"/>
          <w:szCs w:val="18"/>
        </w:rPr>
      </w:pPr>
      <w:proofErr w:type="spellStart"/>
      <w:r w:rsidRPr="00EC5B5E">
        <w:rPr>
          <w:rFonts w:asciiTheme="majorHAnsi" w:hAnsiTheme="majorHAnsi"/>
          <w:i/>
          <w:color w:val="4F81BD"/>
          <w:sz w:val="18"/>
          <w:szCs w:val="18"/>
        </w:rPr>
        <w:t>Swedac</w:t>
      </w:r>
      <w:proofErr w:type="spellEnd"/>
      <w:r w:rsidRPr="00EC5B5E">
        <w:rPr>
          <w:rFonts w:asciiTheme="majorHAnsi" w:hAnsiTheme="majorHAnsi"/>
          <w:i/>
          <w:color w:val="4F81BD"/>
          <w:sz w:val="18"/>
          <w:szCs w:val="18"/>
        </w:rPr>
        <w:t xml:space="preserve"> är en statlig myndighet som arbetar för att varor och tjänster ska vara säkra och tillförlitliga. </w:t>
      </w:r>
      <w:proofErr w:type="spellStart"/>
      <w:r w:rsidRPr="00EC5B5E">
        <w:rPr>
          <w:rFonts w:asciiTheme="majorHAnsi" w:hAnsiTheme="majorHAnsi"/>
          <w:b/>
          <w:i/>
          <w:color w:val="4F81BD"/>
          <w:sz w:val="18"/>
          <w:szCs w:val="18"/>
        </w:rPr>
        <w:t>Swedac</w:t>
      </w:r>
      <w:proofErr w:type="spellEnd"/>
      <w:r w:rsidRPr="00EC5B5E">
        <w:rPr>
          <w:rFonts w:asciiTheme="majorHAnsi" w:hAnsiTheme="majorHAnsi"/>
          <w:i/>
          <w:color w:val="4F81BD"/>
          <w:sz w:val="18"/>
          <w:szCs w:val="18"/>
        </w:rPr>
        <w:t xml:space="preserve"> ackrediterar, det vill säga granskar och godkänner de företag som kontrollerar att varor och tjänster håller måttet. </w:t>
      </w:r>
      <w:proofErr w:type="spellStart"/>
      <w:r w:rsidRPr="00EC5B5E">
        <w:rPr>
          <w:rFonts w:asciiTheme="majorHAnsi" w:hAnsiTheme="majorHAnsi"/>
          <w:b/>
          <w:i/>
          <w:color w:val="4F81BD"/>
          <w:sz w:val="18"/>
          <w:szCs w:val="18"/>
        </w:rPr>
        <w:t>Swedacs</w:t>
      </w:r>
      <w:proofErr w:type="spellEnd"/>
      <w:r w:rsidRPr="00EC5B5E">
        <w:rPr>
          <w:rFonts w:asciiTheme="majorHAnsi" w:hAnsiTheme="majorHAnsi"/>
          <w:b/>
          <w:i/>
          <w:color w:val="4F81BD"/>
          <w:sz w:val="18"/>
          <w:szCs w:val="18"/>
        </w:rPr>
        <w:t> ackrediteringsmärke</w:t>
      </w:r>
      <w:r w:rsidRPr="00EC5B5E">
        <w:rPr>
          <w:rFonts w:asciiTheme="majorHAnsi" w:hAnsiTheme="majorHAnsi"/>
          <w:i/>
          <w:color w:val="4F81BD"/>
          <w:sz w:val="18"/>
          <w:szCs w:val="18"/>
        </w:rPr>
        <w:t xml:space="preserve"> är därför en kvalitetsstämpel som stärker konkurrenskraften och ökar handeln. </w:t>
      </w:r>
      <w:proofErr w:type="spellStart"/>
      <w:r w:rsidRPr="00EC5B5E">
        <w:rPr>
          <w:rFonts w:asciiTheme="majorHAnsi" w:hAnsiTheme="majorHAnsi"/>
          <w:b/>
          <w:i/>
          <w:color w:val="4F81BD"/>
          <w:sz w:val="18"/>
          <w:szCs w:val="18"/>
        </w:rPr>
        <w:t>Swedac</w:t>
      </w:r>
      <w:proofErr w:type="spellEnd"/>
      <w:r w:rsidRPr="00EC5B5E">
        <w:rPr>
          <w:rFonts w:asciiTheme="majorHAnsi" w:hAnsiTheme="majorHAnsi"/>
          <w:i/>
          <w:color w:val="4F81BD"/>
          <w:sz w:val="18"/>
          <w:szCs w:val="18"/>
        </w:rPr>
        <w:t xml:space="preserve"> arbetar för att du ska kunna lita på att hissen är säker, att vattnet i kranen är rent och att du betalar för korrekt antal liter bensin. </w:t>
      </w:r>
      <w:proofErr w:type="spellStart"/>
      <w:r w:rsidRPr="00EC5B5E">
        <w:rPr>
          <w:rFonts w:asciiTheme="majorHAnsi" w:hAnsiTheme="majorHAnsi"/>
          <w:b/>
          <w:i/>
          <w:color w:val="4F81BD"/>
          <w:sz w:val="18"/>
          <w:szCs w:val="18"/>
        </w:rPr>
        <w:t>Swedac</w:t>
      </w:r>
      <w:proofErr w:type="spellEnd"/>
      <w:r w:rsidRPr="00EC5B5E">
        <w:rPr>
          <w:rFonts w:asciiTheme="majorHAnsi" w:hAnsiTheme="majorHAnsi"/>
          <w:i/>
          <w:color w:val="4F81BD"/>
          <w:sz w:val="18"/>
          <w:szCs w:val="18"/>
        </w:rPr>
        <w:t xml:space="preserve"> gör Sverige till ett tryggt och hållbart land att leva i. </w:t>
      </w:r>
    </w:p>
    <w:sectPr w:rsidR="00EC5B5E" w:rsidRPr="00EC5B5E" w:rsidSect="00655F0E">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A5A91" w14:textId="77777777" w:rsidR="00487662" w:rsidRDefault="00487662" w:rsidP="00D94C47">
      <w:r>
        <w:separator/>
      </w:r>
    </w:p>
  </w:endnote>
  <w:endnote w:type="continuationSeparator" w:id="0">
    <w:p w14:paraId="738926A9" w14:textId="77777777" w:rsidR="00487662" w:rsidRDefault="00487662" w:rsidP="00D9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radeGothic LT">
    <w:altName w:val="TradeGothicL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7A845" w14:textId="77777777" w:rsidR="00487662" w:rsidRDefault="00487662" w:rsidP="00D94C47">
      <w:r>
        <w:separator/>
      </w:r>
    </w:p>
  </w:footnote>
  <w:footnote w:type="continuationSeparator" w:id="0">
    <w:p w14:paraId="09F96C68" w14:textId="77777777" w:rsidR="00487662" w:rsidRDefault="00487662" w:rsidP="00D94C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3E741" w14:textId="46BBB504" w:rsidR="009F3C8A" w:rsidRDefault="009F3C8A">
    <w:pPr>
      <w:pStyle w:val="Sidhuvud"/>
    </w:pPr>
    <w:r w:rsidRPr="006E6143">
      <w:rPr>
        <w:rFonts w:cstheme="minorHAnsi"/>
        <w:noProof/>
      </w:rPr>
      <w:drawing>
        <wp:anchor distT="0" distB="0" distL="114300" distR="114300" simplePos="0" relativeHeight="251659264" behindDoc="1" locked="0" layoutInCell="1" allowOverlap="1" wp14:anchorId="2A1C26E2" wp14:editId="150C6A12">
          <wp:simplePos x="0" y="0"/>
          <wp:positionH relativeFrom="column">
            <wp:posOffset>76200</wp:posOffset>
          </wp:positionH>
          <wp:positionV relativeFrom="paragraph">
            <wp:posOffset>-164465</wp:posOffset>
          </wp:positionV>
          <wp:extent cx="2216150" cy="533400"/>
          <wp:effectExtent l="0" t="0" r="0" b="0"/>
          <wp:wrapTight wrapText="bothSides">
            <wp:wrapPolygon edited="0">
              <wp:start x="0" y="0"/>
              <wp:lineTo x="0" y="20829"/>
              <wp:lineTo x="21352" y="20829"/>
              <wp:lineTo x="21352" y="0"/>
              <wp:lineTo x="0" y="0"/>
            </wp:wrapPolygon>
          </wp:wrapTight>
          <wp:docPr id="1" name="Bildobjekt 1" descr="swedac_logga_med undertext_7cm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edac_logga_med undertext_7cm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44446"/>
    <w:multiLevelType w:val="hybridMultilevel"/>
    <w:tmpl w:val="0A12B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4307DCD"/>
    <w:multiLevelType w:val="hybridMultilevel"/>
    <w:tmpl w:val="F8D498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244F2A32"/>
    <w:multiLevelType w:val="hybridMultilevel"/>
    <w:tmpl w:val="57D4B8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4210E16"/>
    <w:multiLevelType w:val="hybridMultilevel"/>
    <w:tmpl w:val="20781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3DE5D4E"/>
    <w:multiLevelType w:val="hybridMultilevel"/>
    <w:tmpl w:val="995A99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46CF24F6"/>
    <w:multiLevelType w:val="hybridMultilevel"/>
    <w:tmpl w:val="46605F52"/>
    <w:lvl w:ilvl="0" w:tplc="6ED8AEC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FA"/>
    <w:rsid w:val="00040FEF"/>
    <w:rsid w:val="00066E12"/>
    <w:rsid w:val="000D20FA"/>
    <w:rsid w:val="00115EFF"/>
    <w:rsid w:val="00123E35"/>
    <w:rsid w:val="001C7C2C"/>
    <w:rsid w:val="001D1D53"/>
    <w:rsid w:val="001F2BFD"/>
    <w:rsid w:val="00227E1D"/>
    <w:rsid w:val="00243A16"/>
    <w:rsid w:val="0027098B"/>
    <w:rsid w:val="00287B9B"/>
    <w:rsid w:val="002A7E53"/>
    <w:rsid w:val="002D29A3"/>
    <w:rsid w:val="002D74B9"/>
    <w:rsid w:val="00337134"/>
    <w:rsid w:val="00352479"/>
    <w:rsid w:val="0038720D"/>
    <w:rsid w:val="00390A81"/>
    <w:rsid w:val="003A3866"/>
    <w:rsid w:val="003C7C21"/>
    <w:rsid w:val="0042488D"/>
    <w:rsid w:val="004635E6"/>
    <w:rsid w:val="00467F24"/>
    <w:rsid w:val="00485342"/>
    <w:rsid w:val="00487662"/>
    <w:rsid w:val="00527FF2"/>
    <w:rsid w:val="00550BD1"/>
    <w:rsid w:val="005C3797"/>
    <w:rsid w:val="005D2688"/>
    <w:rsid w:val="00647897"/>
    <w:rsid w:val="00655F0E"/>
    <w:rsid w:val="00673F4C"/>
    <w:rsid w:val="00677D5E"/>
    <w:rsid w:val="006B4269"/>
    <w:rsid w:val="00706A37"/>
    <w:rsid w:val="007156AA"/>
    <w:rsid w:val="00737026"/>
    <w:rsid w:val="00757BEE"/>
    <w:rsid w:val="007703AE"/>
    <w:rsid w:val="00775196"/>
    <w:rsid w:val="007F36A9"/>
    <w:rsid w:val="00805622"/>
    <w:rsid w:val="00806DC5"/>
    <w:rsid w:val="008869FE"/>
    <w:rsid w:val="008876E3"/>
    <w:rsid w:val="008B4BA0"/>
    <w:rsid w:val="008C01EB"/>
    <w:rsid w:val="008F747A"/>
    <w:rsid w:val="00936435"/>
    <w:rsid w:val="009533A9"/>
    <w:rsid w:val="009D1E7D"/>
    <w:rsid w:val="009F3C8A"/>
    <w:rsid w:val="00A141BA"/>
    <w:rsid w:val="00A15C83"/>
    <w:rsid w:val="00A4662C"/>
    <w:rsid w:val="00A573CE"/>
    <w:rsid w:val="00A859B5"/>
    <w:rsid w:val="00A906A6"/>
    <w:rsid w:val="00AA36D8"/>
    <w:rsid w:val="00AE690E"/>
    <w:rsid w:val="00B159C3"/>
    <w:rsid w:val="00B175F8"/>
    <w:rsid w:val="00B4497C"/>
    <w:rsid w:val="00B6780C"/>
    <w:rsid w:val="00BB1AD5"/>
    <w:rsid w:val="00C21464"/>
    <w:rsid w:val="00C33B44"/>
    <w:rsid w:val="00C42563"/>
    <w:rsid w:val="00CB101F"/>
    <w:rsid w:val="00CD3AE3"/>
    <w:rsid w:val="00CF4A51"/>
    <w:rsid w:val="00D94C47"/>
    <w:rsid w:val="00DF6459"/>
    <w:rsid w:val="00E06DD5"/>
    <w:rsid w:val="00EA4720"/>
    <w:rsid w:val="00EC5B5E"/>
    <w:rsid w:val="00F55D3A"/>
    <w:rsid w:val="00FB3F5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E4E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3B44"/>
  </w:style>
  <w:style w:type="paragraph" w:styleId="Rubrik2">
    <w:name w:val="heading 2"/>
    <w:basedOn w:val="Normal"/>
    <w:next w:val="Normal"/>
    <w:link w:val="Rubrik2Char"/>
    <w:uiPriority w:val="9"/>
    <w:unhideWhenUsed/>
    <w:qFormat/>
    <w:rsid w:val="00A141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15C83"/>
    <w:rPr>
      <w:color w:val="0000FF" w:themeColor="hyperlink"/>
      <w:u w:val="single"/>
    </w:rPr>
  </w:style>
  <w:style w:type="paragraph" w:styleId="Liststycke">
    <w:name w:val="List Paragraph"/>
    <w:basedOn w:val="Normal"/>
    <w:uiPriority w:val="34"/>
    <w:qFormat/>
    <w:rsid w:val="00A15C83"/>
    <w:pPr>
      <w:ind w:left="720"/>
      <w:contextualSpacing/>
    </w:pPr>
    <w:rPr>
      <w:rFonts w:ascii="Times New Roman" w:eastAsiaTheme="minorHAnsi" w:hAnsi="Times New Roman" w:cs="Times New Roman"/>
    </w:rPr>
  </w:style>
  <w:style w:type="paragraph" w:styleId="Sidhuvud">
    <w:name w:val="header"/>
    <w:basedOn w:val="Normal"/>
    <w:link w:val="SidhuvudChar"/>
    <w:uiPriority w:val="99"/>
    <w:unhideWhenUsed/>
    <w:rsid w:val="00D94C47"/>
    <w:pPr>
      <w:tabs>
        <w:tab w:val="center" w:pos="4536"/>
        <w:tab w:val="right" w:pos="9072"/>
      </w:tabs>
    </w:pPr>
  </w:style>
  <w:style w:type="character" w:customStyle="1" w:styleId="SidhuvudChar">
    <w:name w:val="Sidhuvud Char"/>
    <w:basedOn w:val="Standardstycketeckensnitt"/>
    <w:link w:val="Sidhuvud"/>
    <w:uiPriority w:val="99"/>
    <w:rsid w:val="00D94C47"/>
  </w:style>
  <w:style w:type="paragraph" w:styleId="Sidfot">
    <w:name w:val="footer"/>
    <w:basedOn w:val="Normal"/>
    <w:link w:val="SidfotChar"/>
    <w:uiPriority w:val="99"/>
    <w:unhideWhenUsed/>
    <w:rsid w:val="00D94C47"/>
    <w:pPr>
      <w:tabs>
        <w:tab w:val="center" w:pos="4536"/>
        <w:tab w:val="right" w:pos="9072"/>
      </w:tabs>
    </w:pPr>
  </w:style>
  <w:style w:type="character" w:customStyle="1" w:styleId="SidfotChar">
    <w:name w:val="Sidfot Char"/>
    <w:basedOn w:val="Standardstycketeckensnitt"/>
    <w:link w:val="Sidfot"/>
    <w:uiPriority w:val="99"/>
    <w:rsid w:val="00D94C47"/>
  </w:style>
  <w:style w:type="paragraph" w:customStyle="1" w:styleId="5GGBrdtext">
    <w:name w:val="5 GG – Brödtext"/>
    <w:qFormat/>
    <w:rsid w:val="00B175F8"/>
    <w:pPr>
      <w:spacing w:after="100" w:line="300" w:lineRule="atLeast"/>
    </w:pPr>
    <w:rPr>
      <w:rFonts w:ascii="TradeGothic LT" w:hAnsi="TradeGothic LT"/>
      <w:color w:val="000000" w:themeColor="text1"/>
      <w:sz w:val="22"/>
      <w:szCs w:val="20"/>
    </w:rPr>
  </w:style>
  <w:style w:type="paragraph" w:customStyle="1" w:styleId="3GGAndraRubrik">
    <w:name w:val="3 GG – AndraRubrik"/>
    <w:basedOn w:val="5GGBrdtext"/>
    <w:next w:val="5GGBrdtext"/>
    <w:qFormat/>
    <w:rsid w:val="00B175F8"/>
    <w:rPr>
      <w:caps/>
    </w:rPr>
  </w:style>
  <w:style w:type="paragraph" w:styleId="Ingetavstnd">
    <w:name w:val="No Spacing"/>
    <w:uiPriority w:val="1"/>
    <w:qFormat/>
    <w:rsid w:val="00A141BA"/>
  </w:style>
  <w:style w:type="character" w:customStyle="1" w:styleId="Rubrik2Char">
    <w:name w:val="Rubrik 2 Char"/>
    <w:basedOn w:val="Standardstycketeckensnitt"/>
    <w:link w:val="Rubrik2"/>
    <w:uiPriority w:val="9"/>
    <w:rsid w:val="00A141BA"/>
    <w:rPr>
      <w:rFonts w:asciiTheme="majorHAnsi" w:eastAsiaTheme="majorEastAsia" w:hAnsiTheme="majorHAnsi" w:cstheme="majorBidi"/>
      <w:b/>
      <w:bCs/>
      <w:color w:val="4F81BD" w:themeColor="accent1"/>
      <w:sz w:val="26"/>
      <w:szCs w:val="26"/>
    </w:rPr>
  </w:style>
  <w:style w:type="character" w:styleId="AnvndHyperlnk">
    <w:name w:val="FollowedHyperlink"/>
    <w:basedOn w:val="Standardstycketeckensnitt"/>
    <w:uiPriority w:val="99"/>
    <w:semiHidden/>
    <w:unhideWhenUsed/>
    <w:rsid w:val="006B42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894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eter.stromback@swedac.se" TargetMode="External"/><Relationship Id="rId8" Type="http://schemas.openxmlformats.org/officeDocument/2006/relationships/hyperlink" Target="mailto:goran.lundmark@swedac.se" TargetMode="External"/><Relationship Id="rId9" Type="http://schemas.openxmlformats.org/officeDocument/2006/relationships/hyperlink" Target="mailto:anna.formgren@swedac.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499</Words>
  <Characters>2650</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Gullers Grupp</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Almlund</dc:creator>
  <cp:keywords/>
  <dc:description/>
  <cp:lastModifiedBy>Malin Leissner Vive</cp:lastModifiedBy>
  <cp:revision>5</cp:revision>
  <cp:lastPrinted>2017-12-06T11:30:00Z</cp:lastPrinted>
  <dcterms:created xsi:type="dcterms:W3CDTF">2017-12-06T11:29:00Z</dcterms:created>
  <dcterms:modified xsi:type="dcterms:W3CDTF">2017-12-20T08:06:00Z</dcterms:modified>
</cp:coreProperties>
</file>