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A79" w:rsidRDefault="00DB0A79" w:rsidP="00E13C1D">
      <w:pPr>
        <w:tabs>
          <w:tab w:val="left" w:pos="9072"/>
        </w:tabs>
        <w:autoSpaceDE w:val="0"/>
        <w:autoSpaceDN w:val="0"/>
        <w:adjustRightInd w:val="0"/>
        <w:spacing w:after="0" w:line="240" w:lineRule="auto"/>
        <w:rPr>
          <w:rFonts w:ascii="Georgia" w:hAnsi="Georgia"/>
          <w:sz w:val="20"/>
          <w:szCs w:val="20"/>
        </w:rPr>
      </w:pPr>
    </w:p>
    <w:p w:rsidR="00697DAF" w:rsidRDefault="00697DAF" w:rsidP="00E13C1D">
      <w:pPr>
        <w:tabs>
          <w:tab w:val="left" w:pos="9072"/>
        </w:tabs>
        <w:autoSpaceDE w:val="0"/>
        <w:autoSpaceDN w:val="0"/>
        <w:adjustRightInd w:val="0"/>
        <w:spacing w:after="0" w:line="240" w:lineRule="auto"/>
        <w:rPr>
          <w:rFonts w:ascii="Georgia" w:hAnsi="Georgia"/>
          <w:sz w:val="20"/>
          <w:szCs w:val="20"/>
        </w:rPr>
      </w:pPr>
    </w:p>
    <w:p w:rsidR="0025409B" w:rsidRPr="00DB0A79" w:rsidRDefault="00DB0A79" w:rsidP="00E13C1D">
      <w:pPr>
        <w:tabs>
          <w:tab w:val="left" w:pos="9072"/>
        </w:tabs>
        <w:autoSpaceDE w:val="0"/>
        <w:autoSpaceDN w:val="0"/>
        <w:adjustRightInd w:val="0"/>
        <w:spacing w:after="0" w:line="240" w:lineRule="auto"/>
        <w:rPr>
          <w:rFonts w:ascii="Georgia" w:hAnsi="Georgia"/>
          <w:sz w:val="20"/>
          <w:szCs w:val="20"/>
        </w:rPr>
      </w:pPr>
      <w:r w:rsidRPr="00DB0A79">
        <w:rPr>
          <w:rFonts w:ascii="Georgia" w:hAnsi="Georgia"/>
          <w:sz w:val="20"/>
          <w:szCs w:val="20"/>
        </w:rPr>
        <w:t xml:space="preserve">Pressmeddelande, </w:t>
      </w:r>
      <w:r w:rsidR="00200BA4">
        <w:rPr>
          <w:rFonts w:ascii="Georgia" w:hAnsi="Georgia"/>
          <w:sz w:val="20"/>
          <w:szCs w:val="20"/>
        </w:rPr>
        <w:t>30</w:t>
      </w:r>
      <w:r w:rsidRPr="00DB0A79">
        <w:rPr>
          <w:rFonts w:ascii="Georgia" w:hAnsi="Georgia"/>
          <w:sz w:val="20"/>
          <w:szCs w:val="20"/>
        </w:rPr>
        <w:t xml:space="preserve"> september 2013</w:t>
      </w:r>
    </w:p>
    <w:p w:rsidR="00697DAF" w:rsidRDefault="00697DAF" w:rsidP="00697DAF">
      <w:pPr>
        <w:tabs>
          <w:tab w:val="left" w:pos="9072"/>
        </w:tabs>
        <w:autoSpaceDE w:val="0"/>
        <w:autoSpaceDN w:val="0"/>
        <w:adjustRightInd w:val="0"/>
        <w:spacing w:after="0" w:line="240" w:lineRule="auto"/>
        <w:rPr>
          <w:rFonts w:ascii="Courier-Bold" w:hAnsi="Courier-Bold" w:cs="Courier-Bold"/>
          <w:b/>
          <w:bCs/>
          <w:color w:val="000000"/>
          <w:sz w:val="32"/>
          <w:szCs w:val="32"/>
        </w:rPr>
      </w:pPr>
    </w:p>
    <w:p w:rsidR="00CF711B" w:rsidRDefault="00CF711B" w:rsidP="00697DAF">
      <w:pPr>
        <w:tabs>
          <w:tab w:val="left" w:pos="9072"/>
        </w:tabs>
        <w:autoSpaceDE w:val="0"/>
        <w:autoSpaceDN w:val="0"/>
        <w:adjustRightInd w:val="0"/>
        <w:spacing w:after="0" w:line="240" w:lineRule="auto"/>
        <w:rPr>
          <w:rFonts w:ascii="Courier-Bold" w:hAnsi="Courier-Bold" w:cs="Courier-Bold"/>
          <w:b/>
          <w:bCs/>
          <w:color w:val="000000"/>
          <w:sz w:val="32"/>
          <w:szCs w:val="32"/>
        </w:rPr>
      </w:pPr>
    </w:p>
    <w:p w:rsidR="00A25680" w:rsidRDefault="00086772" w:rsidP="00697DAF">
      <w:pPr>
        <w:tabs>
          <w:tab w:val="left" w:pos="9072"/>
        </w:tabs>
        <w:autoSpaceDE w:val="0"/>
        <w:autoSpaceDN w:val="0"/>
        <w:adjustRightInd w:val="0"/>
        <w:spacing w:after="0" w:line="240" w:lineRule="auto"/>
        <w:rPr>
          <w:rFonts w:ascii="Courier-Bold" w:hAnsi="Courier-Bold" w:cs="Courier-Bold"/>
          <w:b/>
          <w:bCs/>
          <w:color w:val="000000"/>
          <w:sz w:val="32"/>
          <w:szCs w:val="32"/>
        </w:rPr>
      </w:pPr>
      <w:r>
        <w:rPr>
          <w:rFonts w:ascii="Courier-Bold" w:hAnsi="Courier-Bold" w:cs="Courier-Bold"/>
          <w:b/>
          <w:bCs/>
          <w:color w:val="000000"/>
          <w:sz w:val="32"/>
          <w:szCs w:val="32"/>
        </w:rPr>
        <w:t>Bantningshets bland Stockholmare</w:t>
      </w:r>
    </w:p>
    <w:p w:rsidR="00A34720" w:rsidRPr="009279F2" w:rsidRDefault="00165848" w:rsidP="00697DAF">
      <w:pPr>
        <w:tabs>
          <w:tab w:val="left" w:pos="9072"/>
        </w:tabs>
        <w:autoSpaceDE w:val="0"/>
        <w:autoSpaceDN w:val="0"/>
        <w:adjustRightInd w:val="0"/>
        <w:spacing w:after="0" w:line="240" w:lineRule="auto"/>
        <w:rPr>
          <w:rFonts w:ascii="Courier-Bold" w:hAnsi="Courier-Bold" w:cs="Courier-Bold"/>
          <w:b/>
          <w:bCs/>
          <w:color w:val="000000"/>
        </w:rPr>
      </w:pPr>
      <w:r w:rsidRPr="009279F2">
        <w:rPr>
          <w:rFonts w:ascii="Courier-Bold" w:hAnsi="Courier-Bold" w:cs="Courier-Bold"/>
          <w:b/>
          <w:bCs/>
          <w:color w:val="000000"/>
        </w:rPr>
        <w:t xml:space="preserve">– </w:t>
      </w:r>
      <w:r w:rsidR="00A25680">
        <w:rPr>
          <w:rFonts w:ascii="Courier-Bold" w:hAnsi="Courier-Bold" w:cs="Courier-Bold"/>
          <w:b/>
          <w:bCs/>
          <w:color w:val="000000"/>
        </w:rPr>
        <w:t xml:space="preserve">testar många </w:t>
      </w:r>
      <w:r w:rsidR="00BE1EED">
        <w:rPr>
          <w:rFonts w:ascii="Courier-Bold" w:hAnsi="Courier-Bold" w:cs="Courier-Bold"/>
          <w:b/>
          <w:bCs/>
          <w:color w:val="000000"/>
        </w:rPr>
        <w:t>dieter</w:t>
      </w:r>
      <w:r w:rsidR="00A25680">
        <w:rPr>
          <w:rFonts w:ascii="Courier-Bold" w:hAnsi="Courier-Bold" w:cs="Courier-Bold"/>
          <w:b/>
          <w:bCs/>
          <w:color w:val="000000"/>
        </w:rPr>
        <w:t xml:space="preserve"> men få är uthålliga </w:t>
      </w:r>
    </w:p>
    <w:p w:rsidR="00DB0A79" w:rsidRDefault="00DB0A79" w:rsidP="000044ED">
      <w:pPr>
        <w:tabs>
          <w:tab w:val="left" w:pos="9072"/>
        </w:tabs>
        <w:autoSpaceDE w:val="0"/>
        <w:autoSpaceDN w:val="0"/>
        <w:adjustRightInd w:val="0"/>
        <w:spacing w:after="0" w:line="240" w:lineRule="auto"/>
        <w:rPr>
          <w:rFonts w:ascii="Courier-Bold" w:hAnsi="Courier-Bold" w:cs="Courier-Bold"/>
          <w:b/>
          <w:bCs/>
          <w:color w:val="000000"/>
          <w:sz w:val="20"/>
          <w:szCs w:val="20"/>
        </w:rPr>
      </w:pPr>
    </w:p>
    <w:p w:rsidR="00FA6F06" w:rsidRPr="005D08EF" w:rsidRDefault="00165848" w:rsidP="000044ED">
      <w:pPr>
        <w:tabs>
          <w:tab w:val="left" w:pos="9072"/>
        </w:tabs>
        <w:autoSpaceDE w:val="0"/>
        <w:autoSpaceDN w:val="0"/>
        <w:adjustRightInd w:val="0"/>
        <w:spacing w:after="0" w:line="240" w:lineRule="auto"/>
        <w:rPr>
          <w:rFonts w:ascii="Courier-Bold" w:hAnsi="Courier-Bold" w:cs="Courier-Bold"/>
          <w:b/>
          <w:bCs/>
          <w:color w:val="000000"/>
          <w:sz w:val="20"/>
          <w:szCs w:val="20"/>
        </w:rPr>
      </w:pPr>
      <w:r w:rsidRPr="005D08EF">
        <w:rPr>
          <w:rFonts w:ascii="Courier-Bold" w:hAnsi="Courier-Bold" w:cs="Courier-Bold"/>
          <w:b/>
          <w:bCs/>
          <w:color w:val="000000"/>
          <w:sz w:val="20"/>
          <w:szCs w:val="20"/>
        </w:rPr>
        <w:t xml:space="preserve">Varannan </w:t>
      </w:r>
      <w:r w:rsidR="00881DCF" w:rsidRPr="005D08EF">
        <w:rPr>
          <w:rFonts w:ascii="Courier-Bold" w:hAnsi="Courier-Bold" w:cs="Courier-Bold"/>
          <w:b/>
          <w:bCs/>
          <w:color w:val="000000"/>
          <w:sz w:val="20"/>
          <w:szCs w:val="20"/>
        </w:rPr>
        <w:t>s</w:t>
      </w:r>
      <w:r w:rsidRPr="005D08EF">
        <w:rPr>
          <w:rFonts w:ascii="Courier-Bold" w:hAnsi="Courier-Bold" w:cs="Courier-Bold"/>
          <w:b/>
          <w:bCs/>
          <w:color w:val="000000"/>
          <w:sz w:val="20"/>
          <w:szCs w:val="20"/>
        </w:rPr>
        <w:t>tockholmare har testat en eller flera dietmetod</w:t>
      </w:r>
      <w:r w:rsidR="005B2337" w:rsidRPr="005D08EF">
        <w:rPr>
          <w:rFonts w:ascii="Courier-Bold" w:hAnsi="Courier-Bold" w:cs="Courier-Bold"/>
          <w:b/>
          <w:bCs/>
          <w:color w:val="000000"/>
          <w:sz w:val="20"/>
          <w:szCs w:val="20"/>
        </w:rPr>
        <w:t>er</w:t>
      </w:r>
      <w:r w:rsidRPr="005D08EF">
        <w:rPr>
          <w:rFonts w:ascii="Courier-Bold" w:hAnsi="Courier-Bold" w:cs="Courier-Bold"/>
          <w:b/>
          <w:bCs/>
          <w:color w:val="000000"/>
          <w:sz w:val="20"/>
          <w:szCs w:val="20"/>
        </w:rPr>
        <w:t xml:space="preserve"> för att</w:t>
      </w:r>
      <w:bookmarkStart w:id="0" w:name="_GoBack"/>
      <w:bookmarkEnd w:id="0"/>
      <w:r w:rsidRPr="005D08EF">
        <w:rPr>
          <w:rFonts w:ascii="Courier-Bold" w:hAnsi="Courier-Bold" w:cs="Courier-Bold"/>
          <w:b/>
          <w:bCs/>
          <w:color w:val="000000"/>
          <w:sz w:val="20"/>
          <w:szCs w:val="20"/>
        </w:rPr>
        <w:t xml:space="preserve"> gå ner i vikt. Bland dessa har </w:t>
      </w:r>
      <w:r w:rsidR="00A25680" w:rsidRPr="005D08EF">
        <w:rPr>
          <w:rFonts w:ascii="Courier-Bold" w:hAnsi="Courier-Bold" w:cs="Courier-Bold"/>
          <w:b/>
          <w:bCs/>
          <w:color w:val="000000"/>
          <w:sz w:val="20"/>
          <w:szCs w:val="20"/>
        </w:rPr>
        <w:t xml:space="preserve">nästan </w:t>
      </w:r>
      <w:r w:rsidR="00A25680" w:rsidRPr="004F7347">
        <w:rPr>
          <w:rFonts w:ascii="Courier-Bold" w:hAnsi="Courier-Bold" w:cs="Courier-Bold"/>
          <w:b/>
          <w:bCs/>
          <w:sz w:val="20"/>
          <w:szCs w:val="20"/>
        </w:rPr>
        <w:t>hälften (42 procent)</w:t>
      </w:r>
      <w:r w:rsidR="004F7347" w:rsidRPr="004F7347">
        <w:rPr>
          <w:rFonts w:ascii="Courier-Bold" w:hAnsi="Courier-Bold" w:cs="Courier-Bold"/>
          <w:b/>
          <w:bCs/>
          <w:sz w:val="20"/>
          <w:szCs w:val="20"/>
        </w:rPr>
        <w:t xml:space="preserve"> </w:t>
      </w:r>
      <w:r w:rsidRPr="004F7347">
        <w:rPr>
          <w:rFonts w:ascii="Courier-Bold" w:hAnsi="Courier-Bold" w:cs="Courier-Bold"/>
          <w:b/>
          <w:bCs/>
          <w:sz w:val="20"/>
          <w:szCs w:val="20"/>
        </w:rPr>
        <w:t xml:space="preserve">provat </w:t>
      </w:r>
      <w:r w:rsidRPr="005D08EF">
        <w:rPr>
          <w:rFonts w:ascii="Courier-Bold" w:hAnsi="Courier-Bold" w:cs="Courier-Bold"/>
          <w:b/>
          <w:bCs/>
          <w:color w:val="000000"/>
          <w:sz w:val="20"/>
          <w:szCs w:val="20"/>
        </w:rPr>
        <w:t xml:space="preserve">tre eller fler olika metoder. </w:t>
      </w:r>
      <w:r w:rsidR="00FA6F06" w:rsidRPr="005D08EF">
        <w:rPr>
          <w:rFonts w:ascii="Courier-Bold" w:hAnsi="Courier-Bold" w:cs="Courier-Bold"/>
          <w:b/>
          <w:bCs/>
          <w:color w:val="000000"/>
          <w:sz w:val="20"/>
          <w:szCs w:val="20"/>
        </w:rPr>
        <w:t>Det visar en ny undersökning som Opinion Stockholm genomfört på uppdrag av ViktVäktarna.</w:t>
      </w:r>
    </w:p>
    <w:p w:rsidR="00FA6F06" w:rsidRPr="005D08EF" w:rsidRDefault="00FA6F06" w:rsidP="000044ED">
      <w:pPr>
        <w:tabs>
          <w:tab w:val="left" w:pos="9072"/>
        </w:tabs>
        <w:autoSpaceDE w:val="0"/>
        <w:autoSpaceDN w:val="0"/>
        <w:adjustRightInd w:val="0"/>
        <w:spacing w:after="0" w:line="240" w:lineRule="auto"/>
        <w:rPr>
          <w:rFonts w:ascii="Courier-Bold" w:hAnsi="Courier-Bold" w:cs="Courier-Bold"/>
          <w:b/>
          <w:bCs/>
          <w:color w:val="000000"/>
          <w:sz w:val="20"/>
          <w:szCs w:val="20"/>
        </w:rPr>
      </w:pPr>
    </w:p>
    <w:p w:rsidR="00FA6F06" w:rsidRDefault="00BC26D5" w:rsidP="00FA6F06">
      <w:pPr>
        <w:tabs>
          <w:tab w:val="left" w:pos="9072"/>
        </w:tabs>
        <w:autoSpaceDE w:val="0"/>
        <w:autoSpaceDN w:val="0"/>
        <w:adjustRightInd w:val="0"/>
        <w:spacing w:after="0" w:line="240" w:lineRule="auto"/>
        <w:rPr>
          <w:rFonts w:ascii="Georgia" w:hAnsi="Georgia" w:cs="Courier-Bold"/>
          <w:bCs/>
          <w:color w:val="000000"/>
          <w:sz w:val="20"/>
          <w:szCs w:val="20"/>
        </w:rPr>
      </w:pPr>
      <w:r w:rsidRPr="00BC26D5">
        <w:rPr>
          <w:rFonts w:ascii="Georgia" w:hAnsi="Georgia"/>
          <w:sz w:val="20"/>
          <w:szCs w:val="20"/>
        </w:rPr>
        <w:t xml:space="preserve">Varannan stockholmare har testat en eller flera dietmetoder för att gå ner i vikt </w:t>
      </w:r>
      <w:r>
        <w:rPr>
          <w:rFonts w:ascii="Georgia" w:hAnsi="Georgia"/>
          <w:sz w:val="20"/>
          <w:szCs w:val="20"/>
        </w:rPr>
        <w:t>- m</w:t>
      </w:r>
      <w:r w:rsidR="00A25680" w:rsidRPr="00FA6F06">
        <w:rPr>
          <w:rFonts w:ascii="Georgia" w:hAnsi="Georgia"/>
          <w:sz w:val="20"/>
          <w:szCs w:val="20"/>
        </w:rPr>
        <w:t>en f</w:t>
      </w:r>
      <w:r w:rsidR="00165848" w:rsidRPr="00FA6F06">
        <w:rPr>
          <w:rFonts w:ascii="Georgia" w:hAnsi="Georgia"/>
          <w:sz w:val="20"/>
          <w:szCs w:val="20"/>
        </w:rPr>
        <w:t>å är uthålliga</w:t>
      </w:r>
      <w:r>
        <w:rPr>
          <w:rFonts w:ascii="Georgia" w:hAnsi="Georgia"/>
          <w:sz w:val="20"/>
          <w:szCs w:val="20"/>
        </w:rPr>
        <w:t xml:space="preserve"> med metoderna</w:t>
      </w:r>
      <w:r w:rsidR="00165848" w:rsidRPr="00FA6F06">
        <w:rPr>
          <w:rFonts w:ascii="Georgia" w:hAnsi="Georgia"/>
          <w:sz w:val="20"/>
          <w:szCs w:val="20"/>
        </w:rPr>
        <w:t xml:space="preserve">. </w:t>
      </w:r>
      <w:r w:rsidR="00165848" w:rsidRPr="00FA6F06">
        <w:rPr>
          <w:rFonts w:ascii="Georgia" w:hAnsi="Georgia" w:cs="Courier-Bold"/>
          <w:bCs/>
          <w:color w:val="000000"/>
          <w:sz w:val="20"/>
          <w:szCs w:val="20"/>
        </w:rPr>
        <w:t xml:space="preserve">I de flesta fall brukar de </w:t>
      </w:r>
      <w:r w:rsidR="000044ED" w:rsidRPr="00FA6F06">
        <w:rPr>
          <w:rFonts w:ascii="Georgia" w:hAnsi="Georgia" w:cs="Courier-Bold"/>
          <w:bCs/>
          <w:color w:val="000000"/>
          <w:sz w:val="20"/>
          <w:szCs w:val="20"/>
        </w:rPr>
        <w:t>bara hålla</w:t>
      </w:r>
      <w:r>
        <w:rPr>
          <w:rFonts w:ascii="Georgia" w:hAnsi="Georgia" w:cs="Courier-Bold"/>
          <w:bCs/>
          <w:color w:val="000000"/>
          <w:sz w:val="20"/>
          <w:szCs w:val="20"/>
        </w:rPr>
        <w:t xml:space="preserve"> dieten </w:t>
      </w:r>
      <w:r w:rsidR="000044ED" w:rsidRPr="00FA6F06">
        <w:rPr>
          <w:rFonts w:ascii="Georgia" w:hAnsi="Georgia" w:cs="Courier-Bold"/>
          <w:bCs/>
          <w:color w:val="000000"/>
          <w:sz w:val="20"/>
          <w:szCs w:val="20"/>
        </w:rPr>
        <w:t>i några veckor</w:t>
      </w:r>
      <w:r w:rsidR="008B3182">
        <w:rPr>
          <w:rFonts w:ascii="Georgia" w:hAnsi="Georgia" w:cs="Courier-Bold"/>
          <w:bCs/>
          <w:color w:val="000000"/>
          <w:sz w:val="20"/>
          <w:szCs w:val="20"/>
        </w:rPr>
        <w:t xml:space="preserve"> (32</w:t>
      </w:r>
      <w:r w:rsidR="00A25680" w:rsidRPr="00FA6F06">
        <w:rPr>
          <w:rFonts w:ascii="Georgia" w:hAnsi="Georgia" w:cs="Courier-Bold"/>
          <w:bCs/>
          <w:color w:val="000000"/>
          <w:sz w:val="20"/>
          <w:szCs w:val="20"/>
        </w:rPr>
        <w:t xml:space="preserve"> procent). </w:t>
      </w:r>
      <w:r w:rsidR="00FA6F06">
        <w:rPr>
          <w:rFonts w:ascii="Georgia" w:hAnsi="Georgia" w:cs="Courier-Bold"/>
          <w:bCs/>
          <w:color w:val="000000"/>
          <w:sz w:val="20"/>
          <w:szCs w:val="20"/>
        </w:rPr>
        <w:t>Bara 23 procent lyckas längre än ett halvår.</w:t>
      </w:r>
    </w:p>
    <w:p w:rsidR="00DE26D8" w:rsidRPr="00165848" w:rsidRDefault="00DE26D8" w:rsidP="00CF6354">
      <w:pPr>
        <w:tabs>
          <w:tab w:val="left" w:pos="9072"/>
        </w:tabs>
        <w:autoSpaceDE w:val="0"/>
        <w:autoSpaceDN w:val="0"/>
        <w:adjustRightInd w:val="0"/>
        <w:spacing w:after="0" w:line="240" w:lineRule="auto"/>
        <w:rPr>
          <w:rFonts w:ascii="Georgia" w:hAnsi="Georgia"/>
          <w:sz w:val="20"/>
          <w:szCs w:val="20"/>
        </w:rPr>
      </w:pPr>
    </w:p>
    <w:p w:rsidR="00FA6F06" w:rsidRDefault="00165848" w:rsidP="00881DCF">
      <w:pPr>
        <w:tabs>
          <w:tab w:val="left" w:pos="9072"/>
        </w:tabs>
        <w:autoSpaceDE w:val="0"/>
        <w:autoSpaceDN w:val="0"/>
        <w:adjustRightInd w:val="0"/>
        <w:rPr>
          <w:rFonts w:ascii="Georgia" w:hAnsi="Georgia"/>
          <w:sz w:val="20"/>
          <w:szCs w:val="20"/>
        </w:rPr>
      </w:pPr>
      <w:r w:rsidRPr="00165848">
        <w:rPr>
          <w:rFonts w:ascii="Georgia" w:hAnsi="Georgia"/>
          <w:sz w:val="20"/>
          <w:szCs w:val="20"/>
        </w:rPr>
        <w:t xml:space="preserve">Vid val av dietmetod är </w:t>
      </w:r>
      <w:r w:rsidR="00881DCF" w:rsidRPr="00165848">
        <w:rPr>
          <w:rFonts w:ascii="Georgia" w:hAnsi="Georgia"/>
          <w:sz w:val="20"/>
          <w:szCs w:val="20"/>
        </w:rPr>
        <w:t>varaktig viktminskning viktigast</w:t>
      </w:r>
      <w:r w:rsidR="00881DCF">
        <w:rPr>
          <w:rFonts w:ascii="Georgia" w:hAnsi="Georgia"/>
          <w:sz w:val="20"/>
          <w:szCs w:val="20"/>
        </w:rPr>
        <w:t xml:space="preserve"> </w:t>
      </w:r>
      <w:r w:rsidR="00881DCF" w:rsidRPr="00165848">
        <w:rPr>
          <w:rFonts w:ascii="Georgia" w:hAnsi="Georgia"/>
          <w:sz w:val="20"/>
          <w:szCs w:val="20"/>
        </w:rPr>
        <w:t>(32 procent)</w:t>
      </w:r>
      <w:r w:rsidR="00FA6F06">
        <w:rPr>
          <w:rFonts w:ascii="Georgia" w:hAnsi="Georgia"/>
          <w:sz w:val="20"/>
          <w:szCs w:val="20"/>
        </w:rPr>
        <w:t xml:space="preserve"> enligt stockholmarna</w:t>
      </w:r>
      <w:r w:rsidR="00881DCF" w:rsidRPr="00165848">
        <w:rPr>
          <w:rFonts w:ascii="Georgia" w:hAnsi="Georgia"/>
          <w:sz w:val="20"/>
          <w:szCs w:val="20"/>
        </w:rPr>
        <w:t>.</w:t>
      </w:r>
      <w:r w:rsidR="00881DCF">
        <w:rPr>
          <w:rFonts w:ascii="Georgia" w:hAnsi="Georgia"/>
          <w:sz w:val="20"/>
          <w:szCs w:val="20"/>
        </w:rPr>
        <w:t xml:space="preserve"> </w:t>
      </w:r>
      <w:r w:rsidR="00FA6F06">
        <w:rPr>
          <w:rFonts w:ascii="Georgia" w:hAnsi="Georgia"/>
          <w:sz w:val="20"/>
          <w:szCs w:val="20"/>
        </w:rPr>
        <w:t>S</w:t>
      </w:r>
      <w:r w:rsidR="00FA6F06" w:rsidRPr="00165848">
        <w:rPr>
          <w:rFonts w:ascii="Georgia" w:hAnsi="Georgia"/>
          <w:sz w:val="20"/>
          <w:szCs w:val="20"/>
        </w:rPr>
        <w:t xml:space="preserve">nabb viktminskning </w:t>
      </w:r>
      <w:r w:rsidR="00FA6F06">
        <w:rPr>
          <w:rFonts w:ascii="Georgia" w:hAnsi="Georgia"/>
          <w:sz w:val="20"/>
          <w:szCs w:val="20"/>
        </w:rPr>
        <w:t xml:space="preserve">är </w:t>
      </w:r>
      <w:r w:rsidR="00FA6F06" w:rsidRPr="00165848">
        <w:rPr>
          <w:rFonts w:ascii="Georgia" w:hAnsi="Georgia"/>
          <w:sz w:val="20"/>
          <w:szCs w:val="20"/>
        </w:rPr>
        <w:t xml:space="preserve">minst prioriterat vid val av dietmetod (nio procent). </w:t>
      </w:r>
    </w:p>
    <w:p w:rsidR="00CF711B" w:rsidRDefault="00CF711B" w:rsidP="00881DCF">
      <w:pPr>
        <w:tabs>
          <w:tab w:val="left" w:pos="9072"/>
        </w:tabs>
        <w:autoSpaceDE w:val="0"/>
        <w:autoSpaceDN w:val="0"/>
        <w:adjustRightInd w:val="0"/>
        <w:rPr>
          <w:rFonts w:ascii="Georgia" w:hAnsi="Georgia"/>
          <w:sz w:val="20"/>
          <w:szCs w:val="20"/>
        </w:rPr>
      </w:pPr>
      <w:r>
        <w:rPr>
          <w:rFonts w:ascii="Georgia" w:hAnsi="Georgia"/>
          <w:sz w:val="20"/>
          <w:szCs w:val="20"/>
        </w:rPr>
        <w:t xml:space="preserve">Mai-Lis Hellenius är </w:t>
      </w:r>
      <w:r w:rsidRPr="00697DAF">
        <w:rPr>
          <w:rFonts w:ascii="Georgia" w:hAnsi="Georgia"/>
          <w:sz w:val="20"/>
          <w:szCs w:val="20"/>
        </w:rPr>
        <w:t>profess</w:t>
      </w:r>
      <w:r>
        <w:rPr>
          <w:rFonts w:ascii="Georgia" w:hAnsi="Georgia"/>
          <w:sz w:val="20"/>
          <w:szCs w:val="20"/>
        </w:rPr>
        <w:t>or på Karolinska Institutet samt ö</w:t>
      </w:r>
      <w:r w:rsidRPr="00697DAF">
        <w:rPr>
          <w:rFonts w:ascii="Georgia" w:hAnsi="Georgia"/>
          <w:sz w:val="20"/>
          <w:szCs w:val="20"/>
        </w:rPr>
        <w:t>verläkare på Livss</w:t>
      </w:r>
      <w:r>
        <w:rPr>
          <w:rFonts w:ascii="Georgia" w:hAnsi="Georgia"/>
          <w:sz w:val="20"/>
          <w:szCs w:val="20"/>
        </w:rPr>
        <w:t>tilsmottagningen, Hjärtkliniken och</w:t>
      </w:r>
      <w:r w:rsidRPr="00697DAF">
        <w:rPr>
          <w:rFonts w:ascii="Georgia" w:hAnsi="Georgia"/>
          <w:sz w:val="20"/>
          <w:szCs w:val="20"/>
        </w:rPr>
        <w:t xml:space="preserve"> Karolinska Universitetssjukhuset</w:t>
      </w:r>
      <w:r w:rsidR="00BE1EED">
        <w:rPr>
          <w:rFonts w:ascii="Georgia" w:hAnsi="Georgia"/>
          <w:sz w:val="20"/>
          <w:szCs w:val="20"/>
        </w:rPr>
        <w:t>. Om s</w:t>
      </w:r>
      <w:r w:rsidR="005D08EF">
        <w:rPr>
          <w:rFonts w:ascii="Georgia" w:hAnsi="Georgia"/>
          <w:sz w:val="20"/>
          <w:szCs w:val="20"/>
        </w:rPr>
        <w:t>tockholmarnas jojobantning säger hon:</w:t>
      </w:r>
    </w:p>
    <w:p w:rsidR="00881DCF" w:rsidRDefault="00881DCF" w:rsidP="005D08EF">
      <w:pPr>
        <w:pStyle w:val="Liststycke"/>
        <w:numPr>
          <w:ilvl w:val="0"/>
          <w:numId w:val="8"/>
        </w:numPr>
        <w:tabs>
          <w:tab w:val="left" w:pos="9072"/>
        </w:tabs>
        <w:autoSpaceDE w:val="0"/>
        <w:autoSpaceDN w:val="0"/>
        <w:adjustRightInd w:val="0"/>
        <w:rPr>
          <w:rFonts w:ascii="Georgia" w:hAnsi="Georgia"/>
          <w:sz w:val="20"/>
          <w:szCs w:val="20"/>
        </w:rPr>
      </w:pPr>
      <w:r w:rsidRPr="00FA6F06">
        <w:rPr>
          <w:rFonts w:ascii="Georgia" w:hAnsi="Georgia"/>
          <w:sz w:val="20"/>
          <w:szCs w:val="20"/>
        </w:rPr>
        <w:t xml:space="preserve">Det handlar om att hitta en ny livsstil som får plats i ens vardag och som håller i längden. Man behöver inte vara rädd för vare sig kolhydrater eller fett. Men vi måste bli mer medvetna och välja bra kolhydrater med mycket fibrer och fetter från växtriket i form av t ex oljor, nötter, mandel och fet fisk. Om vi bryter långsiktigt stillasittande och ökar på vardagsmotionen blir det lättare att komma i viktbalans, </w:t>
      </w:r>
      <w:r w:rsidR="00CF711B">
        <w:rPr>
          <w:rFonts w:ascii="Georgia" w:hAnsi="Georgia"/>
          <w:sz w:val="20"/>
          <w:szCs w:val="20"/>
        </w:rPr>
        <w:t>säger</w:t>
      </w:r>
      <w:r w:rsidRPr="00FA6F06">
        <w:rPr>
          <w:rFonts w:ascii="Georgia" w:hAnsi="Georgia"/>
          <w:sz w:val="20"/>
          <w:szCs w:val="20"/>
        </w:rPr>
        <w:t xml:space="preserve"> Mai-Lis Hellenius</w:t>
      </w:r>
      <w:r w:rsidR="00FA6F06">
        <w:rPr>
          <w:rFonts w:ascii="Georgia" w:hAnsi="Georgia"/>
          <w:sz w:val="20"/>
          <w:szCs w:val="20"/>
        </w:rPr>
        <w:t>.</w:t>
      </w:r>
    </w:p>
    <w:p w:rsidR="00C9746A" w:rsidRDefault="00C9746A" w:rsidP="00AE6A3A">
      <w:pPr>
        <w:tabs>
          <w:tab w:val="left" w:pos="9072"/>
        </w:tabs>
        <w:autoSpaceDE w:val="0"/>
        <w:autoSpaceDN w:val="0"/>
        <w:adjustRightInd w:val="0"/>
        <w:spacing w:after="0" w:line="240" w:lineRule="auto"/>
        <w:rPr>
          <w:rFonts w:ascii="Georgia" w:hAnsi="Georgia" w:cs="Calibri"/>
          <w:b/>
          <w:sz w:val="20"/>
          <w:szCs w:val="20"/>
        </w:rPr>
      </w:pPr>
    </w:p>
    <w:p w:rsidR="00AE6A3A" w:rsidRDefault="00BC26D5" w:rsidP="00AE6A3A">
      <w:pPr>
        <w:tabs>
          <w:tab w:val="left" w:pos="9072"/>
        </w:tabs>
        <w:autoSpaceDE w:val="0"/>
        <w:autoSpaceDN w:val="0"/>
        <w:adjustRightInd w:val="0"/>
        <w:spacing w:after="0" w:line="240" w:lineRule="auto"/>
        <w:rPr>
          <w:rFonts w:ascii="Georgia" w:hAnsi="Georgia" w:cs="Calibri"/>
          <w:sz w:val="20"/>
          <w:szCs w:val="20"/>
        </w:rPr>
      </w:pPr>
      <w:r>
        <w:rPr>
          <w:rFonts w:ascii="Georgia" w:hAnsi="Georgia" w:cs="Calibri"/>
          <w:sz w:val="20"/>
          <w:szCs w:val="20"/>
        </w:rPr>
        <w:t>Att stockholmarna är mottagliga för</w:t>
      </w:r>
      <w:r w:rsidR="00CF711B">
        <w:rPr>
          <w:rFonts w:ascii="Georgia" w:hAnsi="Georgia" w:cs="Calibri"/>
          <w:sz w:val="20"/>
          <w:szCs w:val="20"/>
        </w:rPr>
        <w:t xml:space="preserve"> nya metoder blev tydligt inte minst när 5:2 introducerades på marknaden.</w:t>
      </w:r>
      <w:r>
        <w:rPr>
          <w:rFonts w:ascii="Georgia" w:hAnsi="Georgia" w:cs="Calibri"/>
          <w:sz w:val="20"/>
          <w:szCs w:val="20"/>
        </w:rPr>
        <w:t xml:space="preserve"> </w:t>
      </w:r>
    </w:p>
    <w:p w:rsidR="00CF711B" w:rsidRDefault="00CF711B" w:rsidP="00AE6A3A">
      <w:pPr>
        <w:tabs>
          <w:tab w:val="left" w:pos="9072"/>
        </w:tabs>
        <w:autoSpaceDE w:val="0"/>
        <w:autoSpaceDN w:val="0"/>
        <w:adjustRightInd w:val="0"/>
        <w:spacing w:after="0" w:line="240" w:lineRule="auto"/>
        <w:rPr>
          <w:rFonts w:ascii="Georgia" w:hAnsi="Georgia" w:cs="Calibri"/>
          <w:sz w:val="20"/>
          <w:szCs w:val="20"/>
        </w:rPr>
      </w:pPr>
    </w:p>
    <w:p w:rsidR="00AE6A3A" w:rsidRPr="00151084" w:rsidRDefault="00AE6A3A" w:rsidP="00AE6A3A">
      <w:pPr>
        <w:pStyle w:val="Liststycke"/>
        <w:numPr>
          <w:ilvl w:val="0"/>
          <w:numId w:val="3"/>
        </w:numPr>
        <w:tabs>
          <w:tab w:val="left" w:pos="9072"/>
        </w:tabs>
        <w:autoSpaceDE w:val="0"/>
        <w:autoSpaceDN w:val="0"/>
        <w:adjustRightInd w:val="0"/>
        <w:rPr>
          <w:rFonts w:ascii="Georgia" w:hAnsi="Georgia"/>
          <w:sz w:val="20"/>
          <w:szCs w:val="20"/>
        </w:rPr>
      </w:pPr>
      <w:r>
        <w:rPr>
          <w:rFonts w:ascii="Georgia" w:hAnsi="Georgia"/>
          <w:sz w:val="20"/>
          <w:szCs w:val="20"/>
        </w:rPr>
        <w:t xml:space="preserve">Att många testar 5:2 förvånar mig inte; jag </w:t>
      </w:r>
      <w:r w:rsidRPr="00151084">
        <w:rPr>
          <w:rFonts w:ascii="Georgia" w:hAnsi="Georgia"/>
          <w:sz w:val="20"/>
          <w:szCs w:val="20"/>
        </w:rPr>
        <w:t>skulle köpa vilken produkt som helst som marknadsförts med samma kraft</w:t>
      </w:r>
      <w:r>
        <w:rPr>
          <w:rFonts w:ascii="Georgia" w:hAnsi="Georgia"/>
          <w:sz w:val="20"/>
          <w:szCs w:val="20"/>
        </w:rPr>
        <w:t>. Men nu är det inte en produkt vi pratar om</w:t>
      </w:r>
      <w:r w:rsidRPr="00151084">
        <w:rPr>
          <w:rFonts w:ascii="Georgia" w:hAnsi="Georgia"/>
          <w:sz w:val="20"/>
          <w:szCs w:val="20"/>
        </w:rPr>
        <w:t xml:space="preserve">. </w:t>
      </w:r>
      <w:r>
        <w:rPr>
          <w:rFonts w:ascii="Georgia" w:hAnsi="Georgia"/>
          <w:sz w:val="20"/>
          <w:szCs w:val="20"/>
        </w:rPr>
        <w:t xml:space="preserve">När </w:t>
      </w:r>
      <w:r w:rsidRPr="00151084">
        <w:rPr>
          <w:rFonts w:ascii="Georgia" w:hAnsi="Georgia"/>
          <w:sz w:val="20"/>
          <w:szCs w:val="20"/>
        </w:rPr>
        <w:t xml:space="preserve">unga skolelever kommer hem och upplyser </w:t>
      </w:r>
      <w:r>
        <w:rPr>
          <w:rFonts w:ascii="Georgia" w:hAnsi="Georgia"/>
          <w:sz w:val="20"/>
          <w:szCs w:val="20"/>
        </w:rPr>
        <w:t>föräldrarna</w:t>
      </w:r>
      <w:r w:rsidRPr="00151084">
        <w:rPr>
          <w:rFonts w:ascii="Georgia" w:hAnsi="Georgia"/>
          <w:sz w:val="20"/>
          <w:szCs w:val="20"/>
        </w:rPr>
        <w:t xml:space="preserve"> om att de vill införa fastedagar för att ”alla på skolan gör det”</w:t>
      </w:r>
      <w:r>
        <w:rPr>
          <w:rFonts w:ascii="Georgia" w:hAnsi="Georgia"/>
          <w:sz w:val="20"/>
          <w:szCs w:val="20"/>
        </w:rPr>
        <w:t>,</w:t>
      </w:r>
      <w:r w:rsidRPr="00151084">
        <w:rPr>
          <w:rFonts w:ascii="Georgia" w:hAnsi="Georgia"/>
          <w:sz w:val="20"/>
          <w:szCs w:val="20"/>
        </w:rPr>
        <w:t xml:space="preserve"> då måste vi alla stanna upp och inse allvaret, säger Ulrika Ennen</w:t>
      </w:r>
      <w:r w:rsidR="00F2104F" w:rsidRPr="00FD3BCB">
        <w:rPr>
          <w:rFonts w:ascii="Georgia" w:hAnsi="Georgia"/>
          <w:sz w:val="20"/>
          <w:szCs w:val="20"/>
        </w:rPr>
        <w:t xml:space="preserve">, </w:t>
      </w:r>
      <w:r w:rsidR="00F2104F">
        <w:rPr>
          <w:rFonts w:ascii="Georgia" w:hAnsi="Georgia"/>
          <w:sz w:val="20"/>
          <w:szCs w:val="20"/>
        </w:rPr>
        <w:t xml:space="preserve">Nordisk marknadsdirektör </w:t>
      </w:r>
      <w:r w:rsidR="00F2104F" w:rsidRPr="00FD3BCB">
        <w:rPr>
          <w:rFonts w:ascii="Georgia" w:hAnsi="Georgia"/>
          <w:sz w:val="20"/>
          <w:szCs w:val="20"/>
        </w:rPr>
        <w:t xml:space="preserve">för </w:t>
      </w:r>
      <w:proofErr w:type="spellStart"/>
      <w:r w:rsidR="00F2104F" w:rsidRPr="00FD3BCB">
        <w:rPr>
          <w:rFonts w:ascii="Georgia" w:hAnsi="Georgia"/>
          <w:sz w:val="20"/>
          <w:szCs w:val="20"/>
        </w:rPr>
        <w:t>ViktVäktarna</w:t>
      </w:r>
      <w:proofErr w:type="spellEnd"/>
      <w:r w:rsidRPr="00151084">
        <w:rPr>
          <w:rFonts w:ascii="Georgia" w:hAnsi="Georgia"/>
          <w:sz w:val="20"/>
          <w:szCs w:val="20"/>
        </w:rPr>
        <w:t>.</w:t>
      </w:r>
    </w:p>
    <w:p w:rsidR="00CF711B" w:rsidRDefault="00CF711B" w:rsidP="00BC26D5">
      <w:pPr>
        <w:tabs>
          <w:tab w:val="left" w:pos="9072"/>
        </w:tabs>
        <w:autoSpaceDE w:val="0"/>
        <w:autoSpaceDN w:val="0"/>
        <w:adjustRightInd w:val="0"/>
        <w:spacing w:after="0" w:line="240" w:lineRule="auto"/>
        <w:rPr>
          <w:rFonts w:ascii="Georgia" w:hAnsi="Georgia" w:cs="Calibri"/>
          <w:b/>
          <w:sz w:val="20"/>
          <w:szCs w:val="20"/>
        </w:rPr>
      </w:pPr>
    </w:p>
    <w:p w:rsidR="00BC26D5" w:rsidRPr="00F90115" w:rsidRDefault="00BC26D5" w:rsidP="00BC26D5">
      <w:pPr>
        <w:tabs>
          <w:tab w:val="left" w:pos="9072"/>
        </w:tabs>
        <w:autoSpaceDE w:val="0"/>
        <w:autoSpaceDN w:val="0"/>
        <w:adjustRightInd w:val="0"/>
        <w:spacing w:after="0" w:line="240" w:lineRule="auto"/>
        <w:rPr>
          <w:rFonts w:ascii="Georgia" w:hAnsi="Georgia" w:cs="Calibri"/>
          <w:b/>
          <w:sz w:val="20"/>
          <w:szCs w:val="20"/>
        </w:rPr>
      </w:pPr>
      <w:r w:rsidRPr="00F90115">
        <w:rPr>
          <w:rFonts w:ascii="Georgia" w:hAnsi="Georgia" w:cs="Calibri"/>
          <w:b/>
          <w:sz w:val="20"/>
          <w:szCs w:val="20"/>
        </w:rPr>
        <w:t>Från undersökningen:</w:t>
      </w:r>
    </w:p>
    <w:p w:rsidR="00CF711B" w:rsidRDefault="00CF711B" w:rsidP="00BC26D5">
      <w:pPr>
        <w:pStyle w:val="Liststycke"/>
        <w:numPr>
          <w:ilvl w:val="0"/>
          <w:numId w:val="6"/>
        </w:numPr>
        <w:tabs>
          <w:tab w:val="left" w:pos="9072"/>
        </w:tabs>
        <w:autoSpaceDE w:val="0"/>
        <w:autoSpaceDN w:val="0"/>
        <w:adjustRightInd w:val="0"/>
        <w:rPr>
          <w:rFonts w:ascii="Georgia" w:hAnsi="Georgia"/>
          <w:sz w:val="20"/>
          <w:szCs w:val="20"/>
        </w:rPr>
      </w:pPr>
      <w:proofErr w:type="gramStart"/>
      <w:r>
        <w:rPr>
          <w:rFonts w:ascii="Georgia" w:hAnsi="Georgia"/>
          <w:sz w:val="20"/>
          <w:szCs w:val="20"/>
        </w:rPr>
        <w:t>52%</w:t>
      </w:r>
      <w:proofErr w:type="gramEnd"/>
      <w:r>
        <w:rPr>
          <w:rFonts w:ascii="Georgia" w:hAnsi="Georgia"/>
          <w:sz w:val="20"/>
          <w:szCs w:val="20"/>
        </w:rPr>
        <w:t xml:space="preserve"> har testat en eller flera metoder för att gå ner i vikt</w:t>
      </w:r>
    </w:p>
    <w:p w:rsidR="00BC26D5" w:rsidRPr="00242F53" w:rsidRDefault="00A4144C" w:rsidP="00BC26D5">
      <w:pPr>
        <w:pStyle w:val="Liststycke"/>
        <w:numPr>
          <w:ilvl w:val="0"/>
          <w:numId w:val="6"/>
        </w:numPr>
        <w:tabs>
          <w:tab w:val="left" w:pos="9072"/>
        </w:tabs>
        <w:autoSpaceDE w:val="0"/>
        <w:autoSpaceDN w:val="0"/>
        <w:adjustRightInd w:val="0"/>
        <w:rPr>
          <w:rFonts w:ascii="Georgia" w:hAnsi="Georgia"/>
          <w:sz w:val="20"/>
          <w:szCs w:val="20"/>
        </w:rPr>
      </w:pPr>
      <w:r>
        <w:rPr>
          <w:rFonts w:ascii="Georgia" w:hAnsi="Georgia"/>
          <w:sz w:val="20"/>
          <w:szCs w:val="20"/>
        </w:rPr>
        <w:t>Av dem som har bantat har nästan hälften (</w:t>
      </w:r>
      <w:proofErr w:type="gramStart"/>
      <w:r>
        <w:rPr>
          <w:rFonts w:ascii="Georgia" w:hAnsi="Georgia"/>
          <w:sz w:val="20"/>
          <w:szCs w:val="20"/>
        </w:rPr>
        <w:t>42%</w:t>
      </w:r>
      <w:proofErr w:type="gramEnd"/>
      <w:r>
        <w:rPr>
          <w:rFonts w:ascii="Georgia" w:hAnsi="Georgia"/>
          <w:sz w:val="20"/>
          <w:szCs w:val="20"/>
        </w:rPr>
        <w:t xml:space="preserve">) </w:t>
      </w:r>
      <w:r w:rsidR="00476D21">
        <w:rPr>
          <w:rFonts w:ascii="Georgia" w:hAnsi="Georgia"/>
          <w:sz w:val="20"/>
          <w:szCs w:val="20"/>
        </w:rPr>
        <w:t xml:space="preserve">provat </w:t>
      </w:r>
      <w:r>
        <w:rPr>
          <w:rFonts w:ascii="Georgia" w:hAnsi="Georgia"/>
          <w:sz w:val="20"/>
          <w:szCs w:val="20"/>
        </w:rPr>
        <w:t>tre eller fler olika metoder</w:t>
      </w:r>
    </w:p>
    <w:p w:rsidR="00BC26D5" w:rsidRPr="00F90115" w:rsidRDefault="00BC26D5" w:rsidP="00BC26D5">
      <w:pPr>
        <w:pStyle w:val="Liststycke"/>
        <w:numPr>
          <w:ilvl w:val="0"/>
          <w:numId w:val="6"/>
        </w:numPr>
        <w:tabs>
          <w:tab w:val="left" w:pos="9072"/>
        </w:tabs>
        <w:autoSpaceDE w:val="0"/>
        <w:autoSpaceDN w:val="0"/>
        <w:adjustRightInd w:val="0"/>
        <w:rPr>
          <w:rFonts w:ascii="Georgia" w:hAnsi="Georgia"/>
          <w:sz w:val="20"/>
          <w:szCs w:val="20"/>
        </w:rPr>
      </w:pPr>
      <w:r w:rsidRPr="00F90115">
        <w:rPr>
          <w:rFonts w:ascii="Georgia" w:hAnsi="Georgia"/>
          <w:sz w:val="20"/>
          <w:szCs w:val="20"/>
        </w:rPr>
        <w:t>Vanligaste längden att håll</w:t>
      </w:r>
      <w:r w:rsidR="004F7347">
        <w:rPr>
          <w:rFonts w:ascii="Georgia" w:hAnsi="Georgia"/>
          <w:sz w:val="20"/>
          <w:szCs w:val="20"/>
        </w:rPr>
        <w:t>a en ny diet är ”några veckor” (</w:t>
      </w:r>
      <w:proofErr w:type="gramStart"/>
      <w:r w:rsidR="004F7347">
        <w:rPr>
          <w:rFonts w:ascii="Georgia" w:hAnsi="Georgia"/>
          <w:sz w:val="20"/>
          <w:szCs w:val="20"/>
        </w:rPr>
        <w:t>32%</w:t>
      </w:r>
      <w:proofErr w:type="gramEnd"/>
      <w:r w:rsidR="004F7347">
        <w:rPr>
          <w:rFonts w:ascii="Georgia" w:hAnsi="Georgia"/>
          <w:sz w:val="20"/>
          <w:szCs w:val="20"/>
        </w:rPr>
        <w:t>)</w:t>
      </w:r>
    </w:p>
    <w:p w:rsidR="00BC26D5" w:rsidRPr="00F90115" w:rsidRDefault="00CF711B" w:rsidP="00BC26D5">
      <w:pPr>
        <w:pStyle w:val="Liststycke"/>
        <w:numPr>
          <w:ilvl w:val="0"/>
          <w:numId w:val="6"/>
        </w:numPr>
        <w:tabs>
          <w:tab w:val="left" w:pos="9072"/>
        </w:tabs>
        <w:autoSpaceDE w:val="0"/>
        <w:autoSpaceDN w:val="0"/>
        <w:adjustRightInd w:val="0"/>
        <w:rPr>
          <w:rFonts w:ascii="Georgia" w:hAnsi="Georgia"/>
          <w:sz w:val="20"/>
          <w:szCs w:val="20"/>
        </w:rPr>
      </w:pPr>
      <w:r>
        <w:rPr>
          <w:rFonts w:ascii="Georgia" w:hAnsi="Georgia"/>
          <w:sz w:val="20"/>
          <w:szCs w:val="20"/>
        </w:rPr>
        <w:t xml:space="preserve">Endast </w:t>
      </w:r>
      <w:proofErr w:type="gramStart"/>
      <w:r>
        <w:rPr>
          <w:rFonts w:ascii="Georgia" w:hAnsi="Georgia"/>
          <w:sz w:val="20"/>
          <w:szCs w:val="20"/>
        </w:rPr>
        <w:t>23</w:t>
      </w:r>
      <w:r w:rsidR="00BC26D5" w:rsidRPr="00F90115">
        <w:rPr>
          <w:rFonts w:ascii="Georgia" w:hAnsi="Georgia"/>
          <w:sz w:val="20"/>
          <w:szCs w:val="20"/>
        </w:rPr>
        <w:t>%</w:t>
      </w:r>
      <w:proofErr w:type="gramEnd"/>
      <w:r w:rsidR="00BC26D5" w:rsidRPr="00F90115">
        <w:rPr>
          <w:rFonts w:ascii="Georgia" w:hAnsi="Georgia"/>
          <w:sz w:val="20"/>
          <w:szCs w:val="20"/>
        </w:rPr>
        <w:t xml:space="preserve"> har hållit en diet i </w:t>
      </w:r>
      <w:r>
        <w:rPr>
          <w:rFonts w:ascii="Georgia" w:hAnsi="Georgia"/>
          <w:sz w:val="20"/>
          <w:szCs w:val="20"/>
        </w:rPr>
        <w:t xml:space="preserve">mer än </w:t>
      </w:r>
      <w:r w:rsidR="00BC26D5" w:rsidRPr="00F90115">
        <w:rPr>
          <w:rFonts w:ascii="Georgia" w:hAnsi="Georgia"/>
          <w:sz w:val="20"/>
          <w:szCs w:val="20"/>
        </w:rPr>
        <w:t>ett halvår</w:t>
      </w:r>
    </w:p>
    <w:p w:rsidR="00BC26D5" w:rsidRDefault="00BC26D5" w:rsidP="00BC26D5">
      <w:pPr>
        <w:pStyle w:val="Liststycke"/>
        <w:numPr>
          <w:ilvl w:val="0"/>
          <w:numId w:val="6"/>
        </w:numPr>
        <w:tabs>
          <w:tab w:val="left" w:pos="9072"/>
        </w:tabs>
        <w:autoSpaceDE w:val="0"/>
        <w:autoSpaceDN w:val="0"/>
        <w:adjustRightInd w:val="0"/>
        <w:rPr>
          <w:rFonts w:ascii="Georgia" w:hAnsi="Georgia"/>
          <w:sz w:val="20"/>
          <w:szCs w:val="20"/>
        </w:rPr>
      </w:pPr>
      <w:r>
        <w:rPr>
          <w:rFonts w:ascii="Georgia" w:hAnsi="Georgia"/>
          <w:sz w:val="20"/>
          <w:szCs w:val="20"/>
        </w:rPr>
        <w:t>Varaktig viktminskning (</w:t>
      </w:r>
      <w:proofErr w:type="gramStart"/>
      <w:r>
        <w:rPr>
          <w:rFonts w:ascii="Georgia" w:hAnsi="Georgia"/>
          <w:sz w:val="20"/>
          <w:szCs w:val="20"/>
        </w:rPr>
        <w:t>32%</w:t>
      </w:r>
      <w:proofErr w:type="gramEnd"/>
      <w:r>
        <w:rPr>
          <w:rFonts w:ascii="Georgia" w:hAnsi="Georgia"/>
          <w:sz w:val="20"/>
          <w:szCs w:val="20"/>
        </w:rPr>
        <w:t>), b</w:t>
      </w:r>
      <w:r w:rsidRPr="00F90115">
        <w:rPr>
          <w:rFonts w:ascii="Georgia" w:hAnsi="Georgia"/>
          <w:sz w:val="20"/>
          <w:szCs w:val="20"/>
        </w:rPr>
        <w:t>ra för hälsan (27%) och enkelhet (28%) är viktigast vid val av diet</w:t>
      </w:r>
      <w:r>
        <w:rPr>
          <w:rFonts w:ascii="Georgia" w:hAnsi="Georgia"/>
          <w:sz w:val="20"/>
          <w:szCs w:val="20"/>
        </w:rPr>
        <w:t xml:space="preserve">. </w:t>
      </w:r>
    </w:p>
    <w:p w:rsidR="00BC26D5" w:rsidRPr="00DB0A79" w:rsidRDefault="00BC26D5" w:rsidP="00BC26D5">
      <w:pPr>
        <w:pStyle w:val="Liststycke"/>
        <w:numPr>
          <w:ilvl w:val="0"/>
          <w:numId w:val="6"/>
        </w:numPr>
        <w:tabs>
          <w:tab w:val="left" w:pos="9072"/>
        </w:tabs>
        <w:autoSpaceDE w:val="0"/>
        <w:autoSpaceDN w:val="0"/>
        <w:adjustRightInd w:val="0"/>
        <w:rPr>
          <w:rFonts w:ascii="Georgia" w:hAnsi="Georgia"/>
          <w:sz w:val="20"/>
          <w:szCs w:val="20"/>
        </w:rPr>
      </w:pPr>
      <w:r>
        <w:rPr>
          <w:rFonts w:ascii="Georgia" w:hAnsi="Georgia"/>
          <w:sz w:val="20"/>
          <w:szCs w:val="20"/>
        </w:rPr>
        <w:t>Minst viktigast är ”snabb viktminskning” (</w:t>
      </w:r>
      <w:proofErr w:type="gramStart"/>
      <w:r>
        <w:rPr>
          <w:rFonts w:ascii="Georgia" w:hAnsi="Georgia"/>
          <w:sz w:val="20"/>
          <w:szCs w:val="20"/>
        </w:rPr>
        <w:t>9%</w:t>
      </w:r>
      <w:proofErr w:type="gramEnd"/>
      <w:r>
        <w:rPr>
          <w:rFonts w:ascii="Georgia" w:hAnsi="Georgia"/>
          <w:sz w:val="20"/>
          <w:szCs w:val="20"/>
        </w:rPr>
        <w:t>)</w:t>
      </w:r>
    </w:p>
    <w:p w:rsidR="003C35EE" w:rsidRDefault="003C35EE" w:rsidP="00E13C1D">
      <w:pPr>
        <w:tabs>
          <w:tab w:val="left" w:pos="9072"/>
        </w:tabs>
        <w:autoSpaceDE w:val="0"/>
        <w:autoSpaceDN w:val="0"/>
        <w:adjustRightInd w:val="0"/>
        <w:spacing w:after="0" w:line="240" w:lineRule="auto"/>
        <w:rPr>
          <w:rFonts w:ascii="Courier-Oblique" w:hAnsi="Courier-Oblique" w:cs="Courier-Oblique"/>
          <w:b/>
          <w:i/>
          <w:iCs/>
          <w:color w:val="000000"/>
          <w:sz w:val="20"/>
          <w:szCs w:val="20"/>
        </w:rPr>
      </w:pPr>
    </w:p>
    <w:p w:rsidR="00430A46" w:rsidRPr="00393CD0" w:rsidRDefault="00FA554F" w:rsidP="00E13C1D">
      <w:pPr>
        <w:tabs>
          <w:tab w:val="left" w:pos="9072"/>
        </w:tabs>
        <w:autoSpaceDE w:val="0"/>
        <w:autoSpaceDN w:val="0"/>
        <w:adjustRightInd w:val="0"/>
        <w:spacing w:after="0" w:line="240" w:lineRule="auto"/>
        <w:rPr>
          <w:rFonts w:ascii="Courier-Oblique" w:hAnsi="Courier-Oblique" w:cs="Courier-Oblique"/>
          <w:b/>
          <w:i/>
          <w:iCs/>
          <w:color w:val="000000"/>
          <w:sz w:val="20"/>
          <w:szCs w:val="20"/>
        </w:rPr>
      </w:pPr>
      <w:r>
        <w:rPr>
          <w:rFonts w:ascii="Courier-Oblique" w:hAnsi="Courier-Oblique" w:cs="Courier-Oblique"/>
          <w:b/>
          <w:i/>
          <w:iCs/>
          <w:color w:val="000000"/>
          <w:sz w:val="20"/>
          <w:szCs w:val="20"/>
        </w:rPr>
        <w:t>Om ViktV</w:t>
      </w:r>
      <w:r w:rsidR="00430A46" w:rsidRPr="00393CD0">
        <w:rPr>
          <w:rFonts w:ascii="Courier-Oblique" w:hAnsi="Courier-Oblique" w:cs="Courier-Oblique"/>
          <w:b/>
          <w:i/>
          <w:iCs/>
          <w:color w:val="000000"/>
          <w:sz w:val="20"/>
          <w:szCs w:val="20"/>
        </w:rPr>
        <w:t>äktarna</w:t>
      </w:r>
      <w:r w:rsidR="00393CD0">
        <w:rPr>
          <w:rFonts w:ascii="Courier-Oblique" w:hAnsi="Courier-Oblique" w:cs="Courier-Oblique"/>
          <w:b/>
          <w:i/>
          <w:iCs/>
          <w:color w:val="000000"/>
          <w:sz w:val="20"/>
          <w:szCs w:val="20"/>
        </w:rPr>
        <w:t>:</w:t>
      </w:r>
    </w:p>
    <w:p w:rsidR="00430A46" w:rsidRPr="002E02F6" w:rsidRDefault="00430A46" w:rsidP="00E13C1D">
      <w:pPr>
        <w:tabs>
          <w:tab w:val="left" w:pos="9072"/>
        </w:tabs>
        <w:autoSpaceDE w:val="0"/>
        <w:autoSpaceDN w:val="0"/>
        <w:adjustRightInd w:val="0"/>
        <w:spacing w:after="0" w:line="240" w:lineRule="auto"/>
        <w:rPr>
          <w:rFonts w:ascii="Courier-Oblique" w:hAnsi="Courier-Oblique" w:cs="Courier-Oblique"/>
          <w:i/>
          <w:iCs/>
          <w:color w:val="000000"/>
          <w:sz w:val="20"/>
          <w:szCs w:val="20"/>
        </w:rPr>
      </w:pPr>
      <w:r>
        <w:rPr>
          <w:rFonts w:ascii="Courier-Oblique" w:hAnsi="Courier-Oblique" w:cs="Courier-Oblique"/>
          <w:i/>
          <w:iCs/>
          <w:color w:val="000000"/>
          <w:sz w:val="20"/>
          <w:szCs w:val="20"/>
        </w:rPr>
        <w:t xml:space="preserve">I Sverige har två miljoner svenskar minskat sin vikt med hjälp av ViktVäktarna sedan 1972. ViktVäktarna erbjuder en effektiv metod för att uppnå en hållbar viktminskning som innebär att man får äta allt – men inte alltid. ViktVäktarna följer de svenska näringsrekommendationerna. Kostprogrammet bygger på en vetenskapligt beprövad metod med grundpelarna mat, motion, motivation, och möten. Läs mer på: </w:t>
      </w:r>
      <w:r>
        <w:rPr>
          <w:rFonts w:ascii="Courier-Oblique" w:hAnsi="Courier-Oblique" w:cs="Courier-Oblique"/>
          <w:i/>
          <w:iCs/>
          <w:color w:val="0000FF"/>
          <w:sz w:val="20"/>
          <w:szCs w:val="20"/>
        </w:rPr>
        <w:t>viktvaktarna.se</w:t>
      </w:r>
    </w:p>
    <w:p w:rsidR="00956589" w:rsidRPr="00393CD0" w:rsidRDefault="00956589" w:rsidP="00956589">
      <w:pPr>
        <w:tabs>
          <w:tab w:val="left" w:pos="9072"/>
        </w:tabs>
        <w:autoSpaceDE w:val="0"/>
        <w:autoSpaceDN w:val="0"/>
        <w:adjustRightInd w:val="0"/>
        <w:spacing w:after="0" w:line="240" w:lineRule="auto"/>
        <w:rPr>
          <w:rFonts w:ascii="Courier-Oblique" w:hAnsi="Courier-Oblique" w:cs="Courier-Oblique"/>
          <w:b/>
          <w:i/>
          <w:iCs/>
          <w:color w:val="000000"/>
          <w:sz w:val="20"/>
          <w:szCs w:val="20"/>
        </w:rPr>
      </w:pPr>
    </w:p>
    <w:p w:rsidR="00430A46" w:rsidRDefault="00430A46" w:rsidP="00E13C1D">
      <w:pPr>
        <w:tabs>
          <w:tab w:val="left" w:pos="9072"/>
        </w:tabs>
        <w:autoSpaceDE w:val="0"/>
        <w:autoSpaceDN w:val="0"/>
        <w:adjustRightInd w:val="0"/>
        <w:spacing w:after="0" w:line="240" w:lineRule="auto"/>
        <w:rPr>
          <w:rFonts w:ascii="Courier-Oblique" w:hAnsi="Courier-Oblique" w:cs="Courier-Oblique"/>
          <w:b/>
          <w:i/>
          <w:iCs/>
          <w:color w:val="000000"/>
          <w:sz w:val="20"/>
          <w:szCs w:val="20"/>
        </w:rPr>
      </w:pPr>
      <w:r w:rsidRPr="00393CD0">
        <w:rPr>
          <w:rFonts w:ascii="Courier-Oblique" w:hAnsi="Courier-Oblique" w:cs="Courier-Oblique"/>
          <w:b/>
          <w:i/>
          <w:iCs/>
          <w:color w:val="000000"/>
          <w:sz w:val="20"/>
          <w:szCs w:val="20"/>
        </w:rPr>
        <w:t>Kontakt:</w:t>
      </w:r>
    </w:p>
    <w:p w:rsidR="00430A46" w:rsidRDefault="00430A46" w:rsidP="00E13C1D">
      <w:pPr>
        <w:tabs>
          <w:tab w:val="left" w:pos="9072"/>
        </w:tabs>
        <w:autoSpaceDE w:val="0"/>
        <w:autoSpaceDN w:val="0"/>
        <w:adjustRightInd w:val="0"/>
        <w:spacing w:after="0" w:line="240" w:lineRule="auto"/>
        <w:rPr>
          <w:rFonts w:ascii="Courier-Oblique" w:hAnsi="Courier-Oblique" w:cs="Courier-Oblique"/>
          <w:i/>
          <w:iCs/>
          <w:color w:val="000000"/>
          <w:sz w:val="20"/>
          <w:szCs w:val="20"/>
        </w:rPr>
      </w:pPr>
      <w:r>
        <w:rPr>
          <w:rFonts w:ascii="Courier-Oblique" w:hAnsi="Courier-Oblique" w:cs="Courier-Oblique"/>
          <w:i/>
          <w:iCs/>
          <w:color w:val="000000"/>
          <w:sz w:val="20"/>
          <w:szCs w:val="20"/>
        </w:rPr>
        <w:t>Ulrika Ennen, Ma</w:t>
      </w:r>
      <w:r w:rsidR="00393CD0">
        <w:rPr>
          <w:rFonts w:ascii="Courier-Oblique" w:hAnsi="Courier-Oblique" w:cs="Courier-Oblique"/>
          <w:i/>
          <w:iCs/>
          <w:color w:val="000000"/>
          <w:sz w:val="20"/>
          <w:szCs w:val="20"/>
        </w:rPr>
        <w:t xml:space="preserve">rknadsdirektör på ViktVäktarna, </w:t>
      </w:r>
      <w:r w:rsidRPr="002E02F6">
        <w:rPr>
          <w:rFonts w:ascii="Courier-Oblique" w:hAnsi="Courier-Oblique" w:cs="Courier-Oblique"/>
          <w:i/>
          <w:iCs/>
          <w:color w:val="0000FF"/>
          <w:sz w:val="20"/>
          <w:szCs w:val="20"/>
        </w:rPr>
        <w:t>ulrika.ennen@viktvaktarna.se</w:t>
      </w:r>
      <w:r>
        <w:rPr>
          <w:rFonts w:ascii="Courier-Oblique" w:hAnsi="Courier-Oblique" w:cs="Courier-Oblique"/>
          <w:i/>
          <w:iCs/>
          <w:color w:val="000000"/>
          <w:sz w:val="20"/>
          <w:szCs w:val="20"/>
        </w:rPr>
        <w:t>, 0733 64 15 74.</w:t>
      </w:r>
    </w:p>
    <w:p w:rsidR="00EE6CFB" w:rsidRDefault="00EE6CFB" w:rsidP="00F72CDE">
      <w:pPr>
        <w:tabs>
          <w:tab w:val="left" w:pos="9072"/>
        </w:tabs>
        <w:autoSpaceDE w:val="0"/>
        <w:autoSpaceDN w:val="0"/>
        <w:adjustRightInd w:val="0"/>
        <w:spacing w:after="0" w:line="240" w:lineRule="auto"/>
        <w:rPr>
          <w:rFonts w:ascii="Courier-Oblique" w:hAnsi="Courier-Oblique" w:cs="Courier-Oblique"/>
          <w:i/>
          <w:iCs/>
          <w:color w:val="000000"/>
          <w:sz w:val="20"/>
          <w:szCs w:val="20"/>
        </w:rPr>
      </w:pPr>
    </w:p>
    <w:p w:rsidR="002E02F6" w:rsidRPr="00052C6D" w:rsidRDefault="002E02F6" w:rsidP="002E02F6">
      <w:pPr>
        <w:tabs>
          <w:tab w:val="left" w:pos="9072"/>
        </w:tabs>
        <w:autoSpaceDE w:val="0"/>
        <w:autoSpaceDN w:val="0"/>
        <w:adjustRightInd w:val="0"/>
        <w:spacing w:after="0" w:line="240" w:lineRule="auto"/>
        <w:rPr>
          <w:rFonts w:ascii="Courier-Oblique" w:hAnsi="Courier-Oblique" w:cs="Courier-Oblique"/>
          <w:b/>
          <w:i/>
          <w:iCs/>
          <w:color w:val="000000"/>
          <w:sz w:val="20"/>
          <w:szCs w:val="20"/>
        </w:rPr>
      </w:pPr>
      <w:r w:rsidRPr="00F90115">
        <w:rPr>
          <w:rFonts w:ascii="Courier-Oblique" w:hAnsi="Courier-Oblique" w:cs="Courier-Oblique"/>
          <w:b/>
          <w:i/>
          <w:iCs/>
          <w:color w:val="000000"/>
          <w:sz w:val="20"/>
          <w:szCs w:val="20"/>
        </w:rPr>
        <w:t>Om undersökningen:</w:t>
      </w:r>
    </w:p>
    <w:p w:rsidR="00E06EB8" w:rsidRPr="0013540A" w:rsidRDefault="002E02F6" w:rsidP="00F72CDE">
      <w:pPr>
        <w:tabs>
          <w:tab w:val="left" w:pos="9072"/>
        </w:tabs>
        <w:autoSpaceDE w:val="0"/>
        <w:autoSpaceDN w:val="0"/>
        <w:adjustRightInd w:val="0"/>
        <w:spacing w:after="0" w:line="240" w:lineRule="auto"/>
        <w:rPr>
          <w:rFonts w:ascii="Courier-Oblique" w:hAnsi="Courier-Oblique" w:cs="Courier-Oblique"/>
          <w:b/>
          <w:i/>
          <w:iCs/>
          <w:color w:val="000000"/>
          <w:sz w:val="20"/>
          <w:szCs w:val="20"/>
        </w:rPr>
      </w:pPr>
      <w:r>
        <w:rPr>
          <w:rFonts w:ascii="Courier-Oblique" w:hAnsi="Courier-Oblique" w:cs="Courier-Oblique"/>
          <w:i/>
          <w:iCs/>
          <w:color w:val="000000"/>
          <w:sz w:val="20"/>
          <w:szCs w:val="20"/>
        </w:rPr>
        <w:t>Undersökningen genomfördes under</w:t>
      </w:r>
      <w:r w:rsidRPr="00052C6D">
        <w:rPr>
          <w:rFonts w:ascii="Courier-Oblique" w:hAnsi="Courier-Oblique" w:cs="Courier-Oblique"/>
          <w:i/>
          <w:iCs/>
          <w:color w:val="000000"/>
          <w:sz w:val="20"/>
          <w:szCs w:val="20"/>
        </w:rPr>
        <w:t xml:space="preserve"> september 2013 </w:t>
      </w:r>
      <w:r>
        <w:rPr>
          <w:rFonts w:ascii="Courier-Oblique" w:hAnsi="Courier-Oblique" w:cs="Courier-Oblique"/>
          <w:i/>
          <w:iCs/>
          <w:color w:val="000000"/>
          <w:sz w:val="20"/>
          <w:szCs w:val="20"/>
        </w:rPr>
        <w:t xml:space="preserve">av opinionsinstitutet Opinion Stockholm. Totalt </w:t>
      </w:r>
      <w:r w:rsidRPr="00052C6D">
        <w:rPr>
          <w:rFonts w:ascii="Courier-Oblique" w:hAnsi="Courier-Oblique" w:cs="Courier-Oblique"/>
          <w:i/>
          <w:iCs/>
          <w:color w:val="000000"/>
          <w:sz w:val="20"/>
          <w:szCs w:val="20"/>
        </w:rPr>
        <w:t>svarade 1036 slumpmässigt utvalda respondenter från hela Stockholms län på en e-postenkät.</w:t>
      </w:r>
    </w:p>
    <w:sectPr w:rsidR="00E06EB8" w:rsidRPr="0013540A" w:rsidSect="005D08EF">
      <w:headerReference w:type="default" r:id="rId9"/>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1F2" w:rsidRDefault="002421F2" w:rsidP="00FA554F">
      <w:pPr>
        <w:spacing w:after="0" w:line="240" w:lineRule="auto"/>
      </w:pPr>
      <w:r>
        <w:separator/>
      </w:r>
    </w:p>
  </w:endnote>
  <w:endnote w:type="continuationSeparator" w:id="0">
    <w:p w:rsidR="002421F2" w:rsidRDefault="002421F2" w:rsidP="00FA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1F2" w:rsidRDefault="002421F2" w:rsidP="00FA554F">
      <w:pPr>
        <w:spacing w:after="0" w:line="240" w:lineRule="auto"/>
      </w:pPr>
      <w:r>
        <w:separator/>
      </w:r>
    </w:p>
  </w:footnote>
  <w:footnote w:type="continuationSeparator" w:id="0">
    <w:p w:rsidR="002421F2" w:rsidRDefault="002421F2" w:rsidP="00FA5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8EF" w:rsidRDefault="005D08EF">
    <w:pPr>
      <w:pStyle w:val="Sidhuvud"/>
    </w:pPr>
    <w:r>
      <w:rPr>
        <w:noProof/>
        <w:lang w:eastAsia="sv-SE"/>
      </w:rPr>
      <w:drawing>
        <wp:inline distT="0" distB="0" distL="0" distR="0" wp14:anchorId="7B1F1E0C" wp14:editId="73D0BF26">
          <wp:extent cx="2409825" cy="659336"/>
          <wp:effectExtent l="0" t="0" r="0" b="7620"/>
          <wp:docPr id="2" name="Bildobjekt 2" descr="C:\Users\susanna.salomon\Desktop\viktlogo 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a.salomon\Desktop\viktlogo 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593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57A6"/>
    <w:multiLevelType w:val="hybridMultilevel"/>
    <w:tmpl w:val="837831BE"/>
    <w:lvl w:ilvl="0" w:tplc="FD4E301C">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77D1270"/>
    <w:multiLevelType w:val="hybridMultilevel"/>
    <w:tmpl w:val="E272B916"/>
    <w:lvl w:ilvl="0" w:tplc="FD4E51F0">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4FF4AFA"/>
    <w:multiLevelType w:val="hybridMultilevel"/>
    <w:tmpl w:val="2EFA88F0"/>
    <w:lvl w:ilvl="0" w:tplc="059A51BC">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AF807B3"/>
    <w:multiLevelType w:val="hybridMultilevel"/>
    <w:tmpl w:val="0EA2D4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nsid w:val="4376599C"/>
    <w:multiLevelType w:val="hybridMultilevel"/>
    <w:tmpl w:val="BA3E7C12"/>
    <w:lvl w:ilvl="0" w:tplc="9714449E">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48971FE"/>
    <w:multiLevelType w:val="hybridMultilevel"/>
    <w:tmpl w:val="590A46DC"/>
    <w:lvl w:ilvl="0" w:tplc="28AC9A70">
      <w:start w:val="5"/>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63A28F7"/>
    <w:multiLevelType w:val="hybridMultilevel"/>
    <w:tmpl w:val="B88A0A04"/>
    <w:lvl w:ilvl="0" w:tplc="DB5C1374">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2FA6571"/>
    <w:multiLevelType w:val="hybridMultilevel"/>
    <w:tmpl w:val="3FE8139E"/>
    <w:lvl w:ilvl="0" w:tplc="DDA6CC4E">
      <w:start w:val="23"/>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30A3790"/>
    <w:multiLevelType w:val="hybridMultilevel"/>
    <w:tmpl w:val="CA1E6364"/>
    <w:lvl w:ilvl="0" w:tplc="76226A34">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C4E38D5"/>
    <w:multiLevelType w:val="multilevel"/>
    <w:tmpl w:val="5A3868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5"/>
  </w:num>
  <w:num w:numId="4">
    <w:abstractNumId w:val="4"/>
  </w:num>
  <w:num w:numId="5">
    <w:abstractNumId w:val="2"/>
  </w:num>
  <w:num w:numId="6">
    <w:abstractNumId w:val="0"/>
  </w:num>
  <w:num w:numId="7">
    <w:abstractNumId w:val="8"/>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A46"/>
    <w:rsid w:val="000044ED"/>
    <w:rsid w:val="00031614"/>
    <w:rsid w:val="000559C9"/>
    <w:rsid w:val="00065330"/>
    <w:rsid w:val="00072FC4"/>
    <w:rsid w:val="00086772"/>
    <w:rsid w:val="000E1CB0"/>
    <w:rsid w:val="000E49C4"/>
    <w:rsid w:val="000E58E4"/>
    <w:rsid w:val="0013540A"/>
    <w:rsid w:val="00151084"/>
    <w:rsid w:val="00165848"/>
    <w:rsid w:val="00195519"/>
    <w:rsid w:val="001A4666"/>
    <w:rsid w:val="001E5328"/>
    <w:rsid w:val="00200BA4"/>
    <w:rsid w:val="002421F2"/>
    <w:rsid w:val="0025409B"/>
    <w:rsid w:val="00256D2A"/>
    <w:rsid w:val="0029386D"/>
    <w:rsid w:val="002E02F6"/>
    <w:rsid w:val="002E3ECE"/>
    <w:rsid w:val="002E48BA"/>
    <w:rsid w:val="00371989"/>
    <w:rsid w:val="00393CD0"/>
    <w:rsid w:val="003C35EE"/>
    <w:rsid w:val="00403223"/>
    <w:rsid w:val="00407F2C"/>
    <w:rsid w:val="00430A46"/>
    <w:rsid w:val="0045341C"/>
    <w:rsid w:val="00476D21"/>
    <w:rsid w:val="004D6224"/>
    <w:rsid w:val="004D632E"/>
    <w:rsid w:val="004F7347"/>
    <w:rsid w:val="005B2337"/>
    <w:rsid w:val="005D08EF"/>
    <w:rsid w:val="005E696F"/>
    <w:rsid w:val="005F638A"/>
    <w:rsid w:val="00635F3A"/>
    <w:rsid w:val="00644EAF"/>
    <w:rsid w:val="00646D10"/>
    <w:rsid w:val="00663546"/>
    <w:rsid w:val="00695155"/>
    <w:rsid w:val="006967DD"/>
    <w:rsid w:val="00697DAF"/>
    <w:rsid w:val="00702662"/>
    <w:rsid w:val="00793A8C"/>
    <w:rsid w:val="007A39D0"/>
    <w:rsid w:val="007B2DD8"/>
    <w:rsid w:val="007C44D8"/>
    <w:rsid w:val="007D39B5"/>
    <w:rsid w:val="007F52A8"/>
    <w:rsid w:val="008000DC"/>
    <w:rsid w:val="00843961"/>
    <w:rsid w:val="00881DCF"/>
    <w:rsid w:val="00896217"/>
    <w:rsid w:val="008B3182"/>
    <w:rsid w:val="008C7CD4"/>
    <w:rsid w:val="008F01CA"/>
    <w:rsid w:val="00922D8D"/>
    <w:rsid w:val="009279F2"/>
    <w:rsid w:val="00930978"/>
    <w:rsid w:val="00945F5A"/>
    <w:rsid w:val="00956589"/>
    <w:rsid w:val="00963344"/>
    <w:rsid w:val="009A6353"/>
    <w:rsid w:val="009B76F4"/>
    <w:rsid w:val="009C4117"/>
    <w:rsid w:val="00A15D3E"/>
    <w:rsid w:val="00A25680"/>
    <w:rsid w:val="00A34720"/>
    <w:rsid w:val="00A4144C"/>
    <w:rsid w:val="00AC75B9"/>
    <w:rsid w:val="00AE32BE"/>
    <w:rsid w:val="00AE6A3A"/>
    <w:rsid w:val="00B255F0"/>
    <w:rsid w:val="00B423A6"/>
    <w:rsid w:val="00B9442A"/>
    <w:rsid w:val="00BC26D5"/>
    <w:rsid w:val="00BC6430"/>
    <w:rsid w:val="00BE1EED"/>
    <w:rsid w:val="00C9746A"/>
    <w:rsid w:val="00CD3ACB"/>
    <w:rsid w:val="00CF6354"/>
    <w:rsid w:val="00CF711B"/>
    <w:rsid w:val="00D26D6E"/>
    <w:rsid w:val="00DB0A79"/>
    <w:rsid w:val="00DE26D8"/>
    <w:rsid w:val="00E06EB8"/>
    <w:rsid w:val="00E13C1D"/>
    <w:rsid w:val="00E34CA1"/>
    <w:rsid w:val="00E867D1"/>
    <w:rsid w:val="00E90614"/>
    <w:rsid w:val="00EC27B0"/>
    <w:rsid w:val="00EE4387"/>
    <w:rsid w:val="00EE6CFB"/>
    <w:rsid w:val="00F02F20"/>
    <w:rsid w:val="00F2104F"/>
    <w:rsid w:val="00F34E77"/>
    <w:rsid w:val="00F670E8"/>
    <w:rsid w:val="00F674F0"/>
    <w:rsid w:val="00F72CDE"/>
    <w:rsid w:val="00F82769"/>
    <w:rsid w:val="00F90115"/>
    <w:rsid w:val="00FA554F"/>
    <w:rsid w:val="00FA6F06"/>
    <w:rsid w:val="00FC6B1F"/>
    <w:rsid w:val="00FD3BCB"/>
    <w:rsid w:val="00FE47C1"/>
    <w:rsid w:val="00FE59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A15D3E"/>
    <w:pPr>
      <w:spacing w:after="0" w:line="240" w:lineRule="auto"/>
      <w:ind w:left="720"/>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A15D3E"/>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1856">
      <w:bodyDiv w:val="1"/>
      <w:marLeft w:val="0"/>
      <w:marRight w:val="0"/>
      <w:marTop w:val="0"/>
      <w:marBottom w:val="0"/>
      <w:divBdr>
        <w:top w:val="none" w:sz="0" w:space="0" w:color="auto"/>
        <w:left w:val="none" w:sz="0" w:space="0" w:color="auto"/>
        <w:bottom w:val="none" w:sz="0" w:space="0" w:color="auto"/>
        <w:right w:val="none" w:sz="0" w:space="0" w:color="auto"/>
      </w:divBdr>
    </w:div>
    <w:div w:id="175734565">
      <w:bodyDiv w:val="1"/>
      <w:marLeft w:val="0"/>
      <w:marRight w:val="0"/>
      <w:marTop w:val="0"/>
      <w:marBottom w:val="0"/>
      <w:divBdr>
        <w:top w:val="none" w:sz="0" w:space="0" w:color="auto"/>
        <w:left w:val="none" w:sz="0" w:space="0" w:color="auto"/>
        <w:bottom w:val="none" w:sz="0" w:space="0" w:color="auto"/>
        <w:right w:val="none" w:sz="0" w:space="0" w:color="auto"/>
      </w:divBdr>
    </w:div>
    <w:div w:id="353310239">
      <w:bodyDiv w:val="1"/>
      <w:marLeft w:val="0"/>
      <w:marRight w:val="0"/>
      <w:marTop w:val="0"/>
      <w:marBottom w:val="0"/>
      <w:divBdr>
        <w:top w:val="none" w:sz="0" w:space="0" w:color="auto"/>
        <w:left w:val="none" w:sz="0" w:space="0" w:color="auto"/>
        <w:bottom w:val="none" w:sz="0" w:space="0" w:color="auto"/>
        <w:right w:val="none" w:sz="0" w:space="0" w:color="auto"/>
      </w:divBdr>
    </w:div>
    <w:div w:id="1834450647">
      <w:bodyDiv w:val="1"/>
      <w:marLeft w:val="0"/>
      <w:marRight w:val="0"/>
      <w:marTop w:val="0"/>
      <w:marBottom w:val="0"/>
      <w:divBdr>
        <w:top w:val="none" w:sz="0" w:space="0" w:color="auto"/>
        <w:left w:val="none" w:sz="0" w:space="0" w:color="auto"/>
        <w:bottom w:val="none" w:sz="0" w:space="0" w:color="auto"/>
        <w:right w:val="none" w:sz="0" w:space="0" w:color="auto"/>
      </w:divBdr>
    </w:div>
    <w:div w:id="212607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DBEDA-8B09-4D4E-BE3C-92546E95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490</Words>
  <Characters>2600</Characters>
  <Application>Microsoft Office Word</Application>
  <DocSecurity>0</DocSecurity>
  <Lines>21</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Isadora Cugler</dc:creator>
  <cp:lastModifiedBy>Isadora Cugler</cp:lastModifiedBy>
  <cp:revision>4</cp:revision>
  <cp:lastPrinted>2013-09-26T08:44:00Z</cp:lastPrinted>
  <dcterms:created xsi:type="dcterms:W3CDTF">2013-09-26T08:53:00Z</dcterms:created>
  <dcterms:modified xsi:type="dcterms:W3CDTF">2013-09-30T11:47:00Z</dcterms:modified>
</cp:coreProperties>
</file>