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190" w:rsidRDefault="004A7C24">
      <w:r w:rsidRPr="009376FB">
        <w:rPr>
          <w:i/>
          <w:iCs/>
        </w:rPr>
        <w:t xml:space="preserve">Pressemeddelelse </w:t>
      </w:r>
      <w:r>
        <w:tab/>
      </w:r>
      <w:r>
        <w:tab/>
      </w:r>
      <w:r>
        <w:tab/>
      </w:r>
      <w:r>
        <w:tab/>
      </w:r>
      <w:r>
        <w:tab/>
      </w:r>
      <w:r w:rsidR="00FA1BCF">
        <w:t>6</w:t>
      </w:r>
      <w:r w:rsidR="000D01BE">
        <w:t>. januar</w:t>
      </w:r>
      <w:r>
        <w:t xml:space="preserve"> 20</w:t>
      </w:r>
      <w:r w:rsidR="000D01BE">
        <w:t>20</w:t>
      </w:r>
    </w:p>
    <w:p w:rsidR="004A7C24" w:rsidRDefault="004A7C24"/>
    <w:p w:rsidR="004A7C24" w:rsidRDefault="00EA0C8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Bygma Fonden </w:t>
      </w:r>
      <w:r w:rsidR="003E3646">
        <w:rPr>
          <w:b/>
          <w:bCs/>
          <w:sz w:val="32"/>
          <w:szCs w:val="32"/>
        </w:rPr>
        <w:t xml:space="preserve">i Cambodja </w:t>
      </w:r>
      <w:r>
        <w:rPr>
          <w:b/>
          <w:bCs/>
          <w:sz w:val="32"/>
          <w:szCs w:val="32"/>
        </w:rPr>
        <w:t xml:space="preserve">med Danmarks Indsamling </w:t>
      </w:r>
      <w:r w:rsidR="002D2F52">
        <w:rPr>
          <w:b/>
          <w:bCs/>
          <w:sz w:val="32"/>
          <w:szCs w:val="32"/>
        </w:rPr>
        <w:br/>
      </w:r>
    </w:p>
    <w:p w:rsidR="005972FB" w:rsidRPr="007D1B9D" w:rsidRDefault="00B46A0C">
      <w:pPr>
        <w:rPr>
          <w:rFonts w:cstheme="minorHAnsi"/>
          <w:b/>
          <w:bCs/>
        </w:rPr>
      </w:pPr>
      <w:r w:rsidRPr="007D1B9D">
        <w:rPr>
          <w:rFonts w:cstheme="minorHAnsi"/>
          <w:b/>
          <w:bCs/>
        </w:rPr>
        <w:t xml:space="preserve">De 12 største humanitære organisationer går endnu en gang sammen under Danmarks Indsamling 2020. Bygma Fonden var med, da Danmarks Indsamling besøgte Folkekirkens Nødhjælps partnerorganisationer i Cambodja. </w:t>
      </w:r>
    </w:p>
    <w:p w:rsidR="007D1B9D" w:rsidRPr="007D1B9D" w:rsidRDefault="00FD1D56" w:rsidP="007D1B9D">
      <w:pPr>
        <w:rPr>
          <w:rFonts w:cstheme="minorHAnsi"/>
        </w:rPr>
      </w:pPr>
      <w:r w:rsidRPr="007D1B9D">
        <w:rPr>
          <w:rFonts w:cstheme="minorHAnsi"/>
        </w:rPr>
        <w:t>B</w:t>
      </w:r>
      <w:r w:rsidR="00B6391E" w:rsidRPr="007D1B9D">
        <w:rPr>
          <w:rFonts w:cstheme="minorHAnsi"/>
        </w:rPr>
        <w:t>ygma</w:t>
      </w:r>
      <w:r w:rsidR="00B46A0C" w:rsidRPr="007D1B9D">
        <w:rPr>
          <w:rFonts w:cstheme="minorHAnsi"/>
        </w:rPr>
        <w:t xml:space="preserve"> Fonden</w:t>
      </w:r>
      <w:r w:rsidR="00B6391E" w:rsidRPr="007D1B9D">
        <w:rPr>
          <w:rFonts w:cstheme="minorHAnsi"/>
        </w:rPr>
        <w:t xml:space="preserve"> </w:t>
      </w:r>
      <w:r w:rsidRPr="007D1B9D">
        <w:rPr>
          <w:rFonts w:cstheme="minorHAnsi"/>
        </w:rPr>
        <w:t xml:space="preserve">har </w:t>
      </w:r>
      <w:r w:rsidR="00B6391E" w:rsidRPr="007D1B9D">
        <w:rPr>
          <w:rFonts w:cstheme="minorHAnsi"/>
        </w:rPr>
        <w:t>gennem en årrække været en af de store bidragydere</w:t>
      </w:r>
      <w:r w:rsidR="00DC588F">
        <w:rPr>
          <w:rFonts w:cstheme="minorHAnsi"/>
        </w:rPr>
        <w:t xml:space="preserve"> til Danmarks Indsamling</w:t>
      </w:r>
      <w:r w:rsidRPr="007D1B9D">
        <w:rPr>
          <w:rFonts w:cstheme="minorHAnsi"/>
        </w:rPr>
        <w:t xml:space="preserve">. </w:t>
      </w:r>
      <w:r w:rsidR="007D1B9D" w:rsidRPr="007D1B9D">
        <w:rPr>
          <w:rFonts w:cstheme="minorHAnsi"/>
        </w:rPr>
        <w:t xml:space="preserve">Som repræsentant for Fonden fik </w:t>
      </w:r>
      <w:r w:rsidR="007D1B9D" w:rsidRPr="007D1B9D">
        <w:rPr>
          <w:rFonts w:cstheme="minorHAnsi"/>
          <w:shd w:val="clear" w:color="auto" w:fill="FFFFFF"/>
        </w:rPr>
        <w:t>Ann-Marie Christiansen en unik indsigt i</w:t>
      </w:r>
      <w:r w:rsidR="00DC588F">
        <w:rPr>
          <w:rFonts w:cstheme="minorHAnsi"/>
          <w:shd w:val="clear" w:color="auto" w:fill="FFFFFF"/>
        </w:rPr>
        <w:t>,</w:t>
      </w:r>
      <w:r w:rsidR="007D1B9D" w:rsidRPr="007D1B9D">
        <w:rPr>
          <w:rFonts w:cstheme="minorHAnsi"/>
          <w:shd w:val="clear" w:color="auto" w:fill="FFFFFF"/>
        </w:rPr>
        <w:t xml:space="preserve"> hvordan Danmarks Indsamling </w:t>
      </w:r>
      <w:r w:rsidR="00144FDD">
        <w:rPr>
          <w:rFonts w:cstheme="minorHAnsi"/>
          <w:shd w:val="clear" w:color="auto" w:fill="FFFFFF"/>
        </w:rPr>
        <w:t xml:space="preserve">i Cambodja </w:t>
      </w:r>
      <w:r w:rsidR="007D1B9D" w:rsidRPr="007D1B9D">
        <w:rPr>
          <w:rFonts w:cstheme="minorHAnsi"/>
          <w:shd w:val="clear" w:color="auto" w:fill="FFFFFF"/>
        </w:rPr>
        <w:t>hjælper med at give børn og deres familier håb og nye muligheder.</w:t>
      </w:r>
    </w:p>
    <w:p w:rsidR="006C2D95" w:rsidRDefault="00D71154">
      <w:pPr>
        <w:rPr>
          <w:rFonts w:cstheme="minorHAnsi"/>
          <w:shd w:val="clear" w:color="auto" w:fill="FFFFFF"/>
        </w:rPr>
      </w:pPr>
      <w:r>
        <w:rPr>
          <w:rFonts w:cstheme="minorHAnsi"/>
          <w:b/>
          <w:bCs/>
        </w:rPr>
        <w:t>Fatale økonomiske konsekvenser</w:t>
      </w:r>
      <w:r w:rsidR="006C2D95" w:rsidRPr="007D1B9D">
        <w:rPr>
          <w:rFonts w:cstheme="minorHAnsi"/>
        </w:rPr>
        <w:br/>
      </w:r>
      <w:r w:rsidR="007D1B9D" w:rsidRPr="007D1B9D">
        <w:rPr>
          <w:rFonts w:cstheme="minorHAnsi"/>
          <w:shd w:val="clear" w:color="auto" w:fill="FFFFFF"/>
        </w:rPr>
        <w:t xml:space="preserve">I Cambodja må mange fattige familier optage lån for at kunne </w:t>
      </w:r>
      <w:r w:rsidR="00DA308B">
        <w:rPr>
          <w:rFonts w:cstheme="minorHAnsi"/>
          <w:shd w:val="clear" w:color="auto" w:fill="FFFFFF"/>
        </w:rPr>
        <w:t>klare sig igennem hverdagen</w:t>
      </w:r>
      <w:r w:rsidR="00C10968">
        <w:rPr>
          <w:rFonts w:cstheme="minorHAnsi"/>
          <w:shd w:val="clear" w:color="auto" w:fill="FFFFFF"/>
        </w:rPr>
        <w:t>.</w:t>
      </w:r>
      <w:r w:rsidR="00C10968" w:rsidRPr="00AF6C1C">
        <w:rPr>
          <w:rFonts w:cstheme="minorHAnsi"/>
          <w:color w:val="4472C4" w:themeColor="accent1"/>
          <w:shd w:val="clear" w:color="auto" w:fill="FFFFFF"/>
        </w:rPr>
        <w:t xml:space="preserve"> </w:t>
      </w:r>
      <w:r w:rsidR="007D1B9D" w:rsidRPr="007D1B9D">
        <w:rPr>
          <w:rFonts w:cstheme="minorHAnsi"/>
          <w:shd w:val="clear" w:color="auto" w:fill="FFFFFF"/>
        </w:rPr>
        <w:t xml:space="preserve">For at komme af med gælden </w:t>
      </w:r>
      <w:r w:rsidR="00DA308B">
        <w:rPr>
          <w:rFonts w:cstheme="minorHAnsi"/>
          <w:shd w:val="clear" w:color="auto" w:fill="FFFFFF"/>
        </w:rPr>
        <w:t xml:space="preserve">må mange familier </w:t>
      </w:r>
      <w:r w:rsidR="00D336C3">
        <w:rPr>
          <w:rFonts w:cstheme="minorHAnsi"/>
          <w:shd w:val="clear" w:color="auto" w:fill="FFFFFF"/>
        </w:rPr>
        <w:t xml:space="preserve">derfor </w:t>
      </w:r>
      <w:r w:rsidR="00DA308B">
        <w:rPr>
          <w:rFonts w:cstheme="minorHAnsi"/>
          <w:shd w:val="clear" w:color="auto" w:fill="FFFFFF"/>
        </w:rPr>
        <w:t>migrere til de større byer for at arbejde på fx</w:t>
      </w:r>
      <w:r w:rsidR="007D1B9D" w:rsidRPr="007D1B9D">
        <w:rPr>
          <w:rFonts w:cstheme="minorHAnsi"/>
          <w:shd w:val="clear" w:color="auto" w:fill="FFFFFF"/>
        </w:rPr>
        <w:t xml:space="preserve"> murstensfabrikker, hvor også børnene må udføre farligt arbejde. ”Det var hjerteskærende at se børn, der havde mistet lemmer i arbejdsulykke</w:t>
      </w:r>
      <w:r w:rsidR="00255ACB">
        <w:rPr>
          <w:rFonts w:cstheme="minorHAnsi"/>
          <w:shd w:val="clear" w:color="auto" w:fill="FFFFFF"/>
        </w:rPr>
        <w:t>r</w:t>
      </w:r>
      <w:r w:rsidR="00EF6674">
        <w:rPr>
          <w:rFonts w:cstheme="minorHAnsi"/>
          <w:shd w:val="clear" w:color="auto" w:fill="FFFFFF"/>
        </w:rPr>
        <w:t xml:space="preserve">, </w:t>
      </w:r>
      <w:r w:rsidR="00DA308B">
        <w:rPr>
          <w:rFonts w:cstheme="minorHAnsi"/>
          <w:shd w:val="clear" w:color="auto" w:fill="FFFFFF"/>
        </w:rPr>
        <w:t xml:space="preserve">og </w:t>
      </w:r>
      <w:r w:rsidR="009376FB">
        <w:rPr>
          <w:rFonts w:cstheme="minorHAnsi"/>
          <w:shd w:val="clear" w:color="auto" w:fill="FFFFFF"/>
        </w:rPr>
        <w:t>som</w:t>
      </w:r>
      <w:r w:rsidR="00255ACB">
        <w:rPr>
          <w:rFonts w:cstheme="minorHAnsi"/>
          <w:shd w:val="clear" w:color="auto" w:fill="FFFFFF"/>
        </w:rPr>
        <w:t xml:space="preserve"> </w:t>
      </w:r>
      <w:r w:rsidR="007D1B9D" w:rsidRPr="007D1B9D">
        <w:rPr>
          <w:rFonts w:cstheme="minorHAnsi"/>
          <w:shd w:val="clear" w:color="auto" w:fill="FFFFFF"/>
        </w:rPr>
        <w:t xml:space="preserve">skulle leve med </w:t>
      </w:r>
      <w:r w:rsidR="00EF6674">
        <w:rPr>
          <w:rFonts w:cstheme="minorHAnsi"/>
          <w:shd w:val="clear" w:color="auto" w:fill="FFFFFF"/>
        </w:rPr>
        <w:t xml:space="preserve">denne </w:t>
      </w:r>
      <w:r w:rsidR="007D1B9D" w:rsidRPr="007D1B9D">
        <w:rPr>
          <w:rFonts w:cstheme="minorHAnsi"/>
          <w:shd w:val="clear" w:color="auto" w:fill="FFFFFF"/>
        </w:rPr>
        <w:t>tragedie resten af livet”</w:t>
      </w:r>
      <w:r w:rsidR="00DC588F">
        <w:rPr>
          <w:rFonts w:cstheme="minorHAnsi"/>
          <w:shd w:val="clear" w:color="auto" w:fill="FFFFFF"/>
        </w:rPr>
        <w:t>,</w:t>
      </w:r>
      <w:r w:rsidR="007D1B9D" w:rsidRPr="007D1B9D">
        <w:rPr>
          <w:rFonts w:cstheme="minorHAnsi"/>
          <w:shd w:val="clear" w:color="auto" w:fill="FFFFFF"/>
        </w:rPr>
        <w:t xml:space="preserve"> fortæller Ann-Marie Christiansen</w:t>
      </w:r>
      <w:r w:rsidR="00255ACB">
        <w:rPr>
          <w:rFonts w:cstheme="minorHAnsi"/>
          <w:shd w:val="clear" w:color="auto" w:fill="FFFFFF"/>
        </w:rPr>
        <w:t>. ”</w:t>
      </w:r>
      <w:r w:rsidR="009376FB">
        <w:rPr>
          <w:rFonts w:cstheme="minorHAnsi"/>
          <w:shd w:val="clear" w:color="auto" w:fill="FFFFFF"/>
        </w:rPr>
        <w:t>En sådan ulykke</w:t>
      </w:r>
      <w:r w:rsidR="00255ACB">
        <w:rPr>
          <w:rFonts w:cstheme="minorHAnsi"/>
          <w:shd w:val="clear" w:color="auto" w:fill="FFFFFF"/>
        </w:rPr>
        <w:t xml:space="preserve"> kan få fatale konsekvenser for familiens økonomi, og ofte kender de ikke </w:t>
      </w:r>
      <w:r w:rsidR="004B15E9">
        <w:rPr>
          <w:rFonts w:cstheme="minorHAnsi"/>
          <w:shd w:val="clear" w:color="auto" w:fill="FFFFFF"/>
        </w:rPr>
        <w:t xml:space="preserve">til </w:t>
      </w:r>
      <w:r w:rsidR="00255ACB">
        <w:rPr>
          <w:rFonts w:cstheme="minorHAnsi"/>
          <w:shd w:val="clear" w:color="auto" w:fill="FFFFFF"/>
        </w:rPr>
        <w:t>deres rettigheder i for</w:t>
      </w:r>
      <w:r w:rsidR="004B15E9">
        <w:rPr>
          <w:rFonts w:cstheme="minorHAnsi"/>
          <w:shd w:val="clear" w:color="auto" w:fill="FFFFFF"/>
        </w:rPr>
        <w:t xml:space="preserve">bindelse med </w:t>
      </w:r>
      <w:r w:rsidR="00FB2606">
        <w:rPr>
          <w:rFonts w:cstheme="minorHAnsi"/>
          <w:shd w:val="clear" w:color="auto" w:fill="FFFFFF"/>
        </w:rPr>
        <w:t xml:space="preserve">processen </w:t>
      </w:r>
      <w:r w:rsidR="008D1B3F">
        <w:rPr>
          <w:rFonts w:cstheme="minorHAnsi"/>
          <w:shd w:val="clear" w:color="auto" w:fill="FFFFFF"/>
        </w:rPr>
        <w:t>omkring</w:t>
      </w:r>
      <w:r w:rsidR="00FB2606">
        <w:rPr>
          <w:rFonts w:cstheme="minorHAnsi"/>
          <w:shd w:val="clear" w:color="auto" w:fill="FFFFFF"/>
        </w:rPr>
        <w:t xml:space="preserve"> </w:t>
      </w:r>
      <w:r w:rsidR="00255ACB">
        <w:rPr>
          <w:rFonts w:cstheme="minorHAnsi"/>
          <w:shd w:val="clear" w:color="auto" w:fill="FFFFFF"/>
        </w:rPr>
        <w:t>at søge erstatning og tilskud.</w:t>
      </w:r>
      <w:r w:rsidR="00AE1C63">
        <w:rPr>
          <w:rFonts w:cstheme="minorHAnsi"/>
          <w:shd w:val="clear" w:color="auto" w:fill="FFFFFF"/>
        </w:rPr>
        <w:t xml:space="preserve"> Det er blandt andet noget af det</w:t>
      </w:r>
      <w:r w:rsidR="00DC588F">
        <w:rPr>
          <w:rFonts w:cstheme="minorHAnsi"/>
          <w:shd w:val="clear" w:color="auto" w:fill="FFFFFF"/>
        </w:rPr>
        <w:t>,</w:t>
      </w:r>
      <w:r w:rsidR="00AE1C63">
        <w:rPr>
          <w:rFonts w:cstheme="minorHAnsi"/>
          <w:shd w:val="clear" w:color="auto" w:fill="FFFFFF"/>
        </w:rPr>
        <w:t xml:space="preserve"> Folkekirkens Nødhjælps partnerorganisationer hjælper med</w:t>
      </w:r>
      <w:r w:rsidR="00EF6674">
        <w:rPr>
          <w:rFonts w:cstheme="minorHAnsi"/>
          <w:shd w:val="clear" w:color="auto" w:fill="FFFFFF"/>
        </w:rPr>
        <w:t>”</w:t>
      </w:r>
      <w:r w:rsidR="00AE1C63">
        <w:rPr>
          <w:rFonts w:cstheme="minorHAnsi"/>
          <w:shd w:val="clear" w:color="auto" w:fill="FFFFFF"/>
        </w:rPr>
        <w:t xml:space="preserve">. </w:t>
      </w:r>
    </w:p>
    <w:p w:rsidR="00EF6674" w:rsidRDefault="002D2F52">
      <w:pPr>
        <w:rPr>
          <w:rFonts w:cstheme="minorHAnsi"/>
        </w:rPr>
      </w:pPr>
      <w:r>
        <w:rPr>
          <w:rFonts w:cstheme="minorHAnsi"/>
          <w:b/>
          <w:bCs/>
        </w:rPr>
        <w:t>Nye indtjeningsmuligheder</w:t>
      </w:r>
      <w:r>
        <w:rPr>
          <w:rFonts w:cstheme="minorHAnsi"/>
          <w:b/>
          <w:bCs/>
        </w:rPr>
        <w:br/>
      </w:r>
      <w:r w:rsidR="00EF6674">
        <w:rPr>
          <w:rFonts w:cstheme="minorHAnsi"/>
        </w:rPr>
        <w:t xml:space="preserve">Udover juridisk hjælp og vejledning hjælper organisationerne også med at forebygge </w:t>
      </w:r>
      <w:r w:rsidR="00D71154">
        <w:rPr>
          <w:rFonts w:cstheme="minorHAnsi"/>
        </w:rPr>
        <w:t xml:space="preserve">ved bl.a. </w:t>
      </w:r>
      <w:r w:rsidR="00EF6674">
        <w:rPr>
          <w:rFonts w:cstheme="minorHAnsi"/>
        </w:rPr>
        <w:t>at skabe nye jobs i nærområdern</w:t>
      </w:r>
      <w:r w:rsidR="00EF3ADB">
        <w:rPr>
          <w:rFonts w:cstheme="minorHAnsi"/>
        </w:rPr>
        <w:t xml:space="preserve">e, så familier ikke skal migrere for at finde </w:t>
      </w:r>
      <w:r w:rsidR="00D71154">
        <w:rPr>
          <w:rFonts w:cstheme="minorHAnsi"/>
        </w:rPr>
        <w:t>arbejde</w:t>
      </w:r>
      <w:r w:rsidR="00EF3ADB">
        <w:rPr>
          <w:rFonts w:cstheme="minorHAnsi"/>
        </w:rPr>
        <w:t>. ”Ofte handler det om at skabe en indtjeningsmulighed for kvinderne, hvor de samtidig kan passe deres børn</w:t>
      </w:r>
      <w:r w:rsidR="00617A70">
        <w:rPr>
          <w:rFonts w:cstheme="minorHAnsi"/>
        </w:rPr>
        <w:t xml:space="preserve"> eller </w:t>
      </w:r>
      <w:r w:rsidR="008B0F6C">
        <w:rPr>
          <w:rFonts w:cstheme="minorHAnsi"/>
        </w:rPr>
        <w:t xml:space="preserve">få mulighed for at </w:t>
      </w:r>
      <w:r w:rsidR="00617A70">
        <w:rPr>
          <w:rFonts w:cstheme="minorHAnsi"/>
        </w:rPr>
        <w:t>sende dem i skole</w:t>
      </w:r>
      <w:r w:rsidR="00D71154">
        <w:rPr>
          <w:rFonts w:cstheme="minorHAnsi"/>
        </w:rPr>
        <w:t>. Hermed ændrer livsgrundlaget sig for hele familien</w:t>
      </w:r>
      <w:r w:rsidR="00EF3ADB">
        <w:rPr>
          <w:rFonts w:cstheme="minorHAnsi"/>
        </w:rPr>
        <w:t>”</w:t>
      </w:r>
      <w:r w:rsidR="00DC588F">
        <w:rPr>
          <w:rFonts w:cstheme="minorHAnsi"/>
        </w:rPr>
        <w:t>,</w:t>
      </w:r>
      <w:r w:rsidR="00EF3ADB">
        <w:rPr>
          <w:rFonts w:cstheme="minorHAnsi"/>
        </w:rPr>
        <w:t xml:space="preserve"> siger Ann-Marie Christiansen videre.  ”Det er gribende at se</w:t>
      </w:r>
      <w:r w:rsidR="00552921">
        <w:rPr>
          <w:rFonts w:cstheme="minorHAnsi"/>
        </w:rPr>
        <w:t>,</w:t>
      </w:r>
      <w:r w:rsidR="00EF3ADB">
        <w:rPr>
          <w:rFonts w:cstheme="minorHAnsi"/>
        </w:rPr>
        <w:t xml:space="preserve"> hvor lidt der skal til</w:t>
      </w:r>
      <w:r w:rsidR="00144FDD">
        <w:rPr>
          <w:rFonts w:cstheme="minorHAnsi"/>
        </w:rPr>
        <w:t>,</w:t>
      </w:r>
      <w:r w:rsidR="00EF3ADB">
        <w:rPr>
          <w:rFonts w:cstheme="minorHAnsi"/>
        </w:rPr>
        <w:t xml:space="preserve"> for at vende situationen. F.eks. så vi</w:t>
      </w:r>
      <w:r w:rsidR="00DC588F">
        <w:rPr>
          <w:rFonts w:cstheme="minorHAnsi"/>
        </w:rPr>
        <w:t>,</w:t>
      </w:r>
      <w:r w:rsidR="00EF3ADB">
        <w:rPr>
          <w:rFonts w:cstheme="minorHAnsi"/>
        </w:rPr>
        <w:t xml:space="preserve"> hvordan hjælp til opstart af kyllinge- og andefarme havde </w:t>
      </w:r>
      <w:r w:rsidR="00D71154">
        <w:rPr>
          <w:rFonts w:cstheme="minorHAnsi"/>
        </w:rPr>
        <w:t xml:space="preserve">forbedret </w:t>
      </w:r>
      <w:r w:rsidR="0010114C">
        <w:rPr>
          <w:rFonts w:cstheme="minorHAnsi"/>
        </w:rPr>
        <w:t>flere</w:t>
      </w:r>
      <w:r w:rsidR="00D71154">
        <w:rPr>
          <w:rFonts w:cstheme="minorHAnsi"/>
        </w:rPr>
        <w:t xml:space="preserve"> familiers livsvilkår</w:t>
      </w:r>
      <w:r w:rsidR="00EF3ADB">
        <w:rPr>
          <w:rFonts w:cstheme="minorHAnsi"/>
        </w:rPr>
        <w:t>. Nu kunne de brødføde sig selv</w:t>
      </w:r>
      <w:r w:rsidR="00DA308B">
        <w:rPr>
          <w:rFonts w:cstheme="minorHAnsi"/>
        </w:rPr>
        <w:t xml:space="preserve"> og havde </w:t>
      </w:r>
      <w:r w:rsidR="00D95D5F">
        <w:rPr>
          <w:rFonts w:cstheme="minorHAnsi"/>
        </w:rPr>
        <w:t xml:space="preserve">samtidig </w:t>
      </w:r>
      <w:r w:rsidR="00DA308B">
        <w:rPr>
          <w:rFonts w:cstheme="minorHAnsi"/>
        </w:rPr>
        <w:t xml:space="preserve">en </w:t>
      </w:r>
      <w:r w:rsidR="008B0F6C">
        <w:rPr>
          <w:rFonts w:cstheme="minorHAnsi"/>
        </w:rPr>
        <w:t xml:space="preserve">fast </w:t>
      </w:r>
      <w:r w:rsidR="00DA308B">
        <w:rPr>
          <w:rFonts w:cstheme="minorHAnsi"/>
        </w:rPr>
        <w:t>indtjeningskilde</w:t>
      </w:r>
      <w:r w:rsidR="00EF3ADB">
        <w:rPr>
          <w:rFonts w:cstheme="minorHAnsi"/>
        </w:rPr>
        <w:t>, og var kommet et stort skridt videre”.</w:t>
      </w:r>
    </w:p>
    <w:p w:rsidR="00552921" w:rsidRDefault="002D2F52">
      <w:pPr>
        <w:rPr>
          <w:rFonts w:cstheme="minorHAnsi"/>
        </w:rPr>
      </w:pPr>
      <w:r>
        <w:rPr>
          <w:rFonts w:cstheme="minorHAnsi"/>
          <w:b/>
          <w:bCs/>
        </w:rPr>
        <w:t>Klimavenlige dyrkningsmetoder</w:t>
      </w:r>
      <w:r>
        <w:rPr>
          <w:rFonts w:cstheme="minorHAnsi"/>
          <w:b/>
          <w:bCs/>
        </w:rPr>
        <w:br/>
      </w:r>
      <w:r w:rsidR="00D71154">
        <w:rPr>
          <w:rFonts w:cstheme="minorHAnsi"/>
        </w:rPr>
        <w:t>En del af hjælpen består også i undervisning i bæredygtighed og klimavenligt landbrug</w:t>
      </w:r>
      <w:r>
        <w:rPr>
          <w:rFonts w:cstheme="minorHAnsi"/>
        </w:rPr>
        <w:t>, f.eks. ved dyrkning af svampe og andre grøn</w:t>
      </w:r>
      <w:r w:rsidR="00DA308B">
        <w:rPr>
          <w:rFonts w:cstheme="minorHAnsi"/>
        </w:rPr>
        <w:t>t</w:t>
      </w:r>
      <w:r>
        <w:rPr>
          <w:rFonts w:cstheme="minorHAnsi"/>
        </w:rPr>
        <w:t xml:space="preserve">sager, </w:t>
      </w:r>
      <w:r w:rsidR="00DA308B">
        <w:rPr>
          <w:rFonts w:cstheme="minorHAnsi"/>
        </w:rPr>
        <w:t xml:space="preserve">der ikke kræver meget vandforbrug, da </w:t>
      </w:r>
      <w:r>
        <w:rPr>
          <w:rFonts w:cstheme="minorHAnsi"/>
        </w:rPr>
        <w:t>de</w:t>
      </w:r>
      <w:r w:rsidR="00DA308B">
        <w:rPr>
          <w:rFonts w:cstheme="minorHAnsi"/>
        </w:rPr>
        <w:t>t</w:t>
      </w:r>
      <w:r>
        <w:rPr>
          <w:rFonts w:cstheme="minorHAnsi"/>
        </w:rPr>
        <w:t xml:space="preserve"> ellers kan være vanskeligt </w:t>
      </w:r>
      <w:r w:rsidR="00DA308B">
        <w:rPr>
          <w:rFonts w:cstheme="minorHAnsi"/>
        </w:rPr>
        <w:t xml:space="preserve">at dyrke afgrøder </w:t>
      </w:r>
      <w:r>
        <w:rPr>
          <w:rFonts w:cstheme="minorHAnsi"/>
        </w:rPr>
        <w:t>på grund af vandmangel</w:t>
      </w:r>
      <w:r w:rsidR="003E1585">
        <w:rPr>
          <w:rFonts w:cstheme="minorHAnsi"/>
        </w:rPr>
        <w:t xml:space="preserve">, </w:t>
      </w:r>
      <w:r w:rsidR="003E1585" w:rsidRPr="0033547D">
        <w:rPr>
          <w:rFonts w:cstheme="minorHAnsi"/>
        </w:rPr>
        <w:t>forårsaget af</w:t>
      </w:r>
      <w:r w:rsidR="00AF6C1C" w:rsidRPr="0033547D">
        <w:rPr>
          <w:rFonts w:cstheme="minorHAnsi"/>
        </w:rPr>
        <w:t xml:space="preserve"> tiltagende klimaforandringer</w:t>
      </w:r>
      <w:r w:rsidR="004C54CB">
        <w:rPr>
          <w:rFonts w:cstheme="minorHAnsi"/>
          <w:color w:val="4472C4" w:themeColor="accent1"/>
        </w:rPr>
        <w:t xml:space="preserve">. </w:t>
      </w:r>
      <w:r w:rsidR="00D71154">
        <w:rPr>
          <w:rFonts w:cstheme="minorHAnsi"/>
        </w:rPr>
        <w:t>Projektdeltagerne lærer de nye metoder videre til andre i landsbyen, og på den måde er der flest mulige</w:t>
      </w:r>
      <w:r w:rsidR="00DC588F">
        <w:rPr>
          <w:rFonts w:cstheme="minorHAnsi"/>
        </w:rPr>
        <w:t>,</w:t>
      </w:r>
      <w:r w:rsidR="00D71154">
        <w:rPr>
          <w:rFonts w:cstheme="minorHAnsi"/>
        </w:rPr>
        <w:t xml:space="preserve"> der får gavn af hjælpen. </w:t>
      </w:r>
    </w:p>
    <w:p w:rsidR="00552921" w:rsidRDefault="00552921">
      <w:pPr>
        <w:rPr>
          <w:rFonts w:cstheme="minorHAnsi"/>
        </w:rPr>
      </w:pPr>
      <w:r>
        <w:rPr>
          <w:rFonts w:cstheme="minorHAnsi"/>
        </w:rPr>
        <w:t xml:space="preserve">”Bygma Fonden ønsker at tage et medansvar for vores omverden og at være med til at forbedre basale </w:t>
      </w:r>
      <w:r w:rsidR="003018C2">
        <w:rPr>
          <w:rFonts w:cstheme="minorHAnsi"/>
        </w:rPr>
        <w:t>livs</w:t>
      </w:r>
      <w:r>
        <w:rPr>
          <w:rFonts w:cstheme="minorHAnsi"/>
        </w:rPr>
        <w:t>vilkår for mennesker i nød”</w:t>
      </w:r>
      <w:r w:rsidR="00DC588F">
        <w:rPr>
          <w:rFonts w:cstheme="minorHAnsi"/>
        </w:rPr>
        <w:t>,</w:t>
      </w:r>
      <w:r>
        <w:rPr>
          <w:rFonts w:cstheme="minorHAnsi"/>
        </w:rPr>
        <w:t xml:space="preserve"> slutter Ann-Marie Christiansen. ”Det er motiverende at se, hvordan vores - og de øvrige bidragyderes – donation til Danmarks Indsamling virkelig gør en forskel”.</w:t>
      </w:r>
      <w:r w:rsidR="002D2F52">
        <w:rPr>
          <w:rFonts w:cstheme="minorHAnsi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F6674" w:rsidTr="00EF6674">
        <w:tc>
          <w:tcPr>
            <w:tcW w:w="9628" w:type="dxa"/>
          </w:tcPr>
          <w:p w:rsidR="00EF6674" w:rsidRDefault="00EF6674" w:rsidP="00EF6674">
            <w:r>
              <w:t xml:space="preserve">Bygma Fonden deltog på </w:t>
            </w:r>
            <w:r w:rsidR="002D2F52">
              <w:t xml:space="preserve">Danmarks Indsamlings </w:t>
            </w:r>
            <w:r>
              <w:t>besøgsrejse til Cambodja sammen med repræsentanter for Ole Kirks Fond, Roskilde Festival, Novo Nordisk og Peter Mouritsen</w:t>
            </w:r>
            <w:r w:rsidR="002D2F52">
              <w:t xml:space="preserve"> A/S</w:t>
            </w:r>
            <w:r>
              <w:t xml:space="preserve">. </w:t>
            </w:r>
          </w:p>
        </w:tc>
      </w:tr>
    </w:tbl>
    <w:p w:rsidR="006C2D95" w:rsidRDefault="006C2D95"/>
    <w:p w:rsidR="00552921" w:rsidRDefault="006C2D95">
      <w:pPr>
        <w:rPr>
          <w:b/>
          <w:i/>
          <w:sz w:val="20"/>
          <w:szCs w:val="20"/>
        </w:rPr>
      </w:pPr>
      <w:r w:rsidRPr="00BE0E31">
        <w:rPr>
          <w:iCs/>
        </w:rPr>
        <w:lastRenderedPageBreak/>
        <w:t xml:space="preserve">Nærmere oplysninger:  Kommunikationsrådgiver Jytte Wolff-Sneedorff, </w:t>
      </w:r>
      <w:proofErr w:type="spellStart"/>
      <w:r w:rsidRPr="00BE0E31">
        <w:rPr>
          <w:iCs/>
        </w:rPr>
        <w:t>tlf</w:t>
      </w:r>
      <w:proofErr w:type="spellEnd"/>
      <w:r w:rsidRPr="00BE0E31">
        <w:rPr>
          <w:iCs/>
        </w:rPr>
        <w:t>: 88511937</w:t>
      </w:r>
      <w:r>
        <w:rPr>
          <w:iCs/>
        </w:rPr>
        <w:t>, mobil: 27787684</w:t>
      </w:r>
      <w:r w:rsidRPr="00BE0E31">
        <w:rPr>
          <w:iCs/>
        </w:rPr>
        <w:t xml:space="preserve">  </w:t>
      </w:r>
      <w:hyperlink r:id="rId6" w:history="1">
        <w:r w:rsidRPr="00BE0E31">
          <w:rPr>
            <w:rStyle w:val="Hyperlink"/>
            <w:iCs/>
          </w:rPr>
          <w:t>jws@bygma.dk</w:t>
        </w:r>
      </w:hyperlink>
      <w:r>
        <w:rPr>
          <w:b/>
          <w:i/>
          <w:sz w:val="20"/>
          <w:szCs w:val="20"/>
        </w:rPr>
        <w:br/>
      </w:r>
    </w:p>
    <w:p w:rsidR="006C2D95" w:rsidRDefault="006C2D95">
      <w:pPr>
        <w:rPr>
          <w:rFonts w:cs="Arial"/>
          <w:i/>
          <w:iCs/>
          <w:color w:val="222222"/>
        </w:rPr>
      </w:pPr>
      <w:r w:rsidRPr="00613376">
        <w:rPr>
          <w:b/>
          <w:i/>
          <w:sz w:val="20"/>
          <w:szCs w:val="20"/>
        </w:rPr>
        <w:t>Fakta om Bygma Gruppen</w:t>
      </w:r>
      <w:r>
        <w:rPr>
          <w:b/>
          <w:i/>
          <w:sz w:val="20"/>
          <w:szCs w:val="20"/>
        </w:rPr>
        <w:t xml:space="preserve"> A/S:</w:t>
      </w:r>
      <w:r w:rsidRPr="00613376">
        <w:rPr>
          <w:b/>
          <w:i/>
          <w:sz w:val="20"/>
          <w:szCs w:val="20"/>
        </w:rPr>
        <w:br/>
      </w:r>
      <w:r>
        <w:rPr>
          <w:rFonts w:cs="Arial"/>
          <w:i/>
          <w:iCs/>
          <w:color w:val="222222"/>
        </w:rPr>
        <w:t>B</w:t>
      </w:r>
      <w:r w:rsidRPr="00E16AAE">
        <w:rPr>
          <w:rFonts w:cs="Arial"/>
          <w:i/>
          <w:iCs/>
          <w:color w:val="222222"/>
        </w:rPr>
        <w:t>ygma Gruppen</w:t>
      </w:r>
      <w:r>
        <w:rPr>
          <w:rFonts w:cs="Arial"/>
          <w:i/>
          <w:iCs/>
          <w:color w:val="222222"/>
        </w:rPr>
        <w:t xml:space="preserve"> A/S</w:t>
      </w:r>
      <w:r w:rsidRPr="00E16AAE">
        <w:rPr>
          <w:rFonts w:cs="Arial"/>
          <w:i/>
          <w:iCs/>
          <w:color w:val="222222"/>
        </w:rPr>
        <w:t xml:space="preserve"> beskæftiger ca. 2.</w:t>
      </w:r>
      <w:r>
        <w:rPr>
          <w:rFonts w:cs="Arial"/>
          <w:i/>
          <w:iCs/>
          <w:color w:val="222222"/>
        </w:rPr>
        <w:t>4</w:t>
      </w:r>
      <w:r w:rsidRPr="00E16AAE">
        <w:rPr>
          <w:rFonts w:cs="Arial"/>
          <w:i/>
          <w:iCs/>
          <w:color w:val="222222"/>
        </w:rPr>
        <w:t xml:space="preserve">00 </w:t>
      </w:r>
      <w:r>
        <w:rPr>
          <w:rFonts w:cs="Arial"/>
          <w:i/>
          <w:iCs/>
          <w:color w:val="222222"/>
        </w:rPr>
        <w:t>medarbejdere</w:t>
      </w:r>
      <w:r w:rsidRPr="00E16AAE">
        <w:rPr>
          <w:rFonts w:cs="Arial"/>
          <w:i/>
          <w:iCs/>
          <w:color w:val="222222"/>
        </w:rPr>
        <w:t xml:space="preserve"> fordelt på </w:t>
      </w:r>
      <w:r>
        <w:rPr>
          <w:rFonts w:cs="Arial"/>
          <w:i/>
          <w:iCs/>
          <w:color w:val="222222"/>
        </w:rPr>
        <w:t>ca.</w:t>
      </w:r>
      <w:r w:rsidRPr="00E16AAE">
        <w:rPr>
          <w:rFonts w:cs="Arial"/>
          <w:i/>
          <w:iCs/>
          <w:color w:val="222222"/>
        </w:rPr>
        <w:t xml:space="preserve"> 100 forretningsenheder i hele Norden. Koncernen er den største danskejede leverandør til byggeriet med aktiviteter inden for salg og </w:t>
      </w:r>
      <w:r>
        <w:rPr>
          <w:rFonts w:cs="Arial"/>
          <w:i/>
          <w:iCs/>
          <w:color w:val="222222"/>
        </w:rPr>
        <w:t>d</w:t>
      </w:r>
      <w:r w:rsidRPr="00E16AAE">
        <w:rPr>
          <w:rFonts w:cs="Arial"/>
          <w:i/>
          <w:iCs/>
          <w:color w:val="222222"/>
        </w:rPr>
        <w:t xml:space="preserve">istribution af byggematerialer til både større og mindre byggerier. Bygma Gruppen </w:t>
      </w:r>
      <w:r>
        <w:rPr>
          <w:rFonts w:cs="Arial"/>
          <w:i/>
          <w:iCs/>
          <w:color w:val="222222"/>
        </w:rPr>
        <w:t>A/S omsatte i 2018 for</w:t>
      </w:r>
      <w:r w:rsidRPr="00E16AAE">
        <w:rPr>
          <w:rFonts w:cs="Arial"/>
          <w:i/>
          <w:iCs/>
          <w:color w:val="222222"/>
        </w:rPr>
        <w:t xml:space="preserve"> </w:t>
      </w:r>
      <w:r>
        <w:rPr>
          <w:rFonts w:cs="Arial"/>
          <w:i/>
          <w:iCs/>
          <w:color w:val="222222"/>
        </w:rPr>
        <w:br/>
        <w:t xml:space="preserve">7,9 </w:t>
      </w:r>
      <w:r w:rsidRPr="00E16AAE">
        <w:rPr>
          <w:rFonts w:cs="Arial"/>
          <w:i/>
          <w:iCs/>
          <w:color w:val="222222"/>
        </w:rPr>
        <w:t xml:space="preserve">mia. </w:t>
      </w:r>
      <w:r>
        <w:rPr>
          <w:rFonts w:cs="Arial"/>
          <w:i/>
          <w:iCs/>
          <w:color w:val="222222"/>
        </w:rPr>
        <w:t>kr</w:t>
      </w:r>
      <w:r w:rsidRPr="00E16AAE">
        <w:rPr>
          <w:rFonts w:cs="Arial"/>
          <w:i/>
          <w:iCs/>
          <w:color w:val="222222"/>
        </w:rPr>
        <w:t>.</w:t>
      </w:r>
    </w:p>
    <w:p w:rsidR="00504FA3" w:rsidRPr="00FD1D56" w:rsidRDefault="00504FA3"/>
    <w:p w:rsidR="00504FA3" w:rsidRDefault="00504FA3">
      <w:pPr>
        <w:rPr>
          <w:b/>
          <w:bCs/>
        </w:rPr>
      </w:pPr>
      <w:r>
        <w:rPr>
          <w:b/>
          <w:bCs/>
        </w:rPr>
        <w:t>Billedtekster</w:t>
      </w:r>
    </w:p>
    <w:p w:rsidR="00504FA3" w:rsidRDefault="00504FA3" w:rsidP="00504FA3">
      <w:pPr>
        <w:pStyle w:val="Listeafsnit"/>
        <w:numPr>
          <w:ilvl w:val="0"/>
          <w:numId w:val="1"/>
        </w:numPr>
      </w:pPr>
      <w:r>
        <w:t>Ann-Marie Christiansen med Danmarks Indsamling i Cambodja</w:t>
      </w:r>
    </w:p>
    <w:p w:rsidR="00504FA3" w:rsidRDefault="00504FA3" w:rsidP="00504FA3">
      <w:pPr>
        <w:pStyle w:val="Listeafsnit"/>
        <w:numPr>
          <w:ilvl w:val="0"/>
          <w:numId w:val="1"/>
        </w:numPr>
      </w:pPr>
      <w:r>
        <w:t>Kyllingefarme forbedrer familiernes vilkår</w:t>
      </w:r>
    </w:p>
    <w:p w:rsidR="00504FA3" w:rsidRDefault="00504FA3" w:rsidP="00504FA3">
      <w:pPr>
        <w:pStyle w:val="Listeafsnit"/>
        <w:numPr>
          <w:ilvl w:val="0"/>
          <w:numId w:val="1"/>
        </w:numPr>
      </w:pPr>
      <w:r>
        <w:t>Lokale undervises i klimavenligt landbrug – fx svampedyrkning</w:t>
      </w:r>
    </w:p>
    <w:p w:rsidR="00504FA3" w:rsidRPr="00504FA3" w:rsidRDefault="00504FA3"/>
    <w:p w:rsidR="00B46A0C" w:rsidRDefault="00504FA3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04E6ECA">
            <wp:simplePos x="0" y="0"/>
            <wp:positionH relativeFrom="margin">
              <wp:align>left</wp:align>
            </wp:positionH>
            <wp:positionV relativeFrom="paragraph">
              <wp:posOffset>14556</wp:posOffset>
            </wp:positionV>
            <wp:extent cx="2883535" cy="2162810"/>
            <wp:effectExtent l="0" t="0" r="0" b="889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-Marie Christiansen, Bygma Fonden 2019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404" cy="2169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6A0C" w:rsidRDefault="00B46A0C">
      <w:pPr>
        <w:rPr>
          <w:b/>
          <w:bCs/>
          <w:sz w:val="32"/>
          <w:szCs w:val="32"/>
        </w:rPr>
      </w:pPr>
    </w:p>
    <w:p w:rsidR="00B46A0C" w:rsidRDefault="00B46A0C">
      <w:pPr>
        <w:rPr>
          <w:b/>
          <w:bCs/>
          <w:sz w:val="32"/>
          <w:szCs w:val="32"/>
        </w:rPr>
      </w:pPr>
    </w:p>
    <w:p w:rsidR="000A411F" w:rsidRDefault="000A411F">
      <w:pPr>
        <w:rPr>
          <w:b/>
          <w:bCs/>
          <w:sz w:val="32"/>
          <w:szCs w:val="32"/>
        </w:rPr>
      </w:pPr>
    </w:p>
    <w:p w:rsidR="00504FA3" w:rsidRDefault="00504FA3">
      <w:pPr>
        <w:rPr>
          <w:b/>
          <w:bCs/>
          <w:sz w:val="32"/>
          <w:szCs w:val="32"/>
        </w:rPr>
      </w:pPr>
    </w:p>
    <w:p w:rsidR="00504FA3" w:rsidRDefault="00504FA3">
      <w:pPr>
        <w:rPr>
          <w:b/>
          <w:bCs/>
          <w:sz w:val="32"/>
          <w:szCs w:val="32"/>
        </w:rPr>
      </w:pPr>
    </w:p>
    <w:p w:rsidR="00504FA3" w:rsidRDefault="00504FA3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1834076</wp:posOffset>
            </wp:positionH>
            <wp:positionV relativeFrom="page">
              <wp:posOffset>7084646</wp:posOffset>
            </wp:positionV>
            <wp:extent cx="1719580" cy="2292985"/>
            <wp:effectExtent l="0" t="0" r="0" b="0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mbodja AMC 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229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25FDCF9">
            <wp:simplePos x="0" y="0"/>
            <wp:positionH relativeFrom="margin">
              <wp:posOffset>-24081</wp:posOffset>
            </wp:positionH>
            <wp:positionV relativeFrom="page">
              <wp:posOffset>7086649</wp:posOffset>
            </wp:positionV>
            <wp:extent cx="1725295" cy="2301240"/>
            <wp:effectExtent l="0" t="0" r="8255" b="381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mbodja AMC 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11F" w:rsidRDefault="00504FA3">
      <w:pPr>
        <w:rPr>
          <w:b/>
          <w:bCs/>
          <w:sz w:val="32"/>
          <w:szCs w:val="32"/>
        </w:rPr>
      </w:pPr>
      <w:bookmarkStart w:id="0" w:name="_GoBack"/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3716362</wp:posOffset>
            </wp:positionH>
            <wp:positionV relativeFrom="page">
              <wp:posOffset>7133443</wp:posOffset>
            </wp:positionV>
            <wp:extent cx="1705610" cy="2273935"/>
            <wp:effectExtent l="0" t="0" r="889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bodja AMC 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A411F" w:rsidRDefault="000A411F">
      <w:pPr>
        <w:rPr>
          <w:b/>
          <w:bCs/>
          <w:sz w:val="32"/>
          <w:szCs w:val="32"/>
        </w:rPr>
      </w:pPr>
    </w:p>
    <w:p w:rsidR="000A411F" w:rsidRDefault="000A411F">
      <w:pPr>
        <w:rPr>
          <w:b/>
          <w:bCs/>
          <w:sz w:val="32"/>
          <w:szCs w:val="32"/>
        </w:rPr>
      </w:pPr>
    </w:p>
    <w:sectPr w:rsidR="000A411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E6A7A"/>
    <w:multiLevelType w:val="hybridMultilevel"/>
    <w:tmpl w:val="51DE28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24"/>
    <w:rsid w:val="00006316"/>
    <w:rsid w:val="00092917"/>
    <w:rsid w:val="000A411F"/>
    <w:rsid w:val="000C18C4"/>
    <w:rsid w:val="000D01BE"/>
    <w:rsid w:val="0010114C"/>
    <w:rsid w:val="00144FDD"/>
    <w:rsid w:val="001E2C47"/>
    <w:rsid w:val="00221EFF"/>
    <w:rsid w:val="00231B24"/>
    <w:rsid w:val="00255ACB"/>
    <w:rsid w:val="002D2F52"/>
    <w:rsid w:val="002D5A50"/>
    <w:rsid w:val="002E6700"/>
    <w:rsid w:val="003018C2"/>
    <w:rsid w:val="0033547D"/>
    <w:rsid w:val="003E1585"/>
    <w:rsid w:val="003E3646"/>
    <w:rsid w:val="004A7C24"/>
    <w:rsid w:val="004A7CE1"/>
    <w:rsid w:val="004B15E9"/>
    <w:rsid w:val="004C54CB"/>
    <w:rsid w:val="00504FA3"/>
    <w:rsid w:val="00552921"/>
    <w:rsid w:val="005972FB"/>
    <w:rsid w:val="005D4483"/>
    <w:rsid w:val="00617A70"/>
    <w:rsid w:val="00653A80"/>
    <w:rsid w:val="0067424E"/>
    <w:rsid w:val="006C2D95"/>
    <w:rsid w:val="00725362"/>
    <w:rsid w:val="007A585D"/>
    <w:rsid w:val="007D1B9D"/>
    <w:rsid w:val="008B0F6C"/>
    <w:rsid w:val="008B2500"/>
    <w:rsid w:val="008C41CF"/>
    <w:rsid w:val="008D1B3F"/>
    <w:rsid w:val="009376FB"/>
    <w:rsid w:val="00943190"/>
    <w:rsid w:val="00992CFA"/>
    <w:rsid w:val="00995369"/>
    <w:rsid w:val="009F616A"/>
    <w:rsid w:val="00A41D86"/>
    <w:rsid w:val="00AE1434"/>
    <w:rsid w:val="00AE1C63"/>
    <w:rsid w:val="00AF6C1C"/>
    <w:rsid w:val="00B46A0C"/>
    <w:rsid w:val="00B6391E"/>
    <w:rsid w:val="00C10968"/>
    <w:rsid w:val="00C8495F"/>
    <w:rsid w:val="00CC2CCA"/>
    <w:rsid w:val="00D336C3"/>
    <w:rsid w:val="00D71154"/>
    <w:rsid w:val="00D95D5F"/>
    <w:rsid w:val="00DA308B"/>
    <w:rsid w:val="00DC588F"/>
    <w:rsid w:val="00DD0D90"/>
    <w:rsid w:val="00E3271E"/>
    <w:rsid w:val="00EA0C8F"/>
    <w:rsid w:val="00EF3ADB"/>
    <w:rsid w:val="00EF6674"/>
    <w:rsid w:val="00FA1BCF"/>
    <w:rsid w:val="00FB2606"/>
    <w:rsid w:val="00FD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0952"/>
  <w15:chartTrackingRefBased/>
  <w15:docId w15:val="{4CB7500F-E6B9-4932-A1EA-63940D81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C2D95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EF6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4A7CE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A7CE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A7CE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A7CE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A7CE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7CE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7CE1"/>
    <w:rPr>
      <w:rFonts w:ascii="Times New Roman" w:hAnsi="Times New Roman" w:cs="Times New Roman"/>
      <w:sz w:val="18"/>
      <w:szCs w:val="18"/>
    </w:rPr>
  </w:style>
  <w:style w:type="paragraph" w:styleId="Listeafsnit">
    <w:name w:val="List Paragraph"/>
    <w:basedOn w:val="Normal"/>
    <w:uiPriority w:val="34"/>
    <w:qFormat/>
    <w:rsid w:val="00504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ws@bygma.d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782589-B506-4CE4-A028-1F2B14AA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514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5</cp:revision>
  <dcterms:created xsi:type="dcterms:W3CDTF">2020-01-02T14:35:00Z</dcterms:created>
  <dcterms:modified xsi:type="dcterms:W3CDTF">2020-01-06T12:58:00Z</dcterms:modified>
</cp:coreProperties>
</file>