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4669" w14:textId="22C2884F" w:rsidR="00EE623F" w:rsidRPr="00C47C6B" w:rsidRDefault="00EE623F" w:rsidP="00EE623F">
      <w:pPr>
        <w:rPr>
          <w:i/>
        </w:rPr>
      </w:pPr>
      <w:r w:rsidRPr="00C47C6B">
        <w:rPr>
          <w:i/>
        </w:rPr>
        <w:t>pressmeddelande</w:t>
      </w:r>
      <w:r w:rsidR="001239A4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        </w:t>
      </w:r>
      <w:r w:rsidR="00514E76">
        <w:rPr>
          <w:i/>
        </w:rPr>
        <w:t>3</w:t>
      </w:r>
      <w:bookmarkStart w:id="0" w:name="_GoBack"/>
      <w:bookmarkEnd w:id="0"/>
      <w:r>
        <w:rPr>
          <w:i/>
        </w:rPr>
        <w:t xml:space="preserve"> </w:t>
      </w:r>
      <w:r w:rsidR="00DB4C35">
        <w:rPr>
          <w:i/>
        </w:rPr>
        <w:t>november</w:t>
      </w:r>
      <w:r w:rsidRPr="00C47C6B">
        <w:rPr>
          <w:i/>
        </w:rPr>
        <w:t xml:space="preserve"> 201</w:t>
      </w:r>
      <w:r w:rsidR="00AF438B">
        <w:rPr>
          <w:i/>
        </w:rPr>
        <w:t>7</w:t>
      </w:r>
    </w:p>
    <w:p w14:paraId="3139EE7E" w14:textId="0736A485" w:rsidR="00EE623F" w:rsidRDefault="00E5059F" w:rsidP="00EE623F">
      <w:r>
        <w:br/>
      </w:r>
      <w:r w:rsidR="00D50C87">
        <w:br/>
      </w:r>
    </w:p>
    <w:p w14:paraId="257D29CA" w14:textId="08DD195A" w:rsidR="00EE623F" w:rsidRPr="00155E5E" w:rsidRDefault="00155E5E" w:rsidP="00155E5E">
      <w:pPr>
        <w:pStyle w:val="Rubrik2"/>
        <w:rPr>
          <w:color w:val="4F81BD"/>
        </w:rPr>
      </w:pPr>
      <w:r>
        <w:rPr>
          <w:color w:val="4F81BD"/>
        </w:rPr>
        <w:t>Kontrol</w:t>
      </w:r>
      <w:r w:rsidR="00C45CB8">
        <w:rPr>
          <w:color w:val="4F81BD"/>
        </w:rPr>
        <w:t>l</w:t>
      </w:r>
      <w:r w:rsidR="004A7F14">
        <w:rPr>
          <w:color w:val="4F81BD"/>
        </w:rPr>
        <w:t xml:space="preserve"> av bränslemätare</w:t>
      </w:r>
      <w:r w:rsidR="00DB0C25">
        <w:rPr>
          <w:color w:val="4F81BD"/>
        </w:rPr>
        <w:t>:</w:t>
      </w:r>
      <w:r w:rsidR="00D50C87">
        <w:rPr>
          <w:color w:val="4F81BD"/>
        </w:rPr>
        <w:br/>
      </w:r>
    </w:p>
    <w:p w14:paraId="2E6E2F94" w14:textId="6D61C86B" w:rsidR="00D47A45" w:rsidRPr="00D47A45" w:rsidRDefault="00D47A45" w:rsidP="00D47A45">
      <w:pPr>
        <w:rPr>
          <w:b/>
          <w:sz w:val="32"/>
          <w:szCs w:val="32"/>
        </w:rPr>
      </w:pPr>
      <w:r w:rsidRPr="00D47A45">
        <w:rPr>
          <w:b/>
          <w:sz w:val="32"/>
          <w:szCs w:val="32"/>
        </w:rPr>
        <w:t>Bra resultat för bensinpumpar</w:t>
      </w:r>
      <w:r w:rsidR="00D80A0E">
        <w:rPr>
          <w:b/>
          <w:sz w:val="32"/>
          <w:szCs w:val="32"/>
        </w:rPr>
        <w:t>na</w:t>
      </w:r>
      <w:r w:rsidRPr="00D47A45">
        <w:rPr>
          <w:b/>
          <w:sz w:val="32"/>
          <w:szCs w:val="32"/>
        </w:rPr>
        <w:t xml:space="preserve"> i Norrbotten</w:t>
      </w:r>
    </w:p>
    <w:p w14:paraId="4DA77318" w14:textId="77777777" w:rsidR="00EE623F" w:rsidRDefault="00EE623F" w:rsidP="00EE623F"/>
    <w:p w14:paraId="5056C343" w14:textId="77777777" w:rsidR="00155E5E" w:rsidRDefault="00155E5E" w:rsidP="00D47A45">
      <w:pPr>
        <w:rPr>
          <w:b/>
        </w:rPr>
      </w:pPr>
    </w:p>
    <w:p w14:paraId="302A1DFD" w14:textId="383CEE9E" w:rsidR="00155E5E" w:rsidRPr="00D47A45" w:rsidRDefault="00155E5E" w:rsidP="00155E5E">
      <w:pPr>
        <w:rPr>
          <w:b/>
        </w:rPr>
      </w:pPr>
      <w:r w:rsidRPr="00D47A45">
        <w:rPr>
          <w:b/>
        </w:rPr>
        <w:t>Bensin</w:t>
      </w:r>
      <w:r>
        <w:rPr>
          <w:b/>
        </w:rPr>
        <w:t>mackarna</w:t>
      </w:r>
      <w:r w:rsidRPr="00D47A45">
        <w:rPr>
          <w:b/>
        </w:rPr>
        <w:t xml:space="preserve"> i Norrbotten får bra betyg. Av alla </w:t>
      </w:r>
      <w:r>
        <w:rPr>
          <w:b/>
        </w:rPr>
        <w:t xml:space="preserve">pumpar </w:t>
      </w:r>
      <w:r w:rsidRPr="00D47A45">
        <w:rPr>
          <w:b/>
        </w:rPr>
        <w:t>som kontrollera</w:t>
      </w:r>
      <w:r>
        <w:rPr>
          <w:b/>
        </w:rPr>
        <w:t>t</w:t>
      </w:r>
      <w:r w:rsidRPr="00D47A45">
        <w:rPr>
          <w:b/>
        </w:rPr>
        <w:t xml:space="preserve">s var det bara två som hade kvarstående anmärkning – och det var inte för att mätarna visade fel. Det står klart efter Swedacs </w:t>
      </w:r>
      <w:r w:rsidR="00906BF4">
        <w:rPr>
          <w:b/>
        </w:rPr>
        <w:t>tillsyn</w:t>
      </w:r>
      <w:r w:rsidRPr="00D47A45">
        <w:rPr>
          <w:b/>
        </w:rPr>
        <w:t xml:space="preserve"> </w:t>
      </w:r>
      <w:r>
        <w:rPr>
          <w:b/>
        </w:rPr>
        <w:t>av bränslemätare i 11 av länets 14 kommuner</w:t>
      </w:r>
      <w:r w:rsidRPr="00D47A45">
        <w:rPr>
          <w:b/>
        </w:rPr>
        <w:t>.</w:t>
      </w:r>
    </w:p>
    <w:p w14:paraId="2B8DD27C" w14:textId="77777777" w:rsidR="00155E5E" w:rsidRPr="00D47A45" w:rsidRDefault="00155E5E" w:rsidP="00D47A45">
      <w:pPr>
        <w:rPr>
          <w:b/>
        </w:rPr>
      </w:pPr>
    </w:p>
    <w:p w14:paraId="1449879A" w14:textId="2C2891B0" w:rsidR="00D47A45" w:rsidRPr="00D47A45" w:rsidRDefault="00D47A45" w:rsidP="00D47A45">
      <w:r w:rsidRPr="00D47A45">
        <w:t>Swedac är myndigheten som är inblandad i tillsynen över det mesta som ska mätas</w:t>
      </w:r>
      <w:r w:rsidR="00D80A0E">
        <w:t xml:space="preserve"> och</w:t>
      </w:r>
      <w:r w:rsidRPr="00D47A45">
        <w:t xml:space="preserve"> vägas</w:t>
      </w:r>
      <w:r w:rsidR="00D80A0E">
        <w:t xml:space="preserve">, till exempel vågar och </w:t>
      </w:r>
      <w:r w:rsidRPr="00D47A45">
        <w:t xml:space="preserve">bensinpumpar. Alla produkter, tjänster och funktioner som ackrediterats av Swedac kontrolleras </w:t>
      </w:r>
      <w:r w:rsidR="00F731E2">
        <w:t>också</w:t>
      </w:r>
      <w:r w:rsidRPr="00D47A45">
        <w:t xml:space="preserve"> med jämna mellanrum. </w:t>
      </w:r>
    </w:p>
    <w:p w14:paraId="63E3CBAD" w14:textId="77777777" w:rsidR="00D47A45" w:rsidRPr="00D47A45" w:rsidRDefault="00D47A45" w:rsidP="00D47A45"/>
    <w:p w14:paraId="3509968C" w14:textId="77777777" w:rsidR="00D47A45" w:rsidRPr="00D47A45" w:rsidRDefault="00D47A45" w:rsidP="00D47A45">
      <w:r w:rsidRPr="00D47A45">
        <w:t>När turen kom till bränslemätare i Norrbotten var det 47 bensinmackar som sattes under luppen, men bara en station hade kvarstående anmärkning efter att tillsynsprojektet avslutats.</w:t>
      </w:r>
    </w:p>
    <w:p w14:paraId="4BE14583" w14:textId="77777777" w:rsidR="00D47A45" w:rsidRPr="00D47A45" w:rsidRDefault="00D47A45" w:rsidP="00D47A45"/>
    <w:p w14:paraId="1C348577" w14:textId="77777777" w:rsidR="00D47A45" w:rsidRPr="00D47A45" w:rsidRDefault="00D47A45" w:rsidP="00D47A45">
      <w:r w:rsidRPr="00D47A45">
        <w:t xml:space="preserve">Bränslepumpar på tio olika bensinföretag i Norrbotten kontrollerades; Circle K, Gulf, Ingo, OKQ8, Preem, Qstar, Shell, Skoogs Bränsle AB, St1 och Tanka. </w:t>
      </w:r>
    </w:p>
    <w:p w14:paraId="25F0D5A9" w14:textId="77777777" w:rsidR="00D47A45" w:rsidRPr="00D47A45" w:rsidRDefault="00D47A45" w:rsidP="00D47A45"/>
    <w:p w14:paraId="23418D69" w14:textId="2FEF4E25" w:rsidR="00D47A45" w:rsidRPr="00D47A45" w:rsidRDefault="00D47A45" w:rsidP="00D47A45">
      <w:r w:rsidRPr="00D47A45">
        <w:t xml:space="preserve">– Det blev ett bra utfall. Macken som fick en kvarstående anmärkning hade nyinstallerade och rättvisande pumpar, anmärkningen handlade bara om hur pumpen var märkt, säger </w:t>
      </w:r>
      <w:r w:rsidR="006F2F5F">
        <w:t xml:space="preserve">tillsynshandläggare </w:t>
      </w:r>
      <w:r w:rsidRPr="00D47A45">
        <w:t xml:space="preserve">Erik Enqvist </w:t>
      </w:r>
      <w:r w:rsidR="00155E5E">
        <w:t xml:space="preserve">på Swedac </w:t>
      </w:r>
      <w:r w:rsidRPr="00D47A45">
        <w:t xml:space="preserve">som ansvarat för </w:t>
      </w:r>
      <w:r w:rsidR="006F2F5F">
        <w:t>projektet</w:t>
      </w:r>
      <w:r w:rsidRPr="00D47A45">
        <w:t>.</w:t>
      </w:r>
    </w:p>
    <w:p w14:paraId="24C0708B" w14:textId="441A47C6" w:rsidR="00D47A45" w:rsidRPr="00D47A45" w:rsidRDefault="000E73AF" w:rsidP="00D47A45">
      <w:r>
        <w:t xml:space="preserve"> </w:t>
      </w:r>
    </w:p>
    <w:p w14:paraId="1C1BB1C2" w14:textId="77777777" w:rsidR="006F2F5F" w:rsidRPr="00D47A45" w:rsidRDefault="006F2F5F" w:rsidP="006F2F5F">
      <w:r w:rsidRPr="00D47A45">
        <w:t xml:space="preserve">Bilberoendet är större i Norrbotten än på många andra håll i landet och </w:t>
      </w:r>
      <w:r>
        <w:t xml:space="preserve">om </w:t>
      </w:r>
      <w:r w:rsidRPr="00D47A45">
        <w:t xml:space="preserve">bilister oroat sig för </w:t>
      </w:r>
      <w:r>
        <w:t xml:space="preserve">att </w:t>
      </w:r>
      <w:r w:rsidRPr="00D47A45">
        <w:t>bensinmätar</w:t>
      </w:r>
      <w:r>
        <w:t>en</w:t>
      </w:r>
      <w:r w:rsidRPr="00D47A45">
        <w:t xml:space="preserve"> </w:t>
      </w:r>
      <w:r>
        <w:t xml:space="preserve">inte visar rätt, </w:t>
      </w:r>
      <w:r w:rsidRPr="00D47A45">
        <w:t xml:space="preserve">kan </w:t>
      </w:r>
      <w:r>
        <w:t xml:space="preserve">de nu </w:t>
      </w:r>
      <w:r w:rsidRPr="00D47A45">
        <w:t xml:space="preserve">känna sig lugna. </w:t>
      </w:r>
    </w:p>
    <w:p w14:paraId="71E6B273" w14:textId="77777777" w:rsidR="00D47A45" w:rsidRPr="00D47A45" w:rsidRDefault="00D47A45" w:rsidP="00D47A45"/>
    <w:p w14:paraId="3A58D44C" w14:textId="38C9820C" w:rsidR="00D47A45" w:rsidRPr="00D47A45" w:rsidRDefault="00D47A45" w:rsidP="00D47A45">
      <w:r w:rsidRPr="00D47A45">
        <w:t>–</w:t>
      </w:r>
      <w:r w:rsidR="00F64DB0">
        <w:t xml:space="preserve"> </w:t>
      </w:r>
      <w:r w:rsidRPr="00D47A45">
        <w:t>Resultatet visar att man som konsument kan vara trygg med att man får det man b</w:t>
      </w:r>
      <w:r w:rsidR="00D80A0E">
        <w:t>etalat för när man tankar bilen. D</w:t>
      </w:r>
      <w:r w:rsidR="00F64DB0">
        <w:t xml:space="preserve">et är glädjande, </w:t>
      </w:r>
      <w:r w:rsidRPr="00D47A45">
        <w:t>säger Swedacs generaldirektör Peter Strömbäck.</w:t>
      </w:r>
    </w:p>
    <w:p w14:paraId="7CD53E73" w14:textId="77777777" w:rsidR="00D47A45" w:rsidRPr="00D47A45" w:rsidRDefault="00D47A45" w:rsidP="00D47A45"/>
    <w:p w14:paraId="1CE753FA" w14:textId="77777777" w:rsidR="00E5059F" w:rsidRDefault="00E5059F" w:rsidP="00155E5E">
      <w:pPr>
        <w:rPr>
          <w:i/>
        </w:rPr>
      </w:pPr>
    </w:p>
    <w:p w14:paraId="4BC989C5" w14:textId="77777777" w:rsidR="00155E5E" w:rsidRPr="00D47A45" w:rsidRDefault="00155E5E" w:rsidP="00155E5E">
      <w:pPr>
        <w:rPr>
          <w:i/>
        </w:rPr>
      </w:pPr>
      <w:r w:rsidRPr="00D47A45">
        <w:rPr>
          <w:i/>
        </w:rPr>
        <w:t>Bildtext: Få brister på bensinmätare i Norrbotten, v</w:t>
      </w:r>
      <w:r>
        <w:rPr>
          <w:i/>
        </w:rPr>
        <w:t>isar S</w:t>
      </w:r>
      <w:r w:rsidRPr="00D47A45">
        <w:rPr>
          <w:i/>
        </w:rPr>
        <w:t>wedac</w:t>
      </w:r>
      <w:r>
        <w:rPr>
          <w:i/>
        </w:rPr>
        <w:t>s översyn</w:t>
      </w:r>
      <w:r w:rsidRPr="00D47A45">
        <w:rPr>
          <w:i/>
        </w:rPr>
        <w:t>.</w:t>
      </w:r>
    </w:p>
    <w:p w14:paraId="23634BB1" w14:textId="77777777" w:rsidR="00D47A45" w:rsidRPr="00D47A45" w:rsidRDefault="00D47A45" w:rsidP="00D47A45"/>
    <w:p w14:paraId="1C114065" w14:textId="77777777" w:rsidR="00E5059F" w:rsidRDefault="00E5059F" w:rsidP="00D47A45">
      <w:pPr>
        <w:rPr>
          <w:b/>
        </w:rPr>
      </w:pPr>
    </w:p>
    <w:p w14:paraId="335B927A" w14:textId="77777777" w:rsidR="00D47A45" w:rsidRPr="00D47A45" w:rsidRDefault="00D47A45" w:rsidP="00D47A45">
      <w:pPr>
        <w:rPr>
          <w:b/>
        </w:rPr>
      </w:pPr>
      <w:r w:rsidRPr="00D47A45">
        <w:rPr>
          <w:b/>
        </w:rPr>
        <w:t>För mer information:</w:t>
      </w:r>
    </w:p>
    <w:p w14:paraId="70A22C9D" w14:textId="726AFEF1" w:rsidR="00D47A45" w:rsidRPr="00D47A45" w:rsidRDefault="00D80A0E" w:rsidP="00D47A45">
      <w:r>
        <w:t>Erik Enqvist</w:t>
      </w:r>
      <w:r w:rsidR="006B1CB1">
        <w:t xml:space="preserve">, </w:t>
      </w:r>
      <w:r w:rsidR="006F2F5F">
        <w:t xml:space="preserve">tillsynshandläggare </w:t>
      </w:r>
      <w:r w:rsidR="006F2F5F">
        <w:tab/>
      </w:r>
      <w:hyperlink r:id="rId7" w:history="1">
        <w:r w:rsidR="00D47A45" w:rsidRPr="00D47A45">
          <w:rPr>
            <w:rStyle w:val="Hyperlnk"/>
          </w:rPr>
          <w:t>erik.enqvist@swedac.se</w:t>
        </w:r>
      </w:hyperlink>
      <w:r w:rsidR="00D47A45" w:rsidRPr="00D47A45">
        <w:t xml:space="preserve">     08 – 406 83 02</w:t>
      </w:r>
    </w:p>
    <w:p w14:paraId="01ED494D" w14:textId="56524860" w:rsidR="00546ED4" w:rsidRDefault="00E5059F" w:rsidP="007A61AA">
      <w:pPr>
        <w:rPr>
          <w:rFonts w:asciiTheme="majorHAnsi" w:hAnsiTheme="majorHAnsi"/>
          <w:i/>
          <w:color w:val="4F81BD"/>
          <w:sz w:val="20"/>
          <w:szCs w:val="20"/>
        </w:rPr>
      </w:pPr>
      <w:r>
        <w:rPr>
          <w:rFonts w:asciiTheme="majorHAnsi" w:hAnsiTheme="majorHAnsi"/>
          <w:b/>
          <w:i/>
          <w:color w:val="4F81BD"/>
          <w:sz w:val="20"/>
          <w:szCs w:val="20"/>
        </w:rPr>
        <w:br/>
      </w:r>
      <w:r w:rsidR="00D50C87">
        <w:rPr>
          <w:rFonts w:asciiTheme="majorHAnsi" w:hAnsiTheme="majorHAnsi"/>
          <w:b/>
          <w:i/>
          <w:color w:val="4F81BD"/>
          <w:sz w:val="20"/>
          <w:szCs w:val="20"/>
        </w:rPr>
        <w:br/>
      </w:r>
      <w:r>
        <w:rPr>
          <w:rFonts w:asciiTheme="majorHAnsi" w:hAnsiTheme="majorHAnsi"/>
          <w:b/>
          <w:i/>
          <w:color w:val="4F81BD"/>
          <w:sz w:val="20"/>
          <w:szCs w:val="20"/>
        </w:rPr>
        <w:br/>
      </w:r>
      <w:r w:rsidR="007A61AA" w:rsidRPr="00B159C3">
        <w:rPr>
          <w:rFonts w:asciiTheme="majorHAnsi" w:hAnsiTheme="majorHAnsi"/>
          <w:b/>
          <w:i/>
          <w:color w:val="4F81BD"/>
          <w:sz w:val="20"/>
          <w:szCs w:val="20"/>
        </w:rPr>
        <w:t>Swedac – en myndighet för kvalitet och trygghet</w:t>
      </w:r>
      <w:r>
        <w:rPr>
          <w:rFonts w:asciiTheme="majorHAnsi" w:hAnsiTheme="majorHAnsi"/>
          <w:b/>
          <w:i/>
          <w:color w:val="4F81BD"/>
          <w:sz w:val="20"/>
          <w:szCs w:val="20"/>
        </w:rPr>
        <w:t xml:space="preserve">:  </w:t>
      </w:r>
      <w:r w:rsidR="007A61AA" w:rsidRPr="00B159C3">
        <w:rPr>
          <w:rFonts w:asciiTheme="majorHAnsi" w:hAnsiTheme="majorHAnsi"/>
          <w:i/>
          <w:color w:val="4F81BD"/>
          <w:sz w:val="20"/>
          <w:szCs w:val="20"/>
        </w:rPr>
        <w:t>Swedac är en statlig myndighet som arbetar för att varor och t</w:t>
      </w:r>
      <w:r w:rsidR="007A61AA">
        <w:rPr>
          <w:rFonts w:asciiTheme="majorHAnsi" w:hAnsiTheme="majorHAnsi"/>
          <w:i/>
          <w:color w:val="4F81BD"/>
          <w:sz w:val="20"/>
          <w:szCs w:val="20"/>
        </w:rPr>
        <w:t>jänster ska vara säkra och till</w:t>
      </w:r>
      <w:r w:rsidR="007A61AA" w:rsidRPr="00B159C3">
        <w:rPr>
          <w:rFonts w:asciiTheme="majorHAnsi" w:hAnsiTheme="majorHAnsi"/>
          <w:i/>
          <w:color w:val="4F81BD"/>
          <w:sz w:val="20"/>
          <w:szCs w:val="20"/>
        </w:rPr>
        <w:t>förlitliga.</w:t>
      </w:r>
      <w:r>
        <w:rPr>
          <w:rFonts w:asciiTheme="majorHAnsi" w:hAnsiTheme="majorHAnsi"/>
          <w:i/>
          <w:color w:val="4F81BD"/>
          <w:sz w:val="20"/>
          <w:szCs w:val="20"/>
        </w:rPr>
        <w:t xml:space="preserve"> </w:t>
      </w:r>
      <w:r w:rsidR="007A61AA" w:rsidRPr="00B159C3">
        <w:rPr>
          <w:rFonts w:asciiTheme="majorHAnsi" w:hAnsiTheme="majorHAnsi"/>
          <w:i/>
          <w:color w:val="4F81BD"/>
          <w:sz w:val="20"/>
          <w:szCs w:val="20"/>
        </w:rPr>
        <w:t xml:space="preserve"> </w:t>
      </w:r>
      <w:r w:rsidR="007A61AA" w:rsidRPr="00B159C3">
        <w:rPr>
          <w:rFonts w:asciiTheme="majorHAnsi" w:hAnsiTheme="majorHAnsi"/>
          <w:b/>
          <w:i/>
          <w:color w:val="4F81BD"/>
          <w:sz w:val="20"/>
          <w:szCs w:val="20"/>
        </w:rPr>
        <w:t>Swedac</w:t>
      </w:r>
      <w:r w:rsidR="007A61AA" w:rsidRPr="00B159C3">
        <w:rPr>
          <w:rFonts w:asciiTheme="majorHAnsi" w:hAnsiTheme="majorHAnsi"/>
          <w:i/>
          <w:color w:val="4F81BD"/>
          <w:sz w:val="20"/>
          <w:szCs w:val="20"/>
        </w:rPr>
        <w:t xml:space="preserve"> ackrediterar, det vill säga granskar och godkänner de företag som kontrollerar att varor och tjänster håller måttet. </w:t>
      </w:r>
      <w:r w:rsidR="007A61AA" w:rsidRPr="00B159C3">
        <w:rPr>
          <w:rFonts w:asciiTheme="majorHAnsi" w:hAnsiTheme="majorHAnsi"/>
          <w:b/>
          <w:i/>
          <w:color w:val="4F81BD"/>
          <w:sz w:val="20"/>
          <w:szCs w:val="20"/>
        </w:rPr>
        <w:t>Swedacs ackrediteringsmärke</w:t>
      </w:r>
      <w:r w:rsidR="007A61AA" w:rsidRPr="00B159C3">
        <w:rPr>
          <w:rFonts w:asciiTheme="majorHAnsi" w:hAnsiTheme="majorHAnsi"/>
          <w:i/>
          <w:color w:val="4F81BD"/>
          <w:sz w:val="20"/>
          <w:szCs w:val="20"/>
        </w:rPr>
        <w:t xml:space="preserve"> är</w:t>
      </w:r>
      <w:r w:rsidR="007A61AA">
        <w:rPr>
          <w:rFonts w:asciiTheme="majorHAnsi" w:hAnsiTheme="majorHAnsi"/>
          <w:i/>
          <w:color w:val="4F81BD"/>
          <w:sz w:val="20"/>
          <w:szCs w:val="20"/>
        </w:rPr>
        <w:t xml:space="preserve"> därför</w:t>
      </w:r>
      <w:r w:rsidR="007A61AA" w:rsidRPr="00B159C3">
        <w:rPr>
          <w:rFonts w:asciiTheme="majorHAnsi" w:hAnsiTheme="majorHAnsi"/>
          <w:i/>
          <w:color w:val="4F81BD"/>
          <w:sz w:val="20"/>
          <w:szCs w:val="20"/>
        </w:rPr>
        <w:t xml:space="preserve"> en kvalitetsstämpe</w:t>
      </w:r>
      <w:r>
        <w:rPr>
          <w:rFonts w:asciiTheme="majorHAnsi" w:hAnsiTheme="majorHAnsi"/>
          <w:i/>
          <w:color w:val="4F81BD"/>
          <w:sz w:val="20"/>
          <w:szCs w:val="20"/>
        </w:rPr>
        <w:t>l som stärker konkurrenskraften</w:t>
      </w:r>
      <w:r w:rsidR="007A61AA" w:rsidRPr="00B159C3">
        <w:rPr>
          <w:rFonts w:asciiTheme="majorHAnsi" w:hAnsiTheme="majorHAnsi"/>
          <w:i/>
          <w:color w:val="4F81BD"/>
          <w:sz w:val="20"/>
          <w:szCs w:val="20"/>
        </w:rPr>
        <w:t xml:space="preserve">. </w:t>
      </w:r>
      <w:r w:rsidR="007A61AA" w:rsidRPr="00B159C3">
        <w:rPr>
          <w:rFonts w:asciiTheme="majorHAnsi" w:hAnsiTheme="majorHAnsi"/>
          <w:b/>
          <w:i/>
          <w:color w:val="4F81BD"/>
          <w:sz w:val="20"/>
          <w:szCs w:val="20"/>
        </w:rPr>
        <w:t>Swedac</w:t>
      </w:r>
      <w:r w:rsidR="007A61AA" w:rsidRPr="00B159C3">
        <w:rPr>
          <w:rFonts w:asciiTheme="majorHAnsi" w:hAnsiTheme="majorHAnsi"/>
          <w:i/>
          <w:color w:val="4F81BD"/>
          <w:sz w:val="20"/>
          <w:szCs w:val="20"/>
        </w:rPr>
        <w:t xml:space="preserve"> gör Sverige till ett tryggt och hållbart land att leva i.</w:t>
      </w:r>
      <w:r w:rsidR="00AA087C">
        <w:rPr>
          <w:rFonts w:asciiTheme="majorHAnsi" w:hAnsiTheme="majorHAnsi"/>
          <w:i/>
          <w:color w:val="4F81BD"/>
          <w:sz w:val="20"/>
          <w:szCs w:val="20"/>
        </w:rPr>
        <w:t xml:space="preserve"> </w:t>
      </w:r>
    </w:p>
    <w:sectPr w:rsidR="00546ED4" w:rsidSect="00655F0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0E2C" w14:textId="77777777" w:rsidR="00E45CC0" w:rsidRDefault="00E45CC0" w:rsidP="00D94C47">
      <w:r>
        <w:separator/>
      </w:r>
    </w:p>
  </w:endnote>
  <w:endnote w:type="continuationSeparator" w:id="0">
    <w:p w14:paraId="4DCD7C5C" w14:textId="77777777" w:rsidR="00E45CC0" w:rsidRDefault="00E45CC0" w:rsidP="00D9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radeGothic LT">
    <w:altName w:val="TradeGothicL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294BB" w14:textId="77777777" w:rsidR="00E45CC0" w:rsidRDefault="00E45CC0" w:rsidP="00D94C47">
      <w:r>
        <w:separator/>
      </w:r>
    </w:p>
  </w:footnote>
  <w:footnote w:type="continuationSeparator" w:id="0">
    <w:p w14:paraId="175567D1" w14:textId="77777777" w:rsidR="00E45CC0" w:rsidRDefault="00E45CC0" w:rsidP="00D94C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E741" w14:textId="46BBB504" w:rsidR="00085403" w:rsidRDefault="00085403">
    <w:pPr>
      <w:pStyle w:val="Sidhuvud"/>
    </w:pPr>
    <w:r w:rsidRPr="006E6143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A1C26E2" wp14:editId="150C6A12">
          <wp:simplePos x="0" y="0"/>
          <wp:positionH relativeFrom="column">
            <wp:posOffset>76200</wp:posOffset>
          </wp:positionH>
          <wp:positionV relativeFrom="paragraph">
            <wp:posOffset>-164465</wp:posOffset>
          </wp:positionV>
          <wp:extent cx="2216150" cy="533400"/>
          <wp:effectExtent l="0" t="0" r="0" b="0"/>
          <wp:wrapTight wrapText="bothSides">
            <wp:wrapPolygon edited="0">
              <wp:start x="0" y="0"/>
              <wp:lineTo x="0" y="20829"/>
              <wp:lineTo x="21352" y="20829"/>
              <wp:lineTo x="21352" y="0"/>
              <wp:lineTo x="0" y="0"/>
            </wp:wrapPolygon>
          </wp:wrapTight>
          <wp:docPr id="1" name="Bildobjekt 1" descr="swedac_logga_med undertext_7cm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edac_logga_med undertext_7cm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44446"/>
    <w:multiLevelType w:val="hybridMultilevel"/>
    <w:tmpl w:val="0A12B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7DCD"/>
    <w:multiLevelType w:val="hybridMultilevel"/>
    <w:tmpl w:val="F8D498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F2A32"/>
    <w:multiLevelType w:val="hybridMultilevel"/>
    <w:tmpl w:val="57D4B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0E16"/>
    <w:multiLevelType w:val="hybridMultilevel"/>
    <w:tmpl w:val="20781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5D4E"/>
    <w:multiLevelType w:val="hybridMultilevel"/>
    <w:tmpl w:val="995A99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F24F6"/>
    <w:multiLevelType w:val="hybridMultilevel"/>
    <w:tmpl w:val="46605F52"/>
    <w:lvl w:ilvl="0" w:tplc="6ED8A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FA"/>
    <w:rsid w:val="00023191"/>
    <w:rsid w:val="00066E12"/>
    <w:rsid w:val="00085403"/>
    <w:rsid w:val="00090957"/>
    <w:rsid w:val="000A77F4"/>
    <w:rsid w:val="000B5BB0"/>
    <w:rsid w:val="000D20FA"/>
    <w:rsid w:val="000E73AF"/>
    <w:rsid w:val="00115EFF"/>
    <w:rsid w:val="001239A4"/>
    <w:rsid w:val="00155E5E"/>
    <w:rsid w:val="00191996"/>
    <w:rsid w:val="001D1D53"/>
    <w:rsid w:val="001F2BFD"/>
    <w:rsid w:val="00227E1D"/>
    <w:rsid w:val="00287B9B"/>
    <w:rsid w:val="002A7E53"/>
    <w:rsid w:val="002D74B9"/>
    <w:rsid w:val="00337134"/>
    <w:rsid w:val="00352479"/>
    <w:rsid w:val="0038720D"/>
    <w:rsid w:val="00390A81"/>
    <w:rsid w:val="003A3866"/>
    <w:rsid w:val="0042488D"/>
    <w:rsid w:val="004635E6"/>
    <w:rsid w:val="00467F24"/>
    <w:rsid w:val="00482305"/>
    <w:rsid w:val="004A74CC"/>
    <w:rsid w:val="004A7F14"/>
    <w:rsid w:val="004F360A"/>
    <w:rsid w:val="00514E76"/>
    <w:rsid w:val="00527FF2"/>
    <w:rsid w:val="00546ED4"/>
    <w:rsid w:val="005931B1"/>
    <w:rsid w:val="005B755C"/>
    <w:rsid w:val="005C3797"/>
    <w:rsid w:val="005D2688"/>
    <w:rsid w:val="006336BC"/>
    <w:rsid w:val="00650057"/>
    <w:rsid w:val="00655F0E"/>
    <w:rsid w:val="00673F4C"/>
    <w:rsid w:val="00685DA5"/>
    <w:rsid w:val="006B0C4F"/>
    <w:rsid w:val="006B1CB1"/>
    <w:rsid w:val="006F2F5F"/>
    <w:rsid w:val="00706A37"/>
    <w:rsid w:val="007156AA"/>
    <w:rsid w:val="00737026"/>
    <w:rsid w:val="00757BEE"/>
    <w:rsid w:val="00772C51"/>
    <w:rsid w:val="00775196"/>
    <w:rsid w:val="00791BB8"/>
    <w:rsid w:val="007A61AA"/>
    <w:rsid w:val="007D375F"/>
    <w:rsid w:val="00865D1A"/>
    <w:rsid w:val="008869FE"/>
    <w:rsid w:val="00890EE6"/>
    <w:rsid w:val="008B4BA0"/>
    <w:rsid w:val="008F747A"/>
    <w:rsid w:val="00906BF4"/>
    <w:rsid w:val="00936435"/>
    <w:rsid w:val="009533A9"/>
    <w:rsid w:val="009730F6"/>
    <w:rsid w:val="009C311F"/>
    <w:rsid w:val="009D1E7D"/>
    <w:rsid w:val="00A15C83"/>
    <w:rsid w:val="00A573CE"/>
    <w:rsid w:val="00A859B5"/>
    <w:rsid w:val="00A906A6"/>
    <w:rsid w:val="00AA087C"/>
    <w:rsid w:val="00AA36D8"/>
    <w:rsid w:val="00AF438B"/>
    <w:rsid w:val="00B175F8"/>
    <w:rsid w:val="00B4497C"/>
    <w:rsid w:val="00B6780C"/>
    <w:rsid w:val="00C33B44"/>
    <w:rsid w:val="00C45CB8"/>
    <w:rsid w:val="00C75DF4"/>
    <w:rsid w:val="00CB101F"/>
    <w:rsid w:val="00CD3AE3"/>
    <w:rsid w:val="00D47A45"/>
    <w:rsid w:val="00D50C87"/>
    <w:rsid w:val="00D80A0E"/>
    <w:rsid w:val="00D94C47"/>
    <w:rsid w:val="00DB0C25"/>
    <w:rsid w:val="00DB4C35"/>
    <w:rsid w:val="00DC4C5D"/>
    <w:rsid w:val="00E06DD5"/>
    <w:rsid w:val="00E37589"/>
    <w:rsid w:val="00E45CC0"/>
    <w:rsid w:val="00E5059F"/>
    <w:rsid w:val="00EE1A12"/>
    <w:rsid w:val="00EE623F"/>
    <w:rsid w:val="00F045BA"/>
    <w:rsid w:val="00F55D3A"/>
    <w:rsid w:val="00F62FAF"/>
    <w:rsid w:val="00F64DB0"/>
    <w:rsid w:val="00F731E2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E4E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23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62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15C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15C83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D94C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4C47"/>
  </w:style>
  <w:style w:type="paragraph" w:styleId="Sidfot">
    <w:name w:val="footer"/>
    <w:basedOn w:val="Normal"/>
    <w:link w:val="SidfotChar"/>
    <w:uiPriority w:val="99"/>
    <w:unhideWhenUsed/>
    <w:rsid w:val="00D94C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4C47"/>
  </w:style>
  <w:style w:type="paragraph" w:customStyle="1" w:styleId="5GGBrdtext">
    <w:name w:val="5 GG – Brödtext"/>
    <w:qFormat/>
    <w:rsid w:val="00B175F8"/>
    <w:pPr>
      <w:spacing w:after="100" w:line="300" w:lineRule="atLeast"/>
    </w:pPr>
    <w:rPr>
      <w:rFonts w:ascii="TradeGothic LT" w:hAnsi="TradeGothic LT"/>
      <w:color w:val="000000" w:themeColor="text1"/>
      <w:sz w:val="22"/>
      <w:szCs w:val="20"/>
    </w:rPr>
  </w:style>
  <w:style w:type="paragraph" w:customStyle="1" w:styleId="3GGAndraRubrik">
    <w:name w:val="3 GG – AndraRubrik"/>
    <w:basedOn w:val="5GGBrdtext"/>
    <w:next w:val="5GGBrdtext"/>
    <w:qFormat/>
    <w:rsid w:val="00B175F8"/>
    <w:rPr>
      <w:caps/>
    </w:rPr>
  </w:style>
  <w:style w:type="character" w:customStyle="1" w:styleId="Rubrik2Char">
    <w:name w:val="Rubrik 2 Char"/>
    <w:basedOn w:val="Standardstycketeckensnitt"/>
    <w:link w:val="Rubrik2"/>
    <w:uiPriority w:val="9"/>
    <w:rsid w:val="00EE6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rik.enqvist@swedac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349</Words>
  <Characters>1851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Kontroll av bränslemätare: </vt:lpstr>
    </vt:vector>
  </TitlesOfParts>
  <Company>Gullers Grupp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Almlund</dc:creator>
  <cp:keywords/>
  <dc:description/>
  <cp:lastModifiedBy>Malin Leissner Vive</cp:lastModifiedBy>
  <cp:revision>7</cp:revision>
  <cp:lastPrinted>2017-11-02T09:47:00Z</cp:lastPrinted>
  <dcterms:created xsi:type="dcterms:W3CDTF">2017-11-02T09:25:00Z</dcterms:created>
  <dcterms:modified xsi:type="dcterms:W3CDTF">2017-11-02T16:45:00Z</dcterms:modified>
</cp:coreProperties>
</file>