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65F49BB1" w14:textId="7F858165" w:rsidR="00A70A34" w:rsidRDefault="00A70A34" w:rsidP="00A70A34">
      <w:pPr>
        <w:keepNext/>
        <w:autoSpaceDE w:val="0"/>
        <w:autoSpaceDN w:val="0"/>
        <w:adjustRightInd w:val="0"/>
        <w:spacing w:before="100" w:after="100"/>
        <w:outlineLvl w:val="3"/>
        <w:rPr>
          <w:rFonts w:asciiTheme="minorHAnsi" w:eastAsiaTheme="minorHAnsi" w:hAnsiTheme="minorHAnsi"/>
          <w:bCs/>
          <w:sz w:val="28"/>
          <w:szCs w:val="28"/>
          <w:lang w:eastAsia="en-US"/>
        </w:rPr>
      </w:pPr>
      <w:r>
        <w:rPr>
          <w:rFonts w:ascii="Helvetica" w:hAnsi="Helvetica" w:cs="Helvetica"/>
          <w:noProof/>
        </w:rPr>
        <w:drawing>
          <wp:inline distT="0" distB="0" distL="0" distR="0" wp14:anchorId="0B0378B0" wp14:editId="1F39AD70">
            <wp:extent cx="1024890" cy="427038"/>
            <wp:effectExtent l="0" t="0" r="0" b="5080"/>
            <wp:docPr id="2" name="Bild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4890" cy="427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10E6">
        <w:rPr>
          <w:rFonts w:asciiTheme="minorHAnsi" w:eastAsiaTheme="minorHAnsi" w:hAnsiTheme="minorHAnsi"/>
          <w:bCs/>
          <w:sz w:val="28"/>
          <w:szCs w:val="28"/>
          <w:lang w:eastAsia="en-US"/>
        </w:rPr>
        <w:br/>
      </w:r>
    </w:p>
    <w:p w14:paraId="7405D13B" w14:textId="4426CD6F" w:rsidR="00A70A34" w:rsidRPr="001B0272" w:rsidRDefault="00A70A34" w:rsidP="00A70A34">
      <w:pPr>
        <w:shd w:val="clear" w:color="auto" w:fill="F5F5F5"/>
        <w:textAlignment w:val="top"/>
        <w:rPr>
          <w:rFonts w:ascii="Arial" w:hAnsi="Arial" w:cs="Arial"/>
          <w:sz w:val="20"/>
          <w:szCs w:val="20"/>
        </w:rPr>
      </w:pPr>
      <w:r w:rsidRPr="001B0272">
        <w:rPr>
          <w:rStyle w:val="hps"/>
          <w:rFonts w:ascii="Calibri" w:hAnsi="Calibri" w:cs="Arial"/>
          <w:sz w:val="28"/>
          <w:szCs w:val="28"/>
        </w:rPr>
        <w:t>PRESSRELEASE</w:t>
      </w:r>
      <w:r w:rsidRPr="001B0272">
        <w:rPr>
          <w:rFonts w:ascii="Calibri" w:hAnsi="Calibri" w:cs="Arial"/>
          <w:sz w:val="32"/>
          <w:szCs w:val="32"/>
        </w:rPr>
        <w:t xml:space="preserve"> </w:t>
      </w:r>
      <w:r w:rsidRPr="001B0272">
        <w:rPr>
          <w:rFonts w:ascii="Calibri" w:hAnsi="Calibri" w:cs="Arial"/>
          <w:sz w:val="32"/>
          <w:szCs w:val="32"/>
        </w:rPr>
        <w:br/>
      </w:r>
      <w:proofErr w:type="gramStart"/>
      <w:r w:rsidR="002C7BB3">
        <w:rPr>
          <w:rStyle w:val="hps"/>
          <w:rFonts w:ascii="Arial" w:hAnsi="Arial" w:cs="Arial"/>
          <w:sz w:val="20"/>
          <w:szCs w:val="20"/>
        </w:rPr>
        <w:t>September</w:t>
      </w:r>
      <w:proofErr w:type="gramEnd"/>
      <w:r w:rsidR="001B0272">
        <w:rPr>
          <w:rStyle w:val="hps"/>
          <w:rFonts w:ascii="Arial" w:hAnsi="Arial" w:cs="Arial"/>
          <w:sz w:val="20"/>
          <w:szCs w:val="20"/>
        </w:rPr>
        <w:t xml:space="preserve"> 2015</w:t>
      </w:r>
    </w:p>
    <w:p w14:paraId="5892D45D" w14:textId="6E772B05" w:rsidR="00B90740" w:rsidRDefault="0019628A" w:rsidP="00C704C2">
      <w:pPr>
        <w:widowControl w:val="0"/>
        <w:autoSpaceDE w:val="0"/>
        <w:autoSpaceDN w:val="0"/>
        <w:adjustRightInd w:val="0"/>
        <w:rPr>
          <w:rFonts w:ascii="Calibri" w:hAnsi="Calibri"/>
        </w:rPr>
      </w:pPr>
      <w:r w:rsidRPr="001B0272">
        <w:rPr>
          <w:rFonts w:asciiTheme="minorHAnsi" w:eastAsiaTheme="minorHAnsi" w:hAnsiTheme="minorHAnsi" w:cs="Verdana"/>
          <w:sz w:val="40"/>
          <w:szCs w:val="40"/>
          <w:lang w:eastAsia="en-US"/>
        </w:rPr>
        <w:br/>
      </w:r>
      <w:r w:rsidR="00E527F4">
        <w:rPr>
          <w:rFonts w:asciiTheme="minorHAnsi" w:eastAsiaTheme="minorHAnsi" w:hAnsiTheme="minorHAnsi" w:cs="Verdana"/>
          <w:sz w:val="40"/>
          <w:szCs w:val="40"/>
          <w:lang w:eastAsia="en-US"/>
        </w:rPr>
        <w:t xml:space="preserve">Mitsubishi Electric lanserar </w:t>
      </w:r>
      <w:proofErr w:type="spellStart"/>
      <w:r w:rsidR="002C7BB3">
        <w:rPr>
          <w:rFonts w:asciiTheme="minorHAnsi" w:eastAsiaTheme="minorHAnsi" w:hAnsiTheme="minorHAnsi" w:cs="Verdana"/>
          <w:sz w:val="40"/>
          <w:szCs w:val="40"/>
          <w:lang w:eastAsia="en-US"/>
        </w:rPr>
        <w:t>Large</w:t>
      </w:r>
      <w:proofErr w:type="spellEnd"/>
      <w:r w:rsidR="002C7BB3">
        <w:rPr>
          <w:rFonts w:asciiTheme="minorHAnsi" w:eastAsiaTheme="minorHAnsi" w:hAnsiTheme="minorHAnsi" w:cs="Verdana"/>
          <w:sz w:val="40"/>
          <w:szCs w:val="40"/>
          <w:lang w:eastAsia="en-US"/>
        </w:rPr>
        <w:t xml:space="preserve"> Hydrobox med två funktioner i en enda investering</w:t>
      </w:r>
      <w:r w:rsidR="00F266B4" w:rsidRPr="001B0272">
        <w:rPr>
          <w:rFonts w:asciiTheme="minorHAnsi" w:eastAsiaTheme="minorHAnsi" w:hAnsiTheme="minorHAnsi" w:cs="Verdana"/>
          <w:sz w:val="40"/>
          <w:szCs w:val="40"/>
          <w:lang w:eastAsia="en-US"/>
        </w:rPr>
        <w:br/>
      </w:r>
      <w:r w:rsidR="008262D6">
        <w:rPr>
          <w:rFonts w:asciiTheme="minorHAnsi" w:eastAsiaTheme="minorHAnsi" w:hAnsiTheme="minorHAnsi" w:cs="Verdana"/>
          <w:b/>
          <w:sz w:val="22"/>
          <w:szCs w:val="22"/>
          <w:lang w:eastAsia="en-US"/>
        </w:rPr>
        <w:br/>
      </w:r>
      <w:r w:rsidR="007B7269">
        <w:rPr>
          <w:rFonts w:asciiTheme="minorHAnsi" w:eastAsiaTheme="minorHAnsi" w:hAnsiTheme="minorHAnsi" w:cs="Verdana"/>
          <w:b/>
          <w:sz w:val="22"/>
          <w:szCs w:val="22"/>
          <w:lang w:eastAsia="en-US"/>
        </w:rPr>
        <w:t xml:space="preserve">Nu lanserar Mitsubishi Electric nyheten inom luft/vattensortimentet - </w:t>
      </w:r>
      <w:proofErr w:type="spellStart"/>
      <w:r w:rsidR="007B7269">
        <w:rPr>
          <w:rFonts w:asciiTheme="minorHAnsi" w:eastAsiaTheme="minorHAnsi" w:hAnsiTheme="minorHAnsi" w:cs="Verdana"/>
          <w:b/>
          <w:sz w:val="22"/>
          <w:szCs w:val="22"/>
          <w:lang w:eastAsia="en-US"/>
        </w:rPr>
        <w:t>Large</w:t>
      </w:r>
      <w:proofErr w:type="spellEnd"/>
      <w:r w:rsidR="007B7269">
        <w:rPr>
          <w:rFonts w:asciiTheme="minorHAnsi" w:eastAsiaTheme="minorHAnsi" w:hAnsiTheme="minorHAnsi" w:cs="Verdana"/>
          <w:b/>
          <w:sz w:val="22"/>
          <w:szCs w:val="22"/>
          <w:lang w:eastAsia="en-US"/>
        </w:rPr>
        <w:t xml:space="preserve"> Hydrobox. En större och kraftigare hydrobox</w:t>
      </w:r>
      <w:r w:rsidR="00B90740">
        <w:rPr>
          <w:rFonts w:asciiTheme="minorHAnsi" w:eastAsiaTheme="minorHAnsi" w:hAnsiTheme="minorHAnsi" w:cs="Verdana"/>
          <w:b/>
          <w:sz w:val="22"/>
          <w:szCs w:val="22"/>
          <w:lang w:eastAsia="en-US"/>
        </w:rPr>
        <w:t xml:space="preserve"> för kommersiella fastigheter. </w:t>
      </w:r>
      <w:r w:rsidR="007B7269">
        <w:rPr>
          <w:rFonts w:ascii="Calibri" w:hAnsi="Calibri"/>
        </w:rPr>
        <w:br/>
      </w:r>
      <w:r w:rsidR="007B7269">
        <w:rPr>
          <w:rFonts w:ascii="Calibri" w:hAnsi="Calibri"/>
        </w:rPr>
        <w:br/>
      </w:r>
      <w:r w:rsidR="0027343C">
        <w:rPr>
          <w:rFonts w:ascii="Calibri" w:hAnsi="Calibri"/>
        </w:rPr>
        <w:t xml:space="preserve">Det </w:t>
      </w:r>
      <w:r w:rsidR="00E527F4">
        <w:rPr>
          <w:rFonts w:ascii="Calibri" w:hAnsi="Calibri"/>
        </w:rPr>
        <w:t>tysta, effektiva och miljövänliga värmesystemet</w:t>
      </w:r>
      <w:r w:rsidR="0027343C">
        <w:rPr>
          <w:rFonts w:ascii="Calibri" w:hAnsi="Calibri"/>
        </w:rPr>
        <w:t xml:space="preserve"> </w:t>
      </w:r>
      <w:proofErr w:type="spellStart"/>
      <w:r w:rsidR="0027343C">
        <w:rPr>
          <w:rFonts w:ascii="Calibri" w:hAnsi="Calibri"/>
        </w:rPr>
        <w:t>Ecodan</w:t>
      </w:r>
      <w:proofErr w:type="spellEnd"/>
      <w:r w:rsidR="0027343C">
        <w:rPr>
          <w:rFonts w:ascii="Calibri" w:hAnsi="Calibri"/>
        </w:rPr>
        <w:t xml:space="preserve"> gör att du sparar</w:t>
      </w:r>
      <w:r w:rsidR="00E527F4">
        <w:rPr>
          <w:rFonts w:ascii="Calibri" w:hAnsi="Calibri"/>
        </w:rPr>
        <w:t xml:space="preserve"> pengar</w:t>
      </w:r>
      <w:r w:rsidR="0027343C">
        <w:rPr>
          <w:rFonts w:ascii="Calibri" w:hAnsi="Calibri"/>
        </w:rPr>
        <w:t xml:space="preserve"> genom att ge</w:t>
      </w:r>
      <w:r w:rsidR="00E527F4">
        <w:rPr>
          <w:rFonts w:ascii="Calibri" w:hAnsi="Calibri"/>
        </w:rPr>
        <w:t xml:space="preserve"> maximal</w:t>
      </w:r>
      <w:r w:rsidR="0081246B">
        <w:rPr>
          <w:rFonts w:ascii="Calibri" w:hAnsi="Calibri"/>
        </w:rPr>
        <w:t xml:space="preserve"> värme med minimal energiförbrukning</w:t>
      </w:r>
      <w:bookmarkStart w:id="0" w:name="_GoBack"/>
      <w:bookmarkEnd w:id="0"/>
      <w:r w:rsidR="00E527F4">
        <w:rPr>
          <w:rFonts w:ascii="Calibri" w:hAnsi="Calibri"/>
        </w:rPr>
        <w:t xml:space="preserve">. </w:t>
      </w:r>
      <w:r w:rsidR="00C704C2">
        <w:rPr>
          <w:rFonts w:ascii="Calibri" w:hAnsi="Calibri"/>
        </w:rPr>
        <w:t xml:space="preserve">Den senaste nyheten </w:t>
      </w:r>
      <w:proofErr w:type="spellStart"/>
      <w:r w:rsidR="00C704C2">
        <w:rPr>
          <w:rFonts w:ascii="Calibri" w:hAnsi="Calibri"/>
        </w:rPr>
        <w:t>Large</w:t>
      </w:r>
      <w:proofErr w:type="spellEnd"/>
      <w:r w:rsidR="00C704C2">
        <w:rPr>
          <w:rFonts w:ascii="Calibri" w:hAnsi="Calibri"/>
        </w:rPr>
        <w:t xml:space="preserve"> Hydrobox ger optimal möjlighet att installera och anpassa energibesparande kyl- och värmepumpsystem till fastigheter. </w:t>
      </w:r>
      <w:r w:rsidR="008263B7">
        <w:rPr>
          <w:rFonts w:ascii="Calibri" w:hAnsi="Calibri"/>
        </w:rPr>
        <w:br/>
      </w:r>
      <w:r w:rsidR="008263B7">
        <w:rPr>
          <w:rFonts w:ascii="Calibri" w:hAnsi="Calibri"/>
        </w:rPr>
        <w:br/>
      </w:r>
      <w:r w:rsidR="008263B7">
        <w:rPr>
          <w:rFonts w:ascii="Calibri" w:hAnsi="Calibri"/>
          <w:noProof/>
        </w:rPr>
        <w:drawing>
          <wp:inline distT="0" distB="0" distL="0" distR="0" wp14:anchorId="2635FB47" wp14:editId="60A6CF4E">
            <wp:extent cx="5759450" cy="3291205"/>
            <wp:effectExtent l="0" t="0" r="0" b="4445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rge Hydrobox Inkopplad (hq)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291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704C2">
        <w:rPr>
          <w:rFonts w:ascii="Calibri" w:hAnsi="Calibri"/>
        </w:rPr>
        <w:br/>
      </w:r>
      <w:r w:rsidR="00C704C2">
        <w:rPr>
          <w:rFonts w:ascii="Calibri" w:hAnsi="Calibri"/>
        </w:rPr>
        <w:br/>
      </w:r>
      <w:proofErr w:type="spellStart"/>
      <w:r w:rsidR="00C704C2">
        <w:rPr>
          <w:rFonts w:ascii="Calibri" w:hAnsi="Calibri"/>
        </w:rPr>
        <w:t>Large</w:t>
      </w:r>
      <w:proofErr w:type="spellEnd"/>
      <w:r w:rsidR="00C704C2">
        <w:rPr>
          <w:rFonts w:ascii="Calibri" w:hAnsi="Calibri"/>
        </w:rPr>
        <w:t xml:space="preserve"> Hydrobox ersätter olje-, el- eller fjärrvärme til</w:t>
      </w:r>
      <w:r w:rsidR="00B90740">
        <w:rPr>
          <w:rFonts w:ascii="Calibri" w:hAnsi="Calibri"/>
        </w:rPr>
        <w:t>l miljövänlig värmepumpsteknik och s</w:t>
      </w:r>
      <w:r w:rsidR="00C704C2">
        <w:rPr>
          <w:rFonts w:ascii="Calibri" w:hAnsi="Calibri"/>
        </w:rPr>
        <w:t xml:space="preserve">om en bonus levererar </w:t>
      </w:r>
      <w:r w:rsidR="00B90740">
        <w:rPr>
          <w:rFonts w:ascii="Calibri" w:hAnsi="Calibri"/>
        </w:rPr>
        <w:t>den</w:t>
      </w:r>
      <w:r w:rsidR="00C704C2">
        <w:rPr>
          <w:rFonts w:ascii="Calibri" w:hAnsi="Calibri"/>
        </w:rPr>
        <w:t xml:space="preserve"> även kylfunktion och ger därför två funktioner i en och samma investering. </w:t>
      </w:r>
      <w:r w:rsidR="00B90740">
        <w:rPr>
          <w:rFonts w:ascii="Calibri" w:hAnsi="Calibri"/>
        </w:rPr>
        <w:t xml:space="preserve">Tack vare unik </w:t>
      </w:r>
      <w:proofErr w:type="spellStart"/>
      <w:r w:rsidR="00B90740">
        <w:rPr>
          <w:rFonts w:ascii="Calibri" w:hAnsi="Calibri"/>
        </w:rPr>
        <w:t>Zubadan</w:t>
      </w:r>
      <w:proofErr w:type="spellEnd"/>
      <w:r w:rsidR="00B90740">
        <w:rPr>
          <w:rFonts w:ascii="Calibri" w:hAnsi="Calibri"/>
        </w:rPr>
        <w:t xml:space="preserve"> </w:t>
      </w:r>
      <w:proofErr w:type="spellStart"/>
      <w:r w:rsidR="00B90740">
        <w:rPr>
          <w:rFonts w:ascii="Calibri" w:hAnsi="Calibri"/>
        </w:rPr>
        <w:t>Inverterteknik</w:t>
      </w:r>
      <w:proofErr w:type="spellEnd"/>
      <w:r w:rsidR="00B90740">
        <w:rPr>
          <w:rFonts w:ascii="Calibri" w:hAnsi="Calibri"/>
        </w:rPr>
        <w:t xml:space="preserve"> får man oförändrad värmeeffekt ner till </w:t>
      </w:r>
    </w:p>
    <w:p w14:paraId="01744A01" w14:textId="27FCE283" w:rsidR="00002CC9" w:rsidRDefault="00B90740" w:rsidP="00C704C2">
      <w:pPr>
        <w:widowControl w:val="0"/>
        <w:autoSpaceDE w:val="0"/>
        <w:autoSpaceDN w:val="0"/>
        <w:adjustRightInd w:val="0"/>
        <w:rPr>
          <w:rStyle w:val="BrdText"/>
          <w:rFonts w:asciiTheme="minorHAnsi" w:hAnsiTheme="minorHAnsi"/>
          <w:sz w:val="24"/>
          <w:szCs w:val="22"/>
        </w:rPr>
      </w:pPr>
      <w:proofErr w:type="gramStart"/>
      <w:r>
        <w:rPr>
          <w:rStyle w:val="BrdText"/>
          <w:rFonts w:asciiTheme="minorHAnsi" w:hAnsiTheme="minorHAnsi"/>
          <w:sz w:val="24"/>
          <w:szCs w:val="22"/>
        </w:rPr>
        <w:t>-</w:t>
      </w:r>
      <w:proofErr w:type="gramEnd"/>
      <w:r>
        <w:rPr>
          <w:rStyle w:val="BrdText"/>
          <w:rFonts w:asciiTheme="minorHAnsi" w:hAnsiTheme="minorHAnsi"/>
          <w:sz w:val="24"/>
          <w:szCs w:val="22"/>
        </w:rPr>
        <w:t>15</w:t>
      </w:r>
      <w:r w:rsidRPr="00B90740">
        <w:rPr>
          <w:rStyle w:val="BrdText"/>
          <w:rFonts w:asciiTheme="minorHAnsi" w:hAnsiTheme="minorHAnsi"/>
          <w:sz w:val="24"/>
          <w:szCs w:val="22"/>
        </w:rPr>
        <w:t>°C</w:t>
      </w:r>
      <w:r>
        <w:rPr>
          <w:rStyle w:val="BrdText"/>
          <w:rFonts w:asciiTheme="minorHAnsi" w:hAnsiTheme="minorHAnsi"/>
          <w:sz w:val="24"/>
          <w:szCs w:val="22"/>
        </w:rPr>
        <w:t xml:space="preserve"> omgivande och</w:t>
      </w:r>
      <w:r>
        <w:rPr>
          <w:rFonts w:ascii="Calibri" w:hAnsi="Calibri"/>
        </w:rPr>
        <w:t xml:space="preserve"> klarar av extrem vinter utan problem med garanterad värmeeffekt ner till </w:t>
      </w:r>
      <w:r w:rsidRPr="00B90740">
        <w:rPr>
          <w:rStyle w:val="BrdText"/>
          <w:rFonts w:asciiTheme="minorHAnsi" w:hAnsiTheme="minorHAnsi"/>
          <w:sz w:val="24"/>
          <w:szCs w:val="22"/>
        </w:rPr>
        <w:t>-28°C</w:t>
      </w:r>
      <w:r>
        <w:rPr>
          <w:rStyle w:val="BrdText"/>
          <w:rFonts w:asciiTheme="minorHAnsi" w:hAnsiTheme="minorHAnsi"/>
          <w:sz w:val="24"/>
          <w:szCs w:val="22"/>
        </w:rPr>
        <w:t xml:space="preserve">. </w:t>
      </w:r>
      <w:r w:rsidR="00002CC9">
        <w:rPr>
          <w:rStyle w:val="BrdText"/>
          <w:rFonts w:asciiTheme="minorHAnsi" w:hAnsiTheme="minorHAnsi"/>
          <w:sz w:val="24"/>
          <w:szCs w:val="22"/>
        </w:rPr>
        <w:br/>
      </w:r>
      <w:r w:rsidR="00002CC9">
        <w:rPr>
          <w:rStyle w:val="BrdText"/>
          <w:rFonts w:asciiTheme="minorHAnsi" w:hAnsiTheme="minorHAnsi"/>
          <w:sz w:val="24"/>
          <w:szCs w:val="22"/>
        </w:rPr>
        <w:br/>
      </w:r>
      <w:r>
        <w:rPr>
          <w:rStyle w:val="BrdText"/>
          <w:rFonts w:asciiTheme="minorHAnsi" w:hAnsiTheme="minorHAnsi"/>
          <w:sz w:val="24"/>
          <w:szCs w:val="22"/>
        </w:rPr>
        <w:br/>
      </w:r>
      <w:r>
        <w:rPr>
          <w:rStyle w:val="BrdText"/>
          <w:rFonts w:asciiTheme="minorHAnsi" w:hAnsiTheme="minorHAnsi"/>
          <w:sz w:val="24"/>
          <w:szCs w:val="22"/>
        </w:rPr>
        <w:br/>
      </w:r>
      <w:r w:rsidR="00002CC9">
        <w:rPr>
          <w:rStyle w:val="BrdText"/>
          <w:rFonts w:asciiTheme="minorHAnsi" w:hAnsiTheme="minorHAnsi"/>
          <w:sz w:val="24"/>
          <w:szCs w:val="22"/>
        </w:rPr>
        <w:lastRenderedPageBreak/>
        <w:br/>
      </w:r>
      <w:r w:rsidR="00002CC9">
        <w:rPr>
          <w:rFonts w:asciiTheme="minorHAnsi" w:hAnsiTheme="minorHAnsi" w:cs="HelveticaNeueLT Std Lt"/>
          <w:noProof/>
          <w:color w:val="000000"/>
          <w:szCs w:val="22"/>
        </w:rPr>
        <w:drawing>
          <wp:anchor distT="0" distB="0" distL="114300" distR="114300" simplePos="0" relativeHeight="251658240" behindDoc="0" locked="0" layoutInCell="1" allowOverlap="1" wp14:anchorId="6E06C9D0" wp14:editId="2B8A7489">
            <wp:simplePos x="0" y="0"/>
            <wp:positionH relativeFrom="margin">
              <wp:posOffset>3016250</wp:posOffset>
            </wp:positionH>
            <wp:positionV relativeFrom="margin">
              <wp:posOffset>288925</wp:posOffset>
            </wp:positionV>
            <wp:extent cx="3154045" cy="1682115"/>
            <wp:effectExtent l="0" t="0" r="8255" b="0"/>
            <wp:wrapSquare wrapText="bothSides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Large Hydrobox (hq) röd-blå.pn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4045" cy="1682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C85BFEA" w14:textId="7DE18C29" w:rsidR="00E527F4" w:rsidRDefault="00B90740" w:rsidP="00C704C2">
      <w:pPr>
        <w:widowControl w:val="0"/>
        <w:autoSpaceDE w:val="0"/>
        <w:autoSpaceDN w:val="0"/>
        <w:adjustRightInd w:val="0"/>
        <w:rPr>
          <w:rFonts w:ascii="Calibri" w:hAnsi="Calibri"/>
        </w:rPr>
      </w:pPr>
      <w:r>
        <w:rPr>
          <w:rStyle w:val="BrdText"/>
          <w:rFonts w:asciiTheme="minorHAnsi" w:hAnsiTheme="minorHAnsi"/>
          <w:sz w:val="24"/>
          <w:szCs w:val="22"/>
        </w:rPr>
        <w:t xml:space="preserve">Men det finns fler fördelar med </w:t>
      </w:r>
      <w:proofErr w:type="spellStart"/>
      <w:r>
        <w:rPr>
          <w:rStyle w:val="BrdText"/>
          <w:rFonts w:asciiTheme="minorHAnsi" w:hAnsiTheme="minorHAnsi"/>
          <w:sz w:val="24"/>
          <w:szCs w:val="22"/>
        </w:rPr>
        <w:t>Large</w:t>
      </w:r>
      <w:proofErr w:type="spellEnd"/>
      <w:r>
        <w:rPr>
          <w:rStyle w:val="BrdText"/>
          <w:rFonts w:asciiTheme="minorHAnsi" w:hAnsiTheme="minorHAnsi"/>
          <w:sz w:val="24"/>
          <w:szCs w:val="22"/>
        </w:rPr>
        <w:t xml:space="preserve"> Hydrobox. Med ett högt SCOP får den en energimärkning på A</w:t>
      </w:r>
      <w:r w:rsidRPr="00B90740">
        <w:rPr>
          <w:rStyle w:val="BrdText"/>
          <w:rFonts w:asciiTheme="minorHAnsi" w:hAnsiTheme="minorHAnsi"/>
          <w:sz w:val="24"/>
          <w:szCs w:val="22"/>
          <w:vertAlign w:val="superscript"/>
        </w:rPr>
        <w:t>++</w:t>
      </w:r>
      <w:r>
        <w:rPr>
          <w:rStyle w:val="BrdText"/>
          <w:rFonts w:asciiTheme="minorHAnsi" w:hAnsiTheme="minorHAnsi"/>
          <w:sz w:val="24"/>
          <w:szCs w:val="22"/>
        </w:rPr>
        <w:t xml:space="preserve"> </w:t>
      </w:r>
      <w:r w:rsidR="00966A53">
        <w:rPr>
          <w:rStyle w:val="BrdText"/>
          <w:rFonts w:asciiTheme="minorHAnsi" w:hAnsiTheme="minorHAnsi"/>
          <w:sz w:val="24"/>
          <w:szCs w:val="22"/>
        </w:rPr>
        <w:t xml:space="preserve">(A) </w:t>
      </w:r>
      <w:r>
        <w:rPr>
          <w:rStyle w:val="BrdText"/>
          <w:rFonts w:asciiTheme="minorHAnsi" w:hAnsiTheme="minorHAnsi"/>
          <w:sz w:val="24"/>
          <w:szCs w:val="22"/>
        </w:rPr>
        <w:t xml:space="preserve">och dessutom har du energimätning både direkt i displayen och via </w:t>
      </w:r>
      <w:proofErr w:type="spellStart"/>
      <w:r>
        <w:rPr>
          <w:rStyle w:val="BrdText"/>
          <w:rFonts w:asciiTheme="minorHAnsi" w:hAnsiTheme="minorHAnsi"/>
          <w:sz w:val="24"/>
          <w:szCs w:val="22"/>
        </w:rPr>
        <w:t>WiFi</w:t>
      </w:r>
      <w:proofErr w:type="spellEnd"/>
      <w:r>
        <w:rPr>
          <w:rStyle w:val="BrdText"/>
          <w:rFonts w:asciiTheme="minorHAnsi" w:hAnsiTheme="minorHAnsi"/>
          <w:sz w:val="24"/>
          <w:szCs w:val="22"/>
        </w:rPr>
        <w:t xml:space="preserve"> eller </w:t>
      </w:r>
      <w:proofErr w:type="spellStart"/>
      <w:r>
        <w:rPr>
          <w:rStyle w:val="BrdText"/>
          <w:rFonts w:asciiTheme="minorHAnsi" w:hAnsiTheme="minorHAnsi"/>
          <w:sz w:val="24"/>
          <w:szCs w:val="22"/>
        </w:rPr>
        <w:t>Modbus</w:t>
      </w:r>
      <w:proofErr w:type="spellEnd"/>
      <w:r>
        <w:rPr>
          <w:rStyle w:val="BrdText"/>
          <w:rFonts w:asciiTheme="minorHAnsi" w:hAnsiTheme="minorHAnsi"/>
          <w:sz w:val="24"/>
          <w:szCs w:val="22"/>
        </w:rPr>
        <w:t xml:space="preserve">. Med Mitsubishi Electrics beräkningsprogram </w:t>
      </w:r>
      <w:proofErr w:type="spellStart"/>
      <w:r>
        <w:rPr>
          <w:rStyle w:val="BrdText"/>
          <w:rFonts w:asciiTheme="minorHAnsi" w:hAnsiTheme="minorHAnsi"/>
          <w:sz w:val="24"/>
          <w:szCs w:val="22"/>
        </w:rPr>
        <w:t>MELcalc</w:t>
      </w:r>
      <w:proofErr w:type="spellEnd"/>
      <w:r>
        <w:rPr>
          <w:rStyle w:val="BrdText"/>
          <w:rFonts w:asciiTheme="minorHAnsi" w:hAnsiTheme="minorHAnsi"/>
          <w:sz w:val="24"/>
          <w:szCs w:val="22"/>
        </w:rPr>
        <w:t xml:space="preserve"> kan du även göra energiberäkningar för systemet.  </w:t>
      </w:r>
    </w:p>
    <w:p w14:paraId="6DA55532" w14:textId="0E90BA98" w:rsidR="0027343C" w:rsidRDefault="00B90740" w:rsidP="00E527F4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</w:rPr>
      </w:pPr>
      <w:r>
        <w:rPr>
          <w:rFonts w:ascii="HelveticaNeueLT Std Lt" w:eastAsiaTheme="minorHAnsi" w:hAnsi="HelveticaNeueLT Std Lt" w:cs="HelveticaNeueLT Std Lt"/>
          <w:color w:val="000000"/>
          <w:sz w:val="20"/>
          <w:szCs w:val="20"/>
          <w:lang w:eastAsia="en-US"/>
        </w:rPr>
        <w:br/>
      </w:r>
    </w:p>
    <w:p w14:paraId="0B41B141" w14:textId="77777777" w:rsidR="00002CC9" w:rsidRDefault="00002CC9" w:rsidP="00E527F4">
      <w:pPr>
        <w:widowControl w:val="0"/>
        <w:pBdr>
          <w:bottom w:val="single" w:sz="12" w:space="1" w:color="auto"/>
        </w:pBdr>
        <w:autoSpaceDE w:val="0"/>
        <w:autoSpaceDN w:val="0"/>
        <w:adjustRightInd w:val="0"/>
        <w:rPr>
          <w:rFonts w:ascii="Calibri" w:hAnsi="Calibri"/>
        </w:rPr>
      </w:pPr>
    </w:p>
    <w:p w14:paraId="7AC252C6" w14:textId="77777777" w:rsidR="0027343C" w:rsidRDefault="0027343C" w:rsidP="00E527F4">
      <w:pPr>
        <w:widowControl w:val="0"/>
        <w:autoSpaceDE w:val="0"/>
        <w:autoSpaceDN w:val="0"/>
        <w:adjustRightInd w:val="0"/>
        <w:rPr>
          <w:rFonts w:ascii="HelveticaNeueLTStd-Lt" w:eastAsiaTheme="minorHAnsi" w:hAnsi="HelveticaNeueLTStd-Lt" w:cs="HelveticaNeueLTStd-Lt"/>
          <w:sz w:val="20"/>
          <w:szCs w:val="20"/>
          <w:lang w:eastAsia="en-US"/>
        </w:rPr>
      </w:pPr>
    </w:p>
    <w:p w14:paraId="57C935FE" w14:textId="77777777" w:rsidR="0027343C" w:rsidRDefault="0027343C" w:rsidP="00E527F4">
      <w:pPr>
        <w:widowControl w:val="0"/>
        <w:autoSpaceDE w:val="0"/>
        <w:autoSpaceDN w:val="0"/>
        <w:adjustRightInd w:val="0"/>
        <w:rPr>
          <w:rFonts w:ascii="HelveticaNeueLTStd-Lt" w:eastAsiaTheme="minorHAnsi" w:hAnsi="HelveticaNeueLTStd-Lt" w:cs="HelveticaNeueLTStd-Lt"/>
          <w:sz w:val="20"/>
          <w:szCs w:val="20"/>
          <w:lang w:eastAsia="en-US"/>
        </w:rPr>
      </w:pPr>
    </w:p>
    <w:p w14:paraId="72978FD4" w14:textId="00736229" w:rsidR="00A70A34" w:rsidRPr="006E3DEA" w:rsidRDefault="00A70A34" w:rsidP="003B34D5">
      <w:pPr>
        <w:widowControl w:val="0"/>
        <w:autoSpaceDE w:val="0"/>
        <w:autoSpaceDN w:val="0"/>
        <w:adjustRightInd w:val="0"/>
        <w:spacing w:after="200"/>
        <w:rPr>
          <w:rFonts w:ascii="Calibri" w:eastAsiaTheme="minorHAnsi" w:hAnsi="Calibri" w:cs="Calibri"/>
          <w:i/>
          <w:sz w:val="22"/>
          <w:szCs w:val="22"/>
          <w:lang w:eastAsia="en-US"/>
        </w:rPr>
      </w:pPr>
      <w:r w:rsidRPr="006E3DEA">
        <w:rPr>
          <w:rFonts w:ascii="Calibri" w:eastAsiaTheme="minorHAnsi" w:hAnsi="Calibri" w:cs="Calibri"/>
          <w:i/>
          <w:sz w:val="22"/>
          <w:szCs w:val="22"/>
          <w:lang w:eastAsia="en-US"/>
        </w:rPr>
        <w:t>Mitsubishi Electric är en global ledare inom forskning och tillverkning av elektriska produkter som används inom kommunikation, hemelektronik, industriteknik, energi och transport. Huvudkontoret ligger i Häggvik, norr om Stockholm. Kontor finns även i Göteborg och Lund.</w:t>
      </w:r>
    </w:p>
    <w:p w14:paraId="3B75AB08" w14:textId="291A0AA5" w:rsidR="00A70A34" w:rsidRPr="006E3DEA" w:rsidRDefault="00A70A34" w:rsidP="00A70A34">
      <w:pPr>
        <w:widowControl w:val="0"/>
        <w:autoSpaceDE w:val="0"/>
        <w:autoSpaceDN w:val="0"/>
        <w:adjustRightInd w:val="0"/>
        <w:rPr>
          <w:rFonts w:ascii="Calibri" w:eastAsiaTheme="minorHAnsi" w:hAnsi="Calibri" w:cs="Calibri"/>
          <w:i/>
          <w:sz w:val="22"/>
          <w:szCs w:val="22"/>
          <w:lang w:eastAsia="en-US"/>
        </w:rPr>
      </w:pPr>
      <w:r w:rsidRPr="006E3DEA">
        <w:rPr>
          <w:rFonts w:ascii="Calibri" w:eastAsiaTheme="minorHAnsi" w:hAnsi="Calibri" w:cs="Calibri"/>
          <w:i/>
          <w:sz w:val="22"/>
          <w:szCs w:val="22"/>
          <w:lang w:eastAsia="en-US"/>
        </w:rPr>
        <w:t xml:space="preserve">I Norden har företaget varit verksamma i 30 år och har </w:t>
      </w:r>
      <w:r w:rsidR="002C7BB3">
        <w:rPr>
          <w:rFonts w:ascii="Calibri" w:eastAsiaTheme="minorHAnsi" w:hAnsi="Calibri" w:cs="Calibri"/>
          <w:i/>
          <w:sz w:val="22"/>
          <w:szCs w:val="22"/>
          <w:lang w:eastAsia="en-US"/>
        </w:rPr>
        <w:t>ett 6</w:t>
      </w:r>
      <w:r w:rsidRPr="006E3DEA">
        <w:rPr>
          <w:rFonts w:ascii="Calibri" w:eastAsiaTheme="minorHAnsi" w:hAnsi="Calibri" w:cs="Calibri"/>
          <w:i/>
          <w:sz w:val="22"/>
          <w:szCs w:val="22"/>
          <w:lang w:eastAsia="en-US"/>
        </w:rPr>
        <w:t>0</w:t>
      </w:r>
      <w:r w:rsidR="002C7BB3">
        <w:rPr>
          <w:rFonts w:ascii="Calibri" w:eastAsiaTheme="minorHAnsi" w:hAnsi="Calibri" w:cs="Calibri"/>
          <w:i/>
          <w:sz w:val="22"/>
          <w:szCs w:val="22"/>
          <w:lang w:eastAsia="en-US"/>
        </w:rPr>
        <w:t>-tal</w:t>
      </w:r>
      <w:r w:rsidRPr="006E3DEA">
        <w:rPr>
          <w:rFonts w:ascii="Calibri" w:eastAsiaTheme="minorHAnsi" w:hAnsi="Calibri" w:cs="Calibri"/>
          <w:i/>
          <w:sz w:val="22"/>
          <w:szCs w:val="22"/>
          <w:lang w:eastAsia="en-US"/>
        </w:rPr>
        <w:t xml:space="preserve"> personer anställda. Mitsubishi Electric Scandinavia ansvarar för försäljning och support av</w:t>
      </w:r>
      <w:r w:rsidR="002C7BB3">
        <w:rPr>
          <w:rFonts w:ascii="Calibri" w:eastAsiaTheme="minorHAnsi" w:hAnsi="Calibri" w:cs="Calibri"/>
          <w:i/>
          <w:sz w:val="22"/>
          <w:szCs w:val="22"/>
          <w:lang w:eastAsia="en-US"/>
        </w:rPr>
        <w:t xml:space="preserve"> egna produkter i Sverige</w:t>
      </w:r>
      <w:r w:rsidRPr="006E3DEA">
        <w:rPr>
          <w:rFonts w:ascii="Calibri" w:eastAsiaTheme="minorHAnsi" w:hAnsi="Calibri" w:cs="Calibri"/>
          <w:i/>
          <w:sz w:val="22"/>
          <w:szCs w:val="22"/>
          <w:lang w:eastAsia="en-US"/>
        </w:rPr>
        <w:t>, Finland, Dan</w:t>
      </w:r>
      <w:r w:rsidR="006E3DEA" w:rsidRPr="006E3DEA">
        <w:rPr>
          <w:rFonts w:ascii="Calibri" w:eastAsiaTheme="minorHAnsi" w:hAnsi="Calibri" w:cs="Calibri"/>
          <w:i/>
          <w:sz w:val="22"/>
          <w:szCs w:val="22"/>
          <w:lang w:eastAsia="en-US"/>
        </w:rPr>
        <w:t>mark och i de baltiska länderna.</w:t>
      </w:r>
    </w:p>
    <w:p w14:paraId="60467BAD" w14:textId="432F9C9B" w:rsidR="00A77E74" w:rsidRPr="00A70A34" w:rsidRDefault="00A77E74">
      <w:pPr>
        <w:rPr>
          <w:rFonts w:asciiTheme="minorHAnsi" w:hAnsiTheme="minorHAnsi"/>
          <w:sz w:val="22"/>
          <w:szCs w:val="22"/>
        </w:rPr>
      </w:pPr>
    </w:p>
    <w:sectPr w:rsidR="00A77E74" w:rsidRPr="00A70A34" w:rsidSect="00481D31">
      <w:headerReference w:type="default" r:id="rId10"/>
      <w:pgSz w:w="11906" w:h="16838"/>
      <w:pgMar w:top="1418" w:right="1418" w:bottom="1418" w:left="1418" w:header="709" w:footer="709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31E8A8EF" w14:textId="77777777" w:rsidR="0019628A" w:rsidRDefault="0019628A" w:rsidP="00F16963">
      <w:r>
        <w:separator/>
      </w:r>
    </w:p>
  </w:endnote>
  <w:endnote w:type="continuationSeparator" w:id="0">
    <w:p w14:paraId="011BA17D" w14:textId="77777777" w:rsidR="0019628A" w:rsidRDefault="0019628A" w:rsidP="00F1696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nion Pro"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HelveticaNeueLT Std Lt">
    <w:panose1 w:val="00000000000000000000"/>
    <w:charset w:val="00"/>
    <w:family w:val="swiss"/>
    <w:notTrueType/>
    <w:pitch w:val="variable"/>
    <w:sig w:usb0="800000AF" w:usb1="4000204A" w:usb2="00000000" w:usb3="00000000" w:csb0="00000001" w:csb1="00000000"/>
  </w:font>
  <w:font w:name="Helvetica Neue Light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Helvetica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HelveticaNeueLTStd-Lt">
    <w:panose1 w:val="020B0403020202020204"/>
    <w:charset w:val="00"/>
    <w:family w:val="swiss"/>
    <w:notTrueType/>
    <w:pitch w:val="default"/>
    <w:sig w:usb0="00000003" w:usb1="00000000" w:usb2="00000000" w:usb3="00000000" w:csb0="00000001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2BF6FB1" w14:textId="77777777" w:rsidR="0019628A" w:rsidRDefault="0019628A" w:rsidP="00F16963">
      <w:r>
        <w:separator/>
      </w:r>
    </w:p>
  </w:footnote>
  <w:footnote w:type="continuationSeparator" w:id="0">
    <w:p w14:paraId="19A2DA26" w14:textId="77777777" w:rsidR="0019628A" w:rsidRDefault="0019628A" w:rsidP="00F16963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411914A" w14:textId="00BAF13A" w:rsidR="0019628A" w:rsidRPr="0005424A" w:rsidRDefault="0019628A" w:rsidP="00481D31">
    <w:pPr>
      <w:pStyle w:val="Sidhuvud"/>
      <w:rPr>
        <w:rFonts w:ascii="Arial" w:hAnsi="Arial" w:cs="Arial"/>
      </w:rPr>
    </w:pPr>
    <w:r>
      <w:rPr>
        <w:rFonts w:ascii="Arial" w:hAnsi="Arial" w:cs="Arial"/>
      </w:rPr>
      <w:t xml:space="preserve">           </w:t>
    </w:r>
    <w:r w:rsidRPr="0005424A">
      <w:rPr>
        <w:rFonts w:ascii="Arial" w:hAnsi="Arial" w:cs="Arial"/>
      </w:rPr>
      <w:tab/>
    </w:r>
    <w:r>
      <w:rPr>
        <w:rFonts w:ascii="Arial" w:hAnsi="Arial" w:cs="Arial"/>
      </w:rPr>
      <w:t xml:space="preserve">                                                                                                                                        </w:t>
    </w:r>
  </w:p>
  <w:p w14:paraId="30FF6980" w14:textId="77777777" w:rsidR="0019628A" w:rsidRDefault="0019628A">
    <w:pPr>
      <w:pStyle w:val="Sidhuvud"/>
    </w:pPr>
  </w:p>
  <w:p w14:paraId="517F0E05" w14:textId="77777777" w:rsidR="0019628A" w:rsidRDefault="0019628A">
    <w:pPr>
      <w:pStyle w:val="Sidhuvud"/>
    </w:pPr>
    <w:r>
      <w:rPr>
        <w:noProof/>
      </w:rPr>
      <mc:AlternateContent>
        <mc:Choice Requires="wps">
          <w:drawing>
            <wp:anchor distT="4294967295" distB="4294967295" distL="114300" distR="114300" simplePos="0" relativeHeight="251661312" behindDoc="0" locked="0" layoutInCell="1" allowOverlap="1" wp14:anchorId="305451DA" wp14:editId="2DD4D9FC">
              <wp:simplePos x="0" y="0"/>
              <wp:positionH relativeFrom="column">
                <wp:posOffset>-456565</wp:posOffset>
              </wp:positionH>
              <wp:positionV relativeFrom="paragraph">
                <wp:posOffset>173989</wp:posOffset>
              </wp:positionV>
              <wp:extent cx="6629400" cy="0"/>
              <wp:effectExtent l="0" t="0" r="19050" b="19050"/>
              <wp:wrapNone/>
              <wp:docPr id="8" name="Line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629400" cy="0"/>
                      </a:xfrm>
                      <a:prstGeom prst="line">
                        <a:avLst/>
                      </a:prstGeom>
                      <a:noFill/>
                      <a:ln w="1270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mv="urn:schemas-microsoft-com:mac:vml" xmlns:mo="http://schemas.microsoft.com/office/mac/office/2008/main">
          <w:pict>
            <v:line id="Line 1" o:spid="_x0000_s1026" style="position:absolute;z-index:251661312;visibility:visible;mso-wrap-style:square;mso-width-percent:0;mso-height-percent:0;mso-wrap-distance-left:9pt;mso-wrap-distance-top:-3e-5mm;mso-wrap-distance-right:9pt;mso-wrap-distance-bottom:-3e-5mm;mso-position-horizontal:absolute;mso-position-horizontal-relative:text;mso-position-vertical:absolute;mso-position-vertical-relative:text;mso-width-percent:0;mso-height-percent:0;mso-width-relative:page;mso-height-relative:page" from="-35.95pt,13.7pt" to="486.05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" strokeweight="1pt"/>
          </w:pict>
        </mc:Fallback>
      </mc:AlternateContent>
    </w:r>
    <w:r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1304"/>
  <w:hyphenationZone w:val="425"/>
  <w:characterSpacingControl w:val="doNotCompress"/>
  <w:hdrShapeDefaults>
    <o:shapedefaults v:ext="edit" spidmax="1228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0A34"/>
    <w:rsid w:val="00002CC9"/>
    <w:rsid w:val="00011A5F"/>
    <w:rsid w:val="000423E1"/>
    <w:rsid w:val="00046629"/>
    <w:rsid w:val="0009541B"/>
    <w:rsid w:val="000F356B"/>
    <w:rsid w:val="00104C26"/>
    <w:rsid w:val="001722F9"/>
    <w:rsid w:val="001861AD"/>
    <w:rsid w:val="0019628A"/>
    <w:rsid w:val="001A1790"/>
    <w:rsid w:val="001B0272"/>
    <w:rsid w:val="001D10E6"/>
    <w:rsid w:val="001F7B81"/>
    <w:rsid w:val="00201CF4"/>
    <w:rsid w:val="00203DA4"/>
    <w:rsid w:val="00205E74"/>
    <w:rsid w:val="002201DC"/>
    <w:rsid w:val="00222B37"/>
    <w:rsid w:val="0023241D"/>
    <w:rsid w:val="00233F70"/>
    <w:rsid w:val="0026372F"/>
    <w:rsid w:val="00266FAF"/>
    <w:rsid w:val="0027343C"/>
    <w:rsid w:val="002B3552"/>
    <w:rsid w:val="002C369D"/>
    <w:rsid w:val="002C7BB3"/>
    <w:rsid w:val="00320BEC"/>
    <w:rsid w:val="0032448A"/>
    <w:rsid w:val="00344DE9"/>
    <w:rsid w:val="00365687"/>
    <w:rsid w:val="00380E11"/>
    <w:rsid w:val="003B34D5"/>
    <w:rsid w:val="003B7CE3"/>
    <w:rsid w:val="003C526F"/>
    <w:rsid w:val="003E1C71"/>
    <w:rsid w:val="0040098D"/>
    <w:rsid w:val="00403E84"/>
    <w:rsid w:val="004659F3"/>
    <w:rsid w:val="00481D31"/>
    <w:rsid w:val="00496CCA"/>
    <w:rsid w:val="004B1C3C"/>
    <w:rsid w:val="004E3908"/>
    <w:rsid w:val="0055364A"/>
    <w:rsid w:val="00556BFB"/>
    <w:rsid w:val="00556EBF"/>
    <w:rsid w:val="005577B9"/>
    <w:rsid w:val="005977DF"/>
    <w:rsid w:val="005A3D02"/>
    <w:rsid w:val="005C790A"/>
    <w:rsid w:val="0062497F"/>
    <w:rsid w:val="00653868"/>
    <w:rsid w:val="006A1288"/>
    <w:rsid w:val="006B7A4E"/>
    <w:rsid w:val="006C1396"/>
    <w:rsid w:val="006D1363"/>
    <w:rsid w:val="006E3DEA"/>
    <w:rsid w:val="00707B0F"/>
    <w:rsid w:val="00711144"/>
    <w:rsid w:val="00714F68"/>
    <w:rsid w:val="00724DB0"/>
    <w:rsid w:val="00756247"/>
    <w:rsid w:val="007A2A05"/>
    <w:rsid w:val="007A6C5A"/>
    <w:rsid w:val="007B7269"/>
    <w:rsid w:val="007D2587"/>
    <w:rsid w:val="007D74CC"/>
    <w:rsid w:val="007E1850"/>
    <w:rsid w:val="007E4CB3"/>
    <w:rsid w:val="00801520"/>
    <w:rsid w:val="00804CFE"/>
    <w:rsid w:val="0081246B"/>
    <w:rsid w:val="00825209"/>
    <w:rsid w:val="008262D6"/>
    <w:rsid w:val="008263B7"/>
    <w:rsid w:val="00841346"/>
    <w:rsid w:val="008511A3"/>
    <w:rsid w:val="00872235"/>
    <w:rsid w:val="008A7614"/>
    <w:rsid w:val="008B0DD0"/>
    <w:rsid w:val="008B61C7"/>
    <w:rsid w:val="008C44BD"/>
    <w:rsid w:val="008E3790"/>
    <w:rsid w:val="008F414E"/>
    <w:rsid w:val="0091380D"/>
    <w:rsid w:val="00930560"/>
    <w:rsid w:val="00960649"/>
    <w:rsid w:val="00966A53"/>
    <w:rsid w:val="009805DC"/>
    <w:rsid w:val="009A16B5"/>
    <w:rsid w:val="009C77D3"/>
    <w:rsid w:val="00A375D5"/>
    <w:rsid w:val="00A45517"/>
    <w:rsid w:val="00A56949"/>
    <w:rsid w:val="00A66964"/>
    <w:rsid w:val="00A70A34"/>
    <w:rsid w:val="00A77E74"/>
    <w:rsid w:val="00B04052"/>
    <w:rsid w:val="00B84028"/>
    <w:rsid w:val="00B90740"/>
    <w:rsid w:val="00B94436"/>
    <w:rsid w:val="00BB6163"/>
    <w:rsid w:val="00BC35C6"/>
    <w:rsid w:val="00BC67F1"/>
    <w:rsid w:val="00C4271B"/>
    <w:rsid w:val="00C55C60"/>
    <w:rsid w:val="00C564FF"/>
    <w:rsid w:val="00C636E9"/>
    <w:rsid w:val="00C6527C"/>
    <w:rsid w:val="00C65DC2"/>
    <w:rsid w:val="00C704C2"/>
    <w:rsid w:val="00C77ECD"/>
    <w:rsid w:val="00C9571C"/>
    <w:rsid w:val="00D37527"/>
    <w:rsid w:val="00DA6225"/>
    <w:rsid w:val="00E2759E"/>
    <w:rsid w:val="00E5222A"/>
    <w:rsid w:val="00E527F4"/>
    <w:rsid w:val="00E869F3"/>
    <w:rsid w:val="00ED5A8E"/>
    <w:rsid w:val="00EF1698"/>
    <w:rsid w:val="00F16963"/>
    <w:rsid w:val="00F266B4"/>
    <w:rsid w:val="00FA5E9A"/>
    <w:rsid w:val="00FA72BC"/>
    <w:rsid w:val="00FF2E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2289"/>
    <o:shapelayout v:ext="edit">
      <o:idmap v:ext="edit" data="1"/>
    </o:shapelayout>
  </w:shapeDefaults>
  <w:decimalSymbol w:val=","/>
  <w:listSeparator w:val=";"/>
  <w14:docId w14:val="0C86B2D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0A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paragraph" w:styleId="Rubrik2">
    <w:name w:val="heading 2"/>
    <w:basedOn w:val="Normal"/>
    <w:next w:val="Normal"/>
    <w:link w:val="Rubrik2Char"/>
    <w:uiPriority w:val="9"/>
    <w:semiHidden/>
    <w:unhideWhenUsed/>
    <w:qFormat/>
    <w:rsid w:val="007A2A0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Rubrik3">
    <w:name w:val="heading 3"/>
    <w:basedOn w:val="Normal"/>
    <w:link w:val="Rubrik3Char"/>
    <w:uiPriority w:val="9"/>
    <w:qFormat/>
    <w:rsid w:val="007A2A05"/>
    <w:pPr>
      <w:spacing w:before="100" w:beforeAutospacing="1" w:after="100" w:afterAutospacing="1"/>
      <w:outlineLvl w:val="2"/>
    </w:p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rsid w:val="00A70A34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rsid w:val="00A70A34"/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styleId="Hyperlnk">
    <w:name w:val="Hyperlink"/>
    <w:basedOn w:val="Standardstycketeckensnitt"/>
    <w:rsid w:val="00A70A34"/>
    <w:rPr>
      <w:color w:val="0000FF"/>
      <w:u w:val="single"/>
    </w:rPr>
  </w:style>
  <w:style w:type="paragraph" w:styleId="Sidfot">
    <w:name w:val="footer"/>
    <w:basedOn w:val="Normal"/>
    <w:link w:val="SidfotChar"/>
    <w:uiPriority w:val="99"/>
    <w:unhideWhenUsed/>
    <w:rsid w:val="00A70A34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A70A34"/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customStyle="1" w:styleId="hps">
    <w:name w:val="hps"/>
    <w:basedOn w:val="Standardstycketeckensnitt"/>
    <w:rsid w:val="00A70A34"/>
  </w:style>
  <w:style w:type="paragraph" w:styleId="Ballongtext">
    <w:name w:val="Balloon Text"/>
    <w:basedOn w:val="Normal"/>
    <w:link w:val="BallongtextChar"/>
    <w:uiPriority w:val="99"/>
    <w:semiHidden/>
    <w:unhideWhenUsed/>
    <w:rsid w:val="00A70A34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A70A34"/>
    <w:rPr>
      <w:rFonts w:ascii="Tahoma" w:eastAsia="Times New Roman" w:hAnsi="Tahoma" w:cs="Tahoma"/>
      <w:sz w:val="16"/>
      <w:szCs w:val="16"/>
      <w:lang w:eastAsia="sv-SE"/>
    </w:rPr>
  </w:style>
  <w:style w:type="paragraph" w:styleId="Normalwebb">
    <w:name w:val="Normal (Web)"/>
    <w:basedOn w:val="Normal"/>
    <w:uiPriority w:val="99"/>
    <w:unhideWhenUsed/>
    <w:rsid w:val="00A70A34"/>
    <w:pPr>
      <w:spacing w:before="100" w:beforeAutospacing="1" w:after="100" w:afterAutospacing="1"/>
    </w:pPr>
  </w:style>
  <w:style w:type="character" w:customStyle="1" w:styleId="tnihongokanji">
    <w:name w:val="t_nihongo_kanji"/>
    <w:basedOn w:val="Standardstycketeckensnitt"/>
    <w:rsid w:val="00D37527"/>
  </w:style>
  <w:style w:type="character" w:customStyle="1" w:styleId="tnihongocomma">
    <w:name w:val="t_nihongo_comma"/>
    <w:basedOn w:val="Standardstycketeckensnitt"/>
    <w:rsid w:val="00D37527"/>
  </w:style>
  <w:style w:type="character" w:customStyle="1" w:styleId="tnihongohelp">
    <w:name w:val="t_nihongo_help"/>
    <w:basedOn w:val="Standardstycketeckensnitt"/>
    <w:rsid w:val="00D37527"/>
  </w:style>
  <w:style w:type="character" w:customStyle="1" w:styleId="tnihongoicon">
    <w:name w:val="t_nihongo_icon"/>
    <w:basedOn w:val="Standardstycketeckensnitt"/>
    <w:rsid w:val="00D37527"/>
  </w:style>
  <w:style w:type="character" w:customStyle="1" w:styleId="Rubrik3Char">
    <w:name w:val="Rubrik 3 Char"/>
    <w:basedOn w:val="Standardstycketeckensnitt"/>
    <w:link w:val="Rubrik3"/>
    <w:uiPriority w:val="9"/>
    <w:rsid w:val="007A2A05"/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customStyle="1" w:styleId="Rubrik2Char">
    <w:name w:val="Rubrik 2 Char"/>
    <w:basedOn w:val="Standardstycketeckensnitt"/>
    <w:link w:val="Rubrik2"/>
    <w:uiPriority w:val="9"/>
    <w:semiHidden/>
    <w:rsid w:val="007A2A0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sv-SE"/>
    </w:rPr>
  </w:style>
  <w:style w:type="paragraph" w:customStyle="1" w:styleId="left">
    <w:name w:val="left"/>
    <w:basedOn w:val="Normal"/>
    <w:rsid w:val="00E869F3"/>
    <w:pPr>
      <w:spacing w:before="100" w:beforeAutospacing="1" w:after="100" w:afterAutospacing="1"/>
    </w:pPr>
  </w:style>
  <w:style w:type="character" w:styleId="Stark">
    <w:name w:val="Strong"/>
    <w:basedOn w:val="Standardstycketeckensnitt"/>
    <w:uiPriority w:val="22"/>
    <w:qFormat/>
    <w:rsid w:val="001B0272"/>
    <w:rPr>
      <w:b/>
      <w:bCs/>
    </w:rPr>
  </w:style>
  <w:style w:type="character" w:styleId="Betoning">
    <w:name w:val="Emphasis"/>
    <w:basedOn w:val="Standardstycketeckensnitt"/>
    <w:uiPriority w:val="20"/>
    <w:qFormat/>
    <w:rsid w:val="001B0272"/>
    <w:rPr>
      <w:i/>
      <w:iCs/>
    </w:rPr>
  </w:style>
  <w:style w:type="paragraph" w:customStyle="1" w:styleId="Allmntstyckeformat">
    <w:name w:val="[Allmänt styckeformat]"/>
    <w:basedOn w:val="Normal"/>
    <w:uiPriority w:val="99"/>
    <w:rsid w:val="002C7BB3"/>
    <w:pPr>
      <w:autoSpaceDE w:val="0"/>
      <w:autoSpaceDN w:val="0"/>
      <w:adjustRightInd w:val="0"/>
      <w:spacing w:line="288" w:lineRule="auto"/>
      <w:textAlignment w:val="center"/>
    </w:pPr>
    <w:rPr>
      <w:rFonts w:ascii="Minion Pro" w:eastAsiaTheme="minorHAnsi" w:hAnsi="Minion Pro" w:cs="Minion Pro"/>
      <w:color w:val="000000"/>
      <w:lang w:val="en-GB" w:eastAsia="en-US"/>
    </w:rPr>
  </w:style>
  <w:style w:type="character" w:customStyle="1" w:styleId="BrdText">
    <w:name w:val="Bröd Text"/>
    <w:uiPriority w:val="99"/>
    <w:rsid w:val="002C7BB3"/>
    <w:rPr>
      <w:rFonts w:ascii="HelveticaNeueLT Std Lt" w:hAnsi="HelveticaNeueLT Std Lt" w:cs="HelveticaNeueLT Std Lt"/>
      <w:color w:val="000000"/>
      <w:sz w:val="16"/>
      <w:szCs w:val="16"/>
      <w:lang w:val="sv-SE"/>
    </w:rPr>
  </w:style>
  <w:style w:type="character" w:customStyle="1" w:styleId="Titlesmall">
    <w:name w:val="Title small"/>
    <w:uiPriority w:val="99"/>
    <w:rsid w:val="00B90740"/>
    <w:rPr>
      <w:rFonts w:ascii="Helvetica Neue Light" w:hAnsi="Helvetica Neue Light" w:cs="Helvetica Neue Light"/>
      <w:outline/>
      <w:spacing w:val="0"/>
      <w:sz w:val="28"/>
      <w:szCs w:val="28"/>
      <w:lang w:val="sv-S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70A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sv-SE"/>
    </w:rPr>
  </w:style>
  <w:style w:type="paragraph" w:styleId="Rubrik2">
    <w:name w:val="heading 2"/>
    <w:basedOn w:val="Normal"/>
    <w:next w:val="Normal"/>
    <w:link w:val="Rubrik2Char"/>
    <w:uiPriority w:val="9"/>
    <w:semiHidden/>
    <w:unhideWhenUsed/>
    <w:qFormat/>
    <w:rsid w:val="007A2A0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Rubrik3">
    <w:name w:val="heading 3"/>
    <w:basedOn w:val="Normal"/>
    <w:link w:val="Rubrik3Char"/>
    <w:uiPriority w:val="9"/>
    <w:qFormat/>
    <w:rsid w:val="007A2A05"/>
    <w:pPr>
      <w:spacing w:before="100" w:beforeAutospacing="1" w:after="100" w:afterAutospacing="1"/>
      <w:outlineLvl w:val="2"/>
    </w:p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Sidhuvud">
    <w:name w:val="header"/>
    <w:basedOn w:val="Normal"/>
    <w:link w:val="SidhuvudChar"/>
    <w:rsid w:val="00A70A34"/>
    <w:pPr>
      <w:tabs>
        <w:tab w:val="center" w:pos="4536"/>
        <w:tab w:val="right" w:pos="9072"/>
      </w:tabs>
    </w:pPr>
  </w:style>
  <w:style w:type="character" w:customStyle="1" w:styleId="SidhuvudChar">
    <w:name w:val="Sidhuvud Char"/>
    <w:basedOn w:val="Standardstycketeckensnitt"/>
    <w:link w:val="Sidhuvud"/>
    <w:rsid w:val="00A70A34"/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styleId="Hyperlnk">
    <w:name w:val="Hyperlink"/>
    <w:basedOn w:val="Standardstycketeckensnitt"/>
    <w:rsid w:val="00A70A34"/>
    <w:rPr>
      <w:color w:val="0000FF"/>
      <w:u w:val="single"/>
    </w:rPr>
  </w:style>
  <w:style w:type="paragraph" w:styleId="Sidfot">
    <w:name w:val="footer"/>
    <w:basedOn w:val="Normal"/>
    <w:link w:val="SidfotChar"/>
    <w:uiPriority w:val="99"/>
    <w:unhideWhenUsed/>
    <w:rsid w:val="00A70A34"/>
    <w:pPr>
      <w:tabs>
        <w:tab w:val="center" w:pos="4536"/>
        <w:tab w:val="right" w:pos="9072"/>
      </w:tabs>
    </w:pPr>
  </w:style>
  <w:style w:type="character" w:customStyle="1" w:styleId="SidfotChar">
    <w:name w:val="Sidfot Char"/>
    <w:basedOn w:val="Standardstycketeckensnitt"/>
    <w:link w:val="Sidfot"/>
    <w:uiPriority w:val="99"/>
    <w:rsid w:val="00A70A34"/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customStyle="1" w:styleId="hps">
    <w:name w:val="hps"/>
    <w:basedOn w:val="Standardstycketeckensnitt"/>
    <w:rsid w:val="00A70A34"/>
  </w:style>
  <w:style w:type="paragraph" w:styleId="Ballongtext">
    <w:name w:val="Balloon Text"/>
    <w:basedOn w:val="Normal"/>
    <w:link w:val="BallongtextChar"/>
    <w:uiPriority w:val="99"/>
    <w:semiHidden/>
    <w:unhideWhenUsed/>
    <w:rsid w:val="00A70A34"/>
    <w:rPr>
      <w:rFonts w:ascii="Tahoma" w:hAnsi="Tahoma" w:cs="Tahoma"/>
      <w:sz w:val="16"/>
      <w:szCs w:val="16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A70A34"/>
    <w:rPr>
      <w:rFonts w:ascii="Tahoma" w:eastAsia="Times New Roman" w:hAnsi="Tahoma" w:cs="Tahoma"/>
      <w:sz w:val="16"/>
      <w:szCs w:val="16"/>
      <w:lang w:eastAsia="sv-SE"/>
    </w:rPr>
  </w:style>
  <w:style w:type="paragraph" w:styleId="Normalwebb">
    <w:name w:val="Normal (Web)"/>
    <w:basedOn w:val="Normal"/>
    <w:uiPriority w:val="99"/>
    <w:unhideWhenUsed/>
    <w:rsid w:val="00A70A34"/>
    <w:pPr>
      <w:spacing w:before="100" w:beforeAutospacing="1" w:after="100" w:afterAutospacing="1"/>
    </w:pPr>
  </w:style>
  <w:style w:type="character" w:customStyle="1" w:styleId="tnihongokanji">
    <w:name w:val="t_nihongo_kanji"/>
    <w:basedOn w:val="Standardstycketeckensnitt"/>
    <w:rsid w:val="00D37527"/>
  </w:style>
  <w:style w:type="character" w:customStyle="1" w:styleId="tnihongocomma">
    <w:name w:val="t_nihongo_comma"/>
    <w:basedOn w:val="Standardstycketeckensnitt"/>
    <w:rsid w:val="00D37527"/>
  </w:style>
  <w:style w:type="character" w:customStyle="1" w:styleId="tnihongohelp">
    <w:name w:val="t_nihongo_help"/>
    <w:basedOn w:val="Standardstycketeckensnitt"/>
    <w:rsid w:val="00D37527"/>
  </w:style>
  <w:style w:type="character" w:customStyle="1" w:styleId="tnihongoicon">
    <w:name w:val="t_nihongo_icon"/>
    <w:basedOn w:val="Standardstycketeckensnitt"/>
    <w:rsid w:val="00D37527"/>
  </w:style>
  <w:style w:type="character" w:customStyle="1" w:styleId="Rubrik3Char">
    <w:name w:val="Rubrik 3 Char"/>
    <w:basedOn w:val="Standardstycketeckensnitt"/>
    <w:link w:val="Rubrik3"/>
    <w:uiPriority w:val="9"/>
    <w:rsid w:val="007A2A05"/>
    <w:rPr>
      <w:rFonts w:ascii="Times New Roman" w:eastAsia="Times New Roman" w:hAnsi="Times New Roman" w:cs="Times New Roman"/>
      <w:sz w:val="24"/>
      <w:szCs w:val="24"/>
      <w:lang w:eastAsia="sv-SE"/>
    </w:rPr>
  </w:style>
  <w:style w:type="character" w:customStyle="1" w:styleId="Rubrik2Char">
    <w:name w:val="Rubrik 2 Char"/>
    <w:basedOn w:val="Standardstycketeckensnitt"/>
    <w:link w:val="Rubrik2"/>
    <w:uiPriority w:val="9"/>
    <w:semiHidden/>
    <w:rsid w:val="007A2A0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sv-SE"/>
    </w:rPr>
  </w:style>
  <w:style w:type="paragraph" w:customStyle="1" w:styleId="left">
    <w:name w:val="left"/>
    <w:basedOn w:val="Normal"/>
    <w:rsid w:val="00E869F3"/>
    <w:pPr>
      <w:spacing w:before="100" w:beforeAutospacing="1" w:after="100" w:afterAutospacing="1"/>
    </w:pPr>
  </w:style>
  <w:style w:type="character" w:styleId="Stark">
    <w:name w:val="Strong"/>
    <w:basedOn w:val="Standardstycketeckensnitt"/>
    <w:uiPriority w:val="22"/>
    <w:qFormat/>
    <w:rsid w:val="001B0272"/>
    <w:rPr>
      <w:b/>
      <w:bCs/>
    </w:rPr>
  </w:style>
  <w:style w:type="character" w:styleId="Betoning">
    <w:name w:val="Emphasis"/>
    <w:basedOn w:val="Standardstycketeckensnitt"/>
    <w:uiPriority w:val="20"/>
    <w:qFormat/>
    <w:rsid w:val="001B0272"/>
    <w:rPr>
      <w:i/>
      <w:iCs/>
    </w:rPr>
  </w:style>
  <w:style w:type="paragraph" w:customStyle="1" w:styleId="Allmntstyckeformat">
    <w:name w:val="[Allmänt styckeformat]"/>
    <w:basedOn w:val="Normal"/>
    <w:uiPriority w:val="99"/>
    <w:rsid w:val="002C7BB3"/>
    <w:pPr>
      <w:autoSpaceDE w:val="0"/>
      <w:autoSpaceDN w:val="0"/>
      <w:adjustRightInd w:val="0"/>
      <w:spacing w:line="288" w:lineRule="auto"/>
      <w:textAlignment w:val="center"/>
    </w:pPr>
    <w:rPr>
      <w:rFonts w:ascii="Minion Pro" w:eastAsiaTheme="minorHAnsi" w:hAnsi="Minion Pro" w:cs="Minion Pro"/>
      <w:color w:val="000000"/>
      <w:lang w:val="en-GB" w:eastAsia="en-US"/>
    </w:rPr>
  </w:style>
  <w:style w:type="character" w:customStyle="1" w:styleId="BrdText">
    <w:name w:val="Bröd Text"/>
    <w:uiPriority w:val="99"/>
    <w:rsid w:val="002C7BB3"/>
    <w:rPr>
      <w:rFonts w:ascii="HelveticaNeueLT Std Lt" w:hAnsi="HelveticaNeueLT Std Lt" w:cs="HelveticaNeueLT Std Lt"/>
      <w:color w:val="000000"/>
      <w:sz w:val="16"/>
      <w:szCs w:val="16"/>
      <w:lang w:val="sv-SE"/>
    </w:rPr>
  </w:style>
  <w:style w:type="character" w:customStyle="1" w:styleId="Titlesmall">
    <w:name w:val="Title small"/>
    <w:uiPriority w:val="99"/>
    <w:rsid w:val="00B90740"/>
    <w:rPr>
      <w:rFonts w:ascii="Helvetica Neue Light" w:hAnsi="Helvetica Neue Light" w:cs="Helvetica Neue Light"/>
      <w:outline/>
      <w:spacing w:val="0"/>
      <w:sz w:val="28"/>
      <w:szCs w:val="28"/>
      <w:lang w:val="sv-S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258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81728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7297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385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5334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4135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34475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880657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53741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59661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229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045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4306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791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33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8200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01214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92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17646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8262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71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77583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31536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336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99134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219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820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2491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430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7713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9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2</Pages>
  <Words>275</Words>
  <Characters>1461</Characters>
  <Application>Microsoft Office Word</Application>
  <DocSecurity>0</DocSecurity>
  <Lines>12</Lines>
  <Paragraphs>3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Mitsubishi Electric AB</Company>
  <LinksUpToDate>false</LinksUpToDate>
  <CharactersWithSpaces>1733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Maria Gyllenborg</dc:creator>
  <cp:lastModifiedBy>Emma Svensson</cp:lastModifiedBy>
  <cp:revision>6</cp:revision>
  <cp:lastPrinted>2015-09-16T11:31:00Z</cp:lastPrinted>
  <dcterms:created xsi:type="dcterms:W3CDTF">2015-09-14T11:02:00Z</dcterms:created>
  <dcterms:modified xsi:type="dcterms:W3CDTF">2015-09-16T11:32:00Z</dcterms:modified>
</cp:coreProperties>
</file>