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10" w:rsidRDefault="004036FB" w:rsidP="00C173B7">
      <w:pPr>
        <w:pStyle w:val="Rubrik1"/>
      </w:pPr>
      <w:r>
        <w:t>O</w:t>
      </w:r>
      <w:r w:rsidR="00E6392E">
        <w:t>perasopran till Gunnebo i sommar</w:t>
      </w:r>
    </w:p>
    <w:p w:rsidR="007E273A" w:rsidRPr="006013CE" w:rsidRDefault="00D37F67">
      <w:pPr>
        <w:rPr>
          <w:b/>
          <w:i/>
        </w:rPr>
      </w:pPr>
      <w:proofErr w:type="gramStart"/>
      <w:r w:rsidRPr="00D37F67">
        <w:rPr>
          <w:b/>
        </w:rPr>
        <w:t>-</w:t>
      </w:r>
      <w:proofErr w:type="gramEnd"/>
      <w:r w:rsidRPr="00D37F67">
        <w:rPr>
          <w:b/>
        </w:rPr>
        <w:t>Det känns som att jag har farsen inom mig så det ska bli kul att ge säg hän, säger sopranen Eva-Lotta Hultman om sin farsdebut på Gunnebo slott i sommar. Tillsamman</w:t>
      </w:r>
      <w:r w:rsidR="006B7281">
        <w:rPr>
          <w:b/>
        </w:rPr>
        <w:t xml:space="preserve">s med Per Andersson, Ulla Skoog, </w:t>
      </w:r>
      <w:r w:rsidRPr="00D37F67">
        <w:rPr>
          <w:b/>
        </w:rPr>
        <w:t>Linus Wahlgren</w:t>
      </w:r>
      <w:r w:rsidR="006B7281">
        <w:rPr>
          <w:b/>
        </w:rPr>
        <w:t xml:space="preserve"> och Hans Josefsson</w:t>
      </w:r>
      <w:r w:rsidRPr="00D37F67">
        <w:rPr>
          <w:b/>
        </w:rPr>
        <w:t xml:space="preserve"> spelar hon i den nyskrivna pjäsen </w:t>
      </w:r>
      <w:r w:rsidRPr="006013CE">
        <w:rPr>
          <w:b/>
          <w:i/>
        </w:rPr>
        <w:t xml:space="preserve">Den Osalige – en </w:t>
      </w:r>
      <w:r w:rsidR="00D4477E">
        <w:rPr>
          <w:b/>
          <w:i/>
        </w:rPr>
        <w:t xml:space="preserve">ny </w:t>
      </w:r>
      <w:r w:rsidRPr="006013CE">
        <w:rPr>
          <w:b/>
          <w:i/>
        </w:rPr>
        <w:t>komedi om en fars som blev en musikal.</w:t>
      </w:r>
      <w:r w:rsidR="00290FB4" w:rsidRPr="006013CE">
        <w:rPr>
          <w:b/>
          <w:i/>
        </w:rPr>
        <w:t xml:space="preserve"> </w:t>
      </w:r>
    </w:p>
    <w:p w:rsidR="001340AF" w:rsidRDefault="006B7281" w:rsidP="001340AF">
      <w:r>
        <w:t>Även Eva-Lotta Hultman är ett kärt återseende på Gunnebos sommarscen</w:t>
      </w:r>
      <w:r w:rsidR="006013CE">
        <w:t>. Redan år</w:t>
      </w:r>
      <w:r w:rsidR="000546E6">
        <w:t xml:space="preserve"> 2010 </w:t>
      </w:r>
      <w:r w:rsidR="001340AF">
        <w:t xml:space="preserve">spelade hon i </w:t>
      </w:r>
      <w:r w:rsidR="000546E6">
        <w:t xml:space="preserve">uppsättningen </w:t>
      </w:r>
      <w:r w:rsidR="001340AF" w:rsidRPr="000546E6">
        <w:rPr>
          <w:i/>
        </w:rPr>
        <w:t>Vita H</w:t>
      </w:r>
      <w:r w:rsidRPr="000546E6">
        <w:rPr>
          <w:i/>
        </w:rPr>
        <w:t>ästen</w:t>
      </w:r>
      <w:r w:rsidR="006013CE">
        <w:t>,</w:t>
      </w:r>
      <w:r w:rsidR="006013CE" w:rsidRPr="006013CE">
        <w:t xml:space="preserve"> sedan dess har hon hunnit med flera stora rollprestationer på operascener runt om i landet.  </w:t>
      </w:r>
      <w:r w:rsidR="006013CE" w:rsidRPr="00D4477E">
        <w:t xml:space="preserve">Nu </w:t>
      </w:r>
      <w:r>
        <w:t xml:space="preserve">återvänder </w:t>
      </w:r>
      <w:r w:rsidR="00D4477E">
        <w:t>sopran</w:t>
      </w:r>
      <w:r w:rsidR="006013CE">
        <w:t>stjärnan till Gunnebo slottsteater</w:t>
      </w:r>
      <w:r>
        <w:t xml:space="preserve"> för att för första gången spela fars</w:t>
      </w:r>
      <w:r w:rsidR="001340AF">
        <w:t>musikal</w:t>
      </w:r>
      <w:r>
        <w:t xml:space="preserve"> i Per Andersson och Håkan Johnssons nyskrivna pjäs </w:t>
      </w:r>
      <w:r w:rsidRPr="00696060">
        <w:rPr>
          <w:i/>
        </w:rPr>
        <w:t xml:space="preserve">Den Osalige – en </w:t>
      </w:r>
      <w:r w:rsidR="00D4477E" w:rsidRPr="00696060">
        <w:rPr>
          <w:i/>
        </w:rPr>
        <w:t xml:space="preserve">ny </w:t>
      </w:r>
      <w:r w:rsidRPr="00696060">
        <w:rPr>
          <w:i/>
        </w:rPr>
        <w:t>komedi om en fars som blev en musikal.</w:t>
      </w:r>
      <w:r w:rsidR="001340AF">
        <w:br/>
      </w:r>
      <w:proofErr w:type="gramStart"/>
      <w:r w:rsidR="001340AF">
        <w:t>-</w:t>
      </w:r>
      <w:proofErr w:type="gramEnd"/>
      <w:r w:rsidR="001340AF">
        <w:t xml:space="preserve"> </w:t>
      </w:r>
      <w:r w:rsidR="00F3379F">
        <w:t xml:space="preserve">Jag har hoppats på att få komma tillbaka och blev jätteglad när jag fick frågan, berättar </w:t>
      </w:r>
      <w:r w:rsidR="007377A1">
        <w:t>hon.</w:t>
      </w:r>
    </w:p>
    <w:p w:rsidR="00F3379F" w:rsidRDefault="00F3379F" w:rsidP="00F3379F">
      <w:r>
        <w:rPr>
          <w:color w:val="000000"/>
        </w:rPr>
        <w:t xml:space="preserve">Eva-Lotta är Skövde-tjejen vars musik- och teaterintresse väcktes redan </w:t>
      </w:r>
      <w:r w:rsidR="00696060">
        <w:rPr>
          <w:color w:val="000000"/>
        </w:rPr>
        <w:t>som barn</w:t>
      </w:r>
      <w:r>
        <w:rPr>
          <w:color w:val="000000"/>
        </w:rPr>
        <w:t>. </w:t>
      </w:r>
      <w:r w:rsidRPr="001340AF">
        <w:rPr>
          <w:color w:val="000000"/>
        </w:rPr>
        <w:t xml:space="preserve">Efter en musikalutbildning utexaminerades hon </w:t>
      </w:r>
      <w:r>
        <w:rPr>
          <w:color w:val="000000"/>
        </w:rPr>
        <w:t>2009</w:t>
      </w:r>
      <w:r w:rsidRPr="001340AF">
        <w:rPr>
          <w:color w:val="000000"/>
        </w:rPr>
        <w:t xml:space="preserve"> med en master från Operaprogrammet vid Scen och musik på Göteborgs Universitet. Samma år utsågs hon till Jenny Lind-stipendiat och gjorde två konsertturné</w:t>
      </w:r>
      <w:r w:rsidR="002F2D53">
        <w:rPr>
          <w:color w:val="000000"/>
        </w:rPr>
        <w:t>er i USA och</w:t>
      </w:r>
      <w:r w:rsidRPr="001340AF">
        <w:rPr>
          <w:color w:val="000000"/>
        </w:rPr>
        <w:t xml:space="preserve"> Kanada. Hon har sedan dess gjort ett antal </w:t>
      </w:r>
      <w:r w:rsidR="002F2D53">
        <w:rPr>
          <w:color w:val="000000"/>
        </w:rPr>
        <w:t>m</w:t>
      </w:r>
      <w:r w:rsidRPr="001340AF">
        <w:rPr>
          <w:color w:val="000000"/>
        </w:rPr>
        <w:t>usikal</w:t>
      </w:r>
      <w:r w:rsidR="002F2D53">
        <w:rPr>
          <w:color w:val="000000"/>
        </w:rPr>
        <w:t>-</w:t>
      </w:r>
      <w:r w:rsidRPr="001340AF">
        <w:rPr>
          <w:color w:val="000000"/>
        </w:rPr>
        <w:t xml:space="preserve"> och </w:t>
      </w:r>
      <w:r w:rsidR="002F2D53">
        <w:rPr>
          <w:color w:val="000000"/>
        </w:rPr>
        <w:t>o</w:t>
      </w:r>
      <w:r w:rsidRPr="001340AF">
        <w:rPr>
          <w:color w:val="000000"/>
        </w:rPr>
        <w:t>peraroller i Sverige, Tyskland, Danmark och ett flertal konserter i Sverige och Österrike.</w:t>
      </w:r>
      <w:r>
        <w:t xml:space="preserve"> </w:t>
      </w:r>
    </w:p>
    <w:p w:rsidR="001340AF" w:rsidRDefault="00F3379F" w:rsidP="001340AF">
      <w:r>
        <w:t>Att hon har både talang och erfarenhet råder det ingen tvekan om</w:t>
      </w:r>
      <w:r w:rsidR="00A17BD2">
        <w:t>, men</w:t>
      </w:r>
      <w:r>
        <w:t xml:space="preserve"> </w:t>
      </w:r>
      <w:r w:rsidR="00A17BD2">
        <w:t>Eva-Lotta</w:t>
      </w:r>
      <w:r>
        <w:t xml:space="preserve"> ser ändå sommarens insats som en utmaning</w:t>
      </w:r>
      <w:r w:rsidR="00CF1F9E">
        <w:t>:</w:t>
      </w:r>
      <w:r w:rsidR="001A18B3">
        <w:t xml:space="preserve"> </w:t>
      </w:r>
      <w:r w:rsidR="001A18B3">
        <w:br/>
      </w:r>
      <w:r>
        <w:t xml:space="preserve">- </w:t>
      </w:r>
      <w:r w:rsidR="00CF1F9E">
        <w:t xml:space="preserve">Det är första gången jag </w:t>
      </w:r>
      <w:r w:rsidR="00A5068A">
        <w:t xml:space="preserve">både </w:t>
      </w:r>
      <w:r w:rsidR="00CF1F9E">
        <w:t>spelar</w:t>
      </w:r>
      <w:r w:rsidR="00A5068A">
        <w:t xml:space="preserve"> </w:t>
      </w:r>
      <w:r w:rsidR="000546E6">
        <w:t xml:space="preserve">i genren </w:t>
      </w:r>
      <w:r w:rsidR="00A5068A">
        <w:t xml:space="preserve">fars och </w:t>
      </w:r>
      <w:r w:rsidR="000546E6">
        <w:t xml:space="preserve">i </w:t>
      </w:r>
      <w:r w:rsidR="00A5068A">
        <w:t>något nyskrivet. D</w:t>
      </w:r>
      <w:r w:rsidR="00CF1F9E">
        <w:t xml:space="preserve">et känns roligt men också lite pirrigt nervöst att det är jag som ska bygga fram min karaktär, förklarar </w:t>
      </w:r>
      <w:r w:rsidR="00A17BD2">
        <w:t>hon</w:t>
      </w:r>
      <w:r w:rsidR="00CF1F9E">
        <w:t xml:space="preserve">. Rollen har hon fått beskriven för sig som en </w:t>
      </w:r>
      <w:r w:rsidR="001A18B3">
        <w:t>”grå liten mus</w:t>
      </w:r>
      <w:r w:rsidR="007377A1">
        <w:t xml:space="preserve"> som överraskar</w:t>
      </w:r>
      <w:r w:rsidR="001A18B3">
        <w:t xml:space="preserve">” </w:t>
      </w:r>
      <w:r w:rsidR="00CF1F9E">
        <w:t xml:space="preserve">vilket skiljer sig från de oftast starka karaktärer hon tidigare gjort. </w:t>
      </w:r>
      <w:r w:rsidR="001A18B3">
        <w:t xml:space="preserve"> </w:t>
      </w:r>
    </w:p>
    <w:p w:rsidR="00CF1F9E" w:rsidRDefault="001A18B3" w:rsidP="00CC7665">
      <w:pPr>
        <w:rPr>
          <w:color w:val="000000"/>
        </w:rPr>
      </w:pPr>
      <w:r>
        <w:rPr>
          <w:color w:val="000000"/>
        </w:rPr>
        <w:t xml:space="preserve">Att stå på en sommarscen istället för i operans salonger </w:t>
      </w:r>
      <w:r w:rsidR="007377A1">
        <w:rPr>
          <w:color w:val="000000"/>
        </w:rPr>
        <w:t xml:space="preserve">tycker hon </w:t>
      </w:r>
      <w:r w:rsidR="00A17BD2">
        <w:rPr>
          <w:color w:val="000000"/>
        </w:rPr>
        <w:t xml:space="preserve">har en tilltalande känsla av frihet och en charm då tillfälligheten och </w:t>
      </w:r>
      <w:r w:rsidR="00A5068A">
        <w:rPr>
          <w:color w:val="000000"/>
        </w:rPr>
        <w:t>vädret blir en del av inramningen</w:t>
      </w:r>
      <w:r w:rsidR="000546E6">
        <w:rPr>
          <w:color w:val="000000"/>
        </w:rPr>
        <w:t>.</w:t>
      </w:r>
      <w:r w:rsidR="00A5068A">
        <w:rPr>
          <w:color w:val="000000"/>
        </w:rPr>
        <w:br/>
      </w:r>
      <w:proofErr w:type="gramStart"/>
      <w:r w:rsidR="00A5068A">
        <w:rPr>
          <w:color w:val="000000"/>
        </w:rPr>
        <w:t>-</w:t>
      </w:r>
      <w:proofErr w:type="gramEnd"/>
      <w:r w:rsidR="00A5068A">
        <w:rPr>
          <w:color w:val="000000"/>
        </w:rPr>
        <w:t xml:space="preserve"> Det spelar</w:t>
      </w:r>
      <w:r w:rsidR="006013CE">
        <w:rPr>
          <w:color w:val="000000"/>
        </w:rPr>
        <w:t xml:space="preserve"> ingen roll om det regnar</w:t>
      </w:r>
      <w:r w:rsidR="00A5068A">
        <w:rPr>
          <w:color w:val="000000"/>
        </w:rPr>
        <w:t>,</w:t>
      </w:r>
      <w:r w:rsidR="006013CE">
        <w:rPr>
          <w:color w:val="000000"/>
        </w:rPr>
        <w:t xml:space="preserve"> stormar eller om solen skiner</w:t>
      </w:r>
      <w:r w:rsidR="00A5068A">
        <w:rPr>
          <w:color w:val="000000"/>
        </w:rPr>
        <w:t xml:space="preserve"> man </w:t>
      </w:r>
      <w:r w:rsidR="006013CE">
        <w:rPr>
          <w:color w:val="000000"/>
        </w:rPr>
        <w:t xml:space="preserve">spelar på lika glatt ändå. </w:t>
      </w:r>
      <w:r w:rsidR="00D4477E">
        <w:rPr>
          <w:color w:val="000000"/>
        </w:rPr>
        <w:t xml:space="preserve">Det finns en härlig överenskommelse mellan publiken och vi som står på scen om att det är så det ska vara, </w:t>
      </w:r>
      <w:r w:rsidR="00A5068A">
        <w:rPr>
          <w:color w:val="000000"/>
        </w:rPr>
        <w:t>det är en del av upplevelsen.</w:t>
      </w:r>
    </w:p>
    <w:p w:rsidR="00A5068A" w:rsidRDefault="00A17BD2" w:rsidP="002F3F9A">
      <w:r>
        <w:t xml:space="preserve">Eva-Lotta välkomnar publiken till sommarens föreställning med uppmaningen om att komma med ett öppet sinne. </w:t>
      </w:r>
      <w:r w:rsidR="00A5068A">
        <w:br/>
      </w:r>
      <w:proofErr w:type="gramStart"/>
      <w:r w:rsidR="00A5068A">
        <w:t>-</w:t>
      </w:r>
      <w:proofErr w:type="gramEnd"/>
      <w:r w:rsidR="00A5068A">
        <w:t xml:space="preserve"> </w:t>
      </w:r>
      <w:r w:rsidR="003029FC">
        <w:t>L</w:t>
      </w:r>
      <w:r w:rsidR="005615CD">
        <w:t xml:space="preserve">åt </w:t>
      </w:r>
      <w:r w:rsidR="00A5068A">
        <w:t xml:space="preserve">dig dras in </w:t>
      </w:r>
      <w:r w:rsidR="005615CD">
        <w:t xml:space="preserve">spektaklet! Du kommer att få vara med om något nytt och galet. </w:t>
      </w:r>
      <w:r w:rsidR="003029FC">
        <w:t>Det kommer att bli jättekul! L</w:t>
      </w:r>
      <w:bookmarkStart w:id="0" w:name="_GoBack"/>
      <w:bookmarkEnd w:id="0"/>
      <w:r>
        <w:t>ovar hon med ett leende.</w:t>
      </w:r>
    </w:p>
    <w:p w:rsidR="005001D3" w:rsidRPr="005001D3" w:rsidRDefault="005001D3" w:rsidP="005001D3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 w:rsidRPr="005001D3">
        <w:rPr>
          <w:rStyle w:val="Betoning"/>
          <w:rFonts w:ascii="Helvetica" w:eastAsiaTheme="majorEastAsia" w:hAnsi="Helvetica" w:cs="Helvetica"/>
          <w:sz w:val="20"/>
          <w:szCs w:val="20"/>
        </w:rPr>
        <w:t xml:space="preserve">Föreställningen spelas 3 juli till 9 augusti på Gunnebo slottsteaters scen vid Stensjön i Mölndal. Alla platser under tak. Biljetter bokas via </w:t>
      </w:r>
      <w:proofErr w:type="spellStart"/>
      <w:r w:rsidRPr="005001D3">
        <w:rPr>
          <w:rStyle w:val="Betoning"/>
          <w:rFonts w:ascii="Helvetica" w:eastAsiaTheme="majorEastAsia" w:hAnsi="Helvetica" w:cs="Helvetica"/>
          <w:sz w:val="20"/>
          <w:szCs w:val="20"/>
        </w:rPr>
        <w:t>Ticketmaster</w:t>
      </w:r>
      <w:proofErr w:type="spellEnd"/>
      <w:r w:rsidRPr="005001D3">
        <w:rPr>
          <w:rStyle w:val="Betoning"/>
          <w:rFonts w:ascii="Helvetica" w:eastAsiaTheme="majorEastAsia" w:hAnsi="Helvetica" w:cs="Helvetica"/>
          <w:sz w:val="20"/>
          <w:szCs w:val="20"/>
        </w:rPr>
        <w:t>.</w:t>
      </w:r>
      <w:r>
        <w:rPr>
          <w:rStyle w:val="Betoning"/>
          <w:rFonts w:ascii="Helvetica" w:eastAsiaTheme="majorEastAsia" w:hAnsi="Helvetica" w:cs="Helvetica"/>
          <w:sz w:val="20"/>
          <w:szCs w:val="20"/>
        </w:rPr>
        <w:br/>
      </w:r>
      <w:r>
        <w:rPr>
          <w:rStyle w:val="Betoning"/>
          <w:rFonts w:ascii="Helvetica" w:eastAsiaTheme="majorEastAsia" w:hAnsi="Helvetica" w:cs="Helvetica"/>
          <w:sz w:val="20"/>
          <w:szCs w:val="20"/>
        </w:rPr>
        <w:br/>
      </w:r>
      <w:r w:rsidRPr="005001D3">
        <w:rPr>
          <w:rFonts w:ascii="Helvetica" w:hAnsi="Helvetica" w:cs="Helvetica"/>
          <w:b/>
          <w:sz w:val="20"/>
          <w:szCs w:val="20"/>
        </w:rPr>
        <w:t>Pressinformation:</w:t>
      </w:r>
      <w:r>
        <w:rPr>
          <w:rFonts w:ascii="Helvetica" w:hAnsi="Helvetica" w:cs="Helvetica"/>
          <w:sz w:val="20"/>
          <w:szCs w:val="20"/>
        </w:rPr>
        <w:t xml:space="preserve"> v</w:t>
      </w:r>
      <w:r w:rsidRPr="005001D3">
        <w:rPr>
          <w:rFonts w:ascii="Helvetica" w:hAnsi="Helvetica" w:cs="Helvetica"/>
          <w:sz w:val="20"/>
          <w:szCs w:val="20"/>
        </w:rPr>
        <w:t xml:space="preserve">id intresse av intervju med någon ur ensemblen eller produktionen - kontakta produktionsassistent Hanna </w:t>
      </w:r>
      <w:proofErr w:type="spellStart"/>
      <w:r w:rsidRPr="005001D3">
        <w:rPr>
          <w:rFonts w:ascii="Helvetica" w:hAnsi="Helvetica" w:cs="Helvetica"/>
          <w:sz w:val="20"/>
          <w:szCs w:val="20"/>
        </w:rPr>
        <w:t>Erlingson</w:t>
      </w:r>
      <w:proofErr w:type="gramStart"/>
      <w:r w:rsidRPr="005001D3">
        <w:rPr>
          <w:rFonts w:ascii="Helvetica" w:hAnsi="Helvetica" w:cs="Helvetica"/>
          <w:sz w:val="20"/>
          <w:szCs w:val="20"/>
        </w:rPr>
        <w:t>.Tfn</w:t>
      </w:r>
      <w:proofErr w:type="spellEnd"/>
      <w:proofErr w:type="gramEnd"/>
      <w:r w:rsidRPr="005001D3">
        <w:rPr>
          <w:rFonts w:ascii="Helvetica" w:hAnsi="Helvetica" w:cs="Helvetica"/>
          <w:sz w:val="20"/>
          <w:szCs w:val="20"/>
        </w:rPr>
        <w:t>: 076-125 07 94, mail: </w:t>
      </w:r>
      <w:hyperlink r:id="rId6" w:history="1">
        <w:r w:rsidRPr="005001D3">
          <w:rPr>
            <w:rStyle w:val="Hyperlnk"/>
            <w:rFonts w:ascii="Helvetica" w:eastAsiaTheme="minorEastAsia" w:hAnsi="Helvetica" w:cs="Helvetica"/>
            <w:color w:val="auto"/>
            <w:sz w:val="20"/>
            <w:szCs w:val="20"/>
          </w:rPr>
          <w:t>hanna.erlingson@gunneboslott.se</w:t>
        </w:r>
      </w:hyperlink>
      <w:r w:rsidRPr="005001D3">
        <w:rPr>
          <w:rFonts w:ascii="Helvetica" w:hAnsi="Helvetica" w:cs="Helvetica"/>
          <w:sz w:val="20"/>
          <w:szCs w:val="20"/>
        </w:rPr>
        <w:t>.</w:t>
      </w:r>
    </w:p>
    <w:p w:rsidR="005001D3" w:rsidRPr="005001D3" w:rsidRDefault="005001D3" w:rsidP="005001D3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 w:rsidRPr="005001D3">
        <w:rPr>
          <w:rStyle w:val="Stark"/>
          <w:rFonts w:ascii="Helvetica" w:hAnsi="Helvetica" w:cs="Helvetica"/>
          <w:sz w:val="20"/>
          <w:szCs w:val="20"/>
        </w:rPr>
        <w:lastRenderedPageBreak/>
        <w:t>Om pjäsen</w:t>
      </w:r>
    </w:p>
    <w:p w:rsidR="005001D3" w:rsidRPr="005001D3" w:rsidRDefault="005001D3" w:rsidP="005001D3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 w:rsidRPr="005001D3">
        <w:rPr>
          <w:rFonts w:ascii="Helvetica" w:hAnsi="Helvetica" w:cs="Helvetica"/>
          <w:sz w:val="20"/>
          <w:szCs w:val="20"/>
        </w:rPr>
        <w:t>Det ska spelas teater på Gunnebo slott. Det lokala teatersällskapet "Restskratt" repeterar sommarens förväxlingskomedi "Spansk hatt i motvind". Plötsligt beordras det att spela storslagen musikal istället, trots att det saknar alla förutsättningar att lyckas. Vad är det egentligen som spökar i kulisserna?</w:t>
      </w:r>
    </w:p>
    <w:p w:rsidR="005001D3" w:rsidRPr="005001D3" w:rsidRDefault="005001D3" w:rsidP="005001D3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 w:rsidRPr="005001D3">
        <w:rPr>
          <w:rStyle w:val="Stark"/>
          <w:rFonts w:ascii="Helvetica" w:hAnsi="Helvetica" w:cs="Helvetica"/>
          <w:sz w:val="20"/>
          <w:szCs w:val="20"/>
        </w:rPr>
        <w:t>Ensemble</w:t>
      </w:r>
      <w:r w:rsidRPr="005001D3">
        <w:rPr>
          <w:rFonts w:ascii="Helvetica" w:hAnsi="Helvetica" w:cs="Helvetica"/>
          <w:sz w:val="20"/>
          <w:szCs w:val="20"/>
        </w:rPr>
        <w:t xml:space="preserve">: Linus Wahlgren, Per Andersson, Ulla Skoog, Hans </w:t>
      </w:r>
      <w:r>
        <w:rPr>
          <w:rFonts w:ascii="Helvetica" w:hAnsi="Helvetica" w:cs="Helvetica"/>
          <w:sz w:val="20"/>
          <w:szCs w:val="20"/>
        </w:rPr>
        <w:t xml:space="preserve">Josefsson </w:t>
      </w:r>
      <w:r w:rsidRPr="005001D3">
        <w:rPr>
          <w:rFonts w:ascii="Helvetica" w:hAnsi="Helvetica" w:cs="Helvetica"/>
          <w:sz w:val="20"/>
          <w:szCs w:val="20"/>
        </w:rPr>
        <w:t>med flera.</w:t>
      </w:r>
      <w:r w:rsidRPr="005001D3">
        <w:rPr>
          <w:rFonts w:ascii="Helvetica" w:hAnsi="Helvetica" w:cs="Helvetica"/>
          <w:sz w:val="20"/>
          <w:szCs w:val="20"/>
        </w:rPr>
        <w:br/>
      </w:r>
      <w:r w:rsidRPr="005001D3">
        <w:rPr>
          <w:rStyle w:val="Stark"/>
          <w:rFonts w:ascii="Helvetica" w:hAnsi="Helvetica" w:cs="Helvetica"/>
          <w:sz w:val="20"/>
          <w:szCs w:val="20"/>
        </w:rPr>
        <w:t>Regi</w:t>
      </w:r>
      <w:r w:rsidRPr="005001D3">
        <w:rPr>
          <w:rFonts w:ascii="Helvetica" w:hAnsi="Helvetica" w:cs="Helvetica"/>
          <w:sz w:val="20"/>
          <w:szCs w:val="20"/>
        </w:rPr>
        <w:t>: Viktoria Folkesson</w:t>
      </w:r>
      <w:r w:rsidRPr="005001D3">
        <w:rPr>
          <w:rFonts w:ascii="Helvetica" w:hAnsi="Helvetica" w:cs="Helvetica"/>
          <w:sz w:val="20"/>
          <w:szCs w:val="20"/>
        </w:rPr>
        <w:br/>
      </w:r>
      <w:r w:rsidRPr="005001D3">
        <w:rPr>
          <w:rStyle w:val="Stark"/>
          <w:rFonts w:ascii="Helvetica" w:hAnsi="Helvetica" w:cs="Helvetica"/>
          <w:sz w:val="20"/>
          <w:szCs w:val="20"/>
        </w:rPr>
        <w:t>Manus</w:t>
      </w:r>
      <w:r w:rsidRPr="005001D3">
        <w:rPr>
          <w:rFonts w:ascii="Helvetica" w:hAnsi="Helvetica" w:cs="Helvetica"/>
          <w:sz w:val="20"/>
          <w:szCs w:val="20"/>
        </w:rPr>
        <w:t>: Håkan Johnsson och Per Andersson</w:t>
      </w:r>
      <w:r w:rsidRPr="005001D3">
        <w:rPr>
          <w:rFonts w:ascii="Helvetica" w:hAnsi="Helvetica" w:cs="Helvetica"/>
          <w:sz w:val="20"/>
          <w:szCs w:val="20"/>
        </w:rPr>
        <w:br/>
      </w:r>
      <w:r w:rsidRPr="005001D3">
        <w:rPr>
          <w:rStyle w:val="Stark"/>
          <w:rFonts w:ascii="Helvetica" w:hAnsi="Helvetica" w:cs="Helvetica"/>
          <w:sz w:val="20"/>
          <w:szCs w:val="20"/>
        </w:rPr>
        <w:t>Kapellmästare</w:t>
      </w:r>
      <w:r w:rsidRPr="005001D3">
        <w:rPr>
          <w:rFonts w:ascii="Helvetica" w:hAnsi="Helvetica" w:cs="Helvetica"/>
          <w:sz w:val="20"/>
          <w:szCs w:val="20"/>
        </w:rPr>
        <w:t>: Per Johansson</w:t>
      </w:r>
    </w:p>
    <w:p w:rsidR="003A6359" w:rsidRDefault="003A6359" w:rsidP="002F3F9A"/>
    <w:p w:rsidR="003A6359" w:rsidRDefault="003A6359" w:rsidP="002F3F9A"/>
    <w:p w:rsidR="003A6359" w:rsidRDefault="003A6359" w:rsidP="002F3F9A"/>
    <w:sectPr w:rsidR="003A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45E"/>
    <w:multiLevelType w:val="hybridMultilevel"/>
    <w:tmpl w:val="E80A5B3A"/>
    <w:lvl w:ilvl="0" w:tplc="82649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3A"/>
    <w:rsid w:val="00030A78"/>
    <w:rsid w:val="000546E6"/>
    <w:rsid w:val="001340AF"/>
    <w:rsid w:val="00193C10"/>
    <w:rsid w:val="001A18B3"/>
    <w:rsid w:val="002832BC"/>
    <w:rsid w:val="00290FB4"/>
    <w:rsid w:val="002D1256"/>
    <w:rsid w:val="002E3725"/>
    <w:rsid w:val="002F2D53"/>
    <w:rsid w:val="002F3F9A"/>
    <w:rsid w:val="003029FC"/>
    <w:rsid w:val="003A6359"/>
    <w:rsid w:val="004036FB"/>
    <w:rsid w:val="005001D3"/>
    <w:rsid w:val="005615CD"/>
    <w:rsid w:val="00564785"/>
    <w:rsid w:val="00591C21"/>
    <w:rsid w:val="006013CE"/>
    <w:rsid w:val="00691389"/>
    <w:rsid w:val="00696060"/>
    <w:rsid w:val="006B47ED"/>
    <w:rsid w:val="006B7281"/>
    <w:rsid w:val="007377A1"/>
    <w:rsid w:val="0075523B"/>
    <w:rsid w:val="007741E6"/>
    <w:rsid w:val="007E273A"/>
    <w:rsid w:val="00921557"/>
    <w:rsid w:val="00923FDA"/>
    <w:rsid w:val="00947B95"/>
    <w:rsid w:val="00974369"/>
    <w:rsid w:val="00A17BD2"/>
    <w:rsid w:val="00A5068A"/>
    <w:rsid w:val="00B44A96"/>
    <w:rsid w:val="00B73D09"/>
    <w:rsid w:val="00C173B7"/>
    <w:rsid w:val="00CC1287"/>
    <w:rsid w:val="00CC7665"/>
    <w:rsid w:val="00CF1F9E"/>
    <w:rsid w:val="00D37F67"/>
    <w:rsid w:val="00D4477E"/>
    <w:rsid w:val="00E6392E"/>
    <w:rsid w:val="00F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Normalwebb">
    <w:name w:val="Normal (Web)"/>
    <w:basedOn w:val="Normal"/>
    <w:uiPriority w:val="99"/>
    <w:semiHidden/>
    <w:unhideWhenUsed/>
    <w:rsid w:val="0069138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C173B7"/>
    <w:rPr>
      <w:b/>
      <w:bCs/>
    </w:rPr>
  </w:style>
  <w:style w:type="character" w:styleId="Betoning">
    <w:name w:val="Emphasis"/>
    <w:basedOn w:val="Standardstycketeckensnitt"/>
    <w:uiPriority w:val="20"/>
    <w:qFormat/>
    <w:rsid w:val="00C173B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173B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3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Normalwebb">
    <w:name w:val="Normal (Web)"/>
    <w:basedOn w:val="Normal"/>
    <w:uiPriority w:val="99"/>
    <w:semiHidden/>
    <w:unhideWhenUsed/>
    <w:rsid w:val="0069138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C173B7"/>
    <w:rPr>
      <w:b/>
      <w:bCs/>
    </w:rPr>
  </w:style>
  <w:style w:type="character" w:styleId="Betoning">
    <w:name w:val="Emphasis"/>
    <w:basedOn w:val="Standardstycketeckensnitt"/>
    <w:uiPriority w:val="20"/>
    <w:qFormat/>
    <w:rsid w:val="00C173B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173B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3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erlingson@gunneboslott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Erlingson</dc:creator>
  <cp:lastModifiedBy>Hanna Erlingson</cp:lastModifiedBy>
  <cp:revision>3</cp:revision>
  <cp:lastPrinted>2019-02-05T12:17:00Z</cp:lastPrinted>
  <dcterms:created xsi:type="dcterms:W3CDTF">2019-02-06T14:19:00Z</dcterms:created>
  <dcterms:modified xsi:type="dcterms:W3CDTF">2019-02-06T14:23:00Z</dcterms:modified>
</cp:coreProperties>
</file>