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9A8" w:rsidRDefault="009A749F" w:rsidP="009869A8">
      <w:pPr>
        <w:rPr>
          <w:rFonts w:ascii="Arial" w:hAnsi="Arial"/>
        </w:rPr>
      </w:pPr>
    </w:p>
    <w:p w:rsidR="009869A8" w:rsidRDefault="009A749F" w:rsidP="009869A8">
      <w:pPr>
        <w:tabs>
          <w:tab w:val="left" w:pos="5220"/>
        </w:tabs>
        <w:rPr>
          <w:rFonts w:ascii="Arial" w:hAnsi="Arial"/>
        </w:rPr>
      </w:pPr>
      <w:r>
        <w:rPr>
          <w:rFonts w:ascii="Arial" w:hAnsi="Arial"/>
        </w:rPr>
        <w:t>Førdefestivalen 19. september 2019:</w:t>
      </w:r>
      <w:bookmarkStart w:id="0" w:name="_GoBack"/>
      <w:bookmarkEnd w:id="0"/>
    </w:p>
    <w:p w:rsidR="009869A8" w:rsidRDefault="009A749F" w:rsidP="009869A8">
      <w:pPr>
        <w:tabs>
          <w:tab w:val="left" w:pos="5220"/>
        </w:tabs>
        <w:rPr>
          <w:rFonts w:ascii="Arial" w:hAnsi="Arial"/>
        </w:rPr>
      </w:pPr>
    </w:p>
    <w:p w:rsidR="009A749F" w:rsidRDefault="009A749F" w:rsidP="009A749F">
      <w:pPr>
        <w:rPr>
          <w:b/>
          <w:bCs/>
          <w:sz w:val="24"/>
          <w:szCs w:val="24"/>
          <w:lang w:eastAsia="nn-NO"/>
        </w:rPr>
      </w:pPr>
      <w:r>
        <w:rPr>
          <w:b/>
          <w:bCs/>
          <w:sz w:val="24"/>
          <w:szCs w:val="24"/>
          <w:lang w:eastAsia="nn-NO"/>
        </w:rPr>
        <w:t>Opnar konserthausten med tre av dei beste</w:t>
      </w:r>
    </w:p>
    <w:p w:rsidR="009A749F" w:rsidRDefault="009A749F" w:rsidP="009A749F">
      <w:pPr>
        <w:rPr>
          <w:lang w:eastAsia="nn-NO"/>
        </w:rPr>
      </w:pPr>
      <w:r>
        <w:rPr>
          <w:lang w:eastAsia="nn-NO"/>
        </w:rPr>
        <w:t> </w:t>
      </w:r>
    </w:p>
    <w:p w:rsidR="009A749F" w:rsidRDefault="009A749F" w:rsidP="009A749F">
      <w:pPr>
        <w:rPr>
          <w:lang w:eastAsia="nn-NO"/>
        </w:rPr>
      </w:pPr>
      <w:r>
        <w:rPr>
          <w:b/>
          <w:bCs/>
          <w:lang w:eastAsia="nn-NO"/>
        </w:rPr>
        <w:t xml:space="preserve">Eit nært møte med tre av Norges fremste folkemusikarar er første del av eit haustprogram som viser FolkJazzScena si fulle breidde. </w:t>
      </w:r>
    </w:p>
    <w:p w:rsidR="009A749F" w:rsidRDefault="009A749F" w:rsidP="009A749F">
      <w:pPr>
        <w:rPr>
          <w:lang w:eastAsia="nn-NO"/>
        </w:rPr>
      </w:pPr>
      <w:r>
        <w:rPr>
          <w:lang w:eastAsia="nn-NO"/>
        </w:rPr>
        <w:t> </w:t>
      </w:r>
    </w:p>
    <w:p w:rsidR="009A749F" w:rsidRDefault="009A749F" w:rsidP="009A749F">
      <w:pPr>
        <w:rPr>
          <w:lang w:eastAsia="nn-NO"/>
        </w:rPr>
      </w:pPr>
      <w:r>
        <w:rPr>
          <w:lang w:eastAsia="nn-NO"/>
        </w:rPr>
        <w:t xml:space="preserve">Den 22. september kjem Atterljomen til Jølstramuseet for å halde første konsert i haustprogrammet til FolkJazzScena. </w:t>
      </w:r>
    </w:p>
    <w:p w:rsidR="009A749F" w:rsidRDefault="009A749F" w:rsidP="009A749F">
      <w:pPr>
        <w:rPr>
          <w:lang w:eastAsia="nn-NO"/>
        </w:rPr>
      </w:pPr>
      <w:r>
        <w:rPr>
          <w:lang w:eastAsia="nn-NO"/>
        </w:rPr>
        <w:t> </w:t>
      </w:r>
    </w:p>
    <w:p w:rsidR="009A749F" w:rsidRDefault="009A749F" w:rsidP="009A749F">
      <w:pPr>
        <w:rPr>
          <w:lang w:eastAsia="nn-NO"/>
        </w:rPr>
      </w:pPr>
      <w:r>
        <w:rPr>
          <w:lang w:eastAsia="nn-NO"/>
        </w:rPr>
        <w:t xml:space="preserve">Atterljomen består av Astrid Sulheim, Bjørn Kåre Odde og Aslak Brimi, som alle er berarar av ein rik musikktradisjon frå Lom og Gudbrandsdalen. Med seg til Jølster har dei også cellisten Anders Løberg. </w:t>
      </w:r>
    </w:p>
    <w:p w:rsidR="009A749F" w:rsidRDefault="009A749F" w:rsidP="009A749F">
      <w:pPr>
        <w:rPr>
          <w:lang w:eastAsia="nn-NO"/>
        </w:rPr>
      </w:pPr>
      <w:r>
        <w:rPr>
          <w:lang w:eastAsia="nn-NO"/>
        </w:rPr>
        <w:t> </w:t>
      </w:r>
    </w:p>
    <w:p w:rsidR="009A749F" w:rsidRDefault="009A749F" w:rsidP="009A749F">
      <w:pPr>
        <w:rPr>
          <w:lang w:eastAsia="nn-NO"/>
        </w:rPr>
      </w:pPr>
      <w:r>
        <w:rPr>
          <w:lang w:eastAsia="nn-NO"/>
        </w:rPr>
        <w:t xml:space="preserve">– Dei er knallgode utøvarar kvar for seg og kjende namn i </w:t>
      </w:r>
      <w:proofErr w:type="spellStart"/>
      <w:r>
        <w:rPr>
          <w:lang w:eastAsia="nn-NO"/>
        </w:rPr>
        <w:t>folkemusikkretsar</w:t>
      </w:r>
      <w:proofErr w:type="spellEnd"/>
      <w:r>
        <w:rPr>
          <w:lang w:eastAsia="nn-NO"/>
        </w:rPr>
        <w:t xml:space="preserve">, så vi veit at vi får topp kvalitet. Vi er veldig glade for å ha sikra oss ein konsert her, når dei no skulle på turné med sitt andre album, seier Sølvi Lien, fungerande direktør i Førdefestivalen, som står bak FolkJazzScena. </w:t>
      </w:r>
    </w:p>
    <w:p w:rsidR="009A749F" w:rsidRDefault="009A749F" w:rsidP="009A749F">
      <w:pPr>
        <w:rPr>
          <w:lang w:eastAsia="nn-NO"/>
        </w:rPr>
      </w:pPr>
      <w:r>
        <w:rPr>
          <w:lang w:eastAsia="nn-NO"/>
        </w:rPr>
        <w:t> </w:t>
      </w:r>
    </w:p>
    <w:p w:rsidR="009A749F" w:rsidRDefault="009A749F" w:rsidP="009A749F">
      <w:pPr>
        <w:rPr>
          <w:lang w:eastAsia="nn-NO"/>
        </w:rPr>
      </w:pPr>
      <w:r>
        <w:rPr>
          <w:b/>
          <w:bCs/>
          <w:lang w:eastAsia="nn-NO"/>
        </w:rPr>
        <w:t>Ei intim konsertoppleving</w:t>
      </w:r>
    </w:p>
    <w:p w:rsidR="009A749F" w:rsidRDefault="009A749F" w:rsidP="009A749F">
      <w:pPr>
        <w:rPr>
          <w:lang w:eastAsia="nn-NO"/>
        </w:rPr>
      </w:pPr>
      <w:r>
        <w:rPr>
          <w:lang w:eastAsia="nn-NO"/>
        </w:rPr>
        <w:t xml:space="preserve">Konserten vil finne stad i Strandstova på Jølstramuseet. I den gamle stova vil publikum komme heilt tett på musikarane. </w:t>
      </w:r>
    </w:p>
    <w:p w:rsidR="009A749F" w:rsidRDefault="009A749F" w:rsidP="009A749F">
      <w:pPr>
        <w:rPr>
          <w:lang w:eastAsia="nn-NO"/>
        </w:rPr>
      </w:pPr>
      <w:r>
        <w:rPr>
          <w:lang w:eastAsia="nn-NO"/>
        </w:rPr>
        <w:t> </w:t>
      </w:r>
    </w:p>
    <w:p w:rsidR="009A749F" w:rsidRDefault="009A749F" w:rsidP="009A749F">
      <w:pPr>
        <w:rPr>
          <w:lang w:eastAsia="nn-NO"/>
        </w:rPr>
      </w:pPr>
      <w:r>
        <w:rPr>
          <w:lang w:eastAsia="nn-NO"/>
        </w:rPr>
        <w:t xml:space="preserve">– Vi valde det intime formatet fordi vi trur det vil gje publikum ei heilt spesiell konsertoppleving. Sidan det er avgrensa plassar, kan det vere lurt å sikre seg billett på førehand, seier Lien. </w:t>
      </w:r>
    </w:p>
    <w:p w:rsidR="009A749F" w:rsidRDefault="009A749F" w:rsidP="009A749F">
      <w:pPr>
        <w:rPr>
          <w:lang w:eastAsia="nn-NO"/>
        </w:rPr>
      </w:pPr>
      <w:r>
        <w:rPr>
          <w:lang w:eastAsia="nn-NO"/>
        </w:rPr>
        <w:t> </w:t>
      </w:r>
    </w:p>
    <w:p w:rsidR="009A749F" w:rsidRDefault="009A749F" w:rsidP="009A749F">
      <w:pPr>
        <w:rPr>
          <w:lang w:eastAsia="nn-NO"/>
        </w:rPr>
      </w:pPr>
      <w:r>
        <w:rPr>
          <w:b/>
          <w:bCs/>
          <w:lang w:eastAsia="nn-NO"/>
        </w:rPr>
        <w:t>Gåte i november</w:t>
      </w:r>
    </w:p>
    <w:p w:rsidR="009A749F" w:rsidRDefault="009A749F" w:rsidP="009A749F">
      <w:pPr>
        <w:rPr>
          <w:lang w:eastAsia="nn-NO"/>
        </w:rPr>
      </w:pPr>
      <w:r>
        <w:rPr>
          <w:lang w:eastAsia="nn-NO"/>
        </w:rPr>
        <w:t xml:space="preserve">Programmet resten av hausten vil vise den breidda som FolkJazzScena står for. </w:t>
      </w:r>
    </w:p>
    <w:p w:rsidR="009A749F" w:rsidRDefault="009A749F" w:rsidP="009A749F">
      <w:pPr>
        <w:rPr>
          <w:lang w:eastAsia="nn-NO"/>
        </w:rPr>
      </w:pPr>
      <w:r>
        <w:rPr>
          <w:lang w:eastAsia="nn-NO"/>
        </w:rPr>
        <w:t> </w:t>
      </w:r>
    </w:p>
    <w:p w:rsidR="009A749F" w:rsidRDefault="009A749F" w:rsidP="009A749F">
      <w:pPr>
        <w:rPr>
          <w:lang w:eastAsia="nn-NO"/>
        </w:rPr>
      </w:pPr>
      <w:r>
        <w:rPr>
          <w:lang w:eastAsia="nn-NO"/>
        </w:rPr>
        <w:t xml:space="preserve">11. oktober kjem den særeigne </w:t>
      </w:r>
      <w:proofErr w:type="spellStart"/>
      <w:r>
        <w:rPr>
          <w:lang w:eastAsia="nn-NO"/>
        </w:rPr>
        <w:t>jazzsongerinna</w:t>
      </w:r>
      <w:proofErr w:type="spellEnd"/>
      <w:r>
        <w:rPr>
          <w:lang w:eastAsia="nn-NO"/>
        </w:rPr>
        <w:t xml:space="preserve"> Kristin Asbjørnsen til Thon Hotel Jølster i samarbeid med Jazz på </w:t>
      </w:r>
      <w:proofErr w:type="spellStart"/>
      <w:r>
        <w:rPr>
          <w:lang w:eastAsia="nn-NO"/>
        </w:rPr>
        <w:t>Jølst</w:t>
      </w:r>
      <w:proofErr w:type="spellEnd"/>
      <w:r>
        <w:rPr>
          <w:lang w:eastAsia="nn-NO"/>
        </w:rPr>
        <w:t xml:space="preserve">. 1. november står Gåte på </w:t>
      </w:r>
      <w:proofErr w:type="spellStart"/>
      <w:r>
        <w:rPr>
          <w:lang w:eastAsia="nn-NO"/>
        </w:rPr>
        <w:t>Larris</w:t>
      </w:r>
      <w:proofErr w:type="spellEnd"/>
      <w:r>
        <w:rPr>
          <w:lang w:eastAsia="nn-NO"/>
        </w:rPr>
        <w:t xml:space="preserve"> Scene for å vise fram nytt materiale frå albumet Svevn, 14 år etter suksessalbumet </w:t>
      </w:r>
      <w:proofErr w:type="spellStart"/>
      <w:r>
        <w:rPr>
          <w:lang w:eastAsia="nn-NO"/>
        </w:rPr>
        <w:t>Iselilja</w:t>
      </w:r>
      <w:proofErr w:type="spellEnd"/>
      <w:r>
        <w:rPr>
          <w:lang w:eastAsia="nn-NO"/>
        </w:rPr>
        <w:t>.</w:t>
      </w:r>
    </w:p>
    <w:p w:rsidR="009A749F" w:rsidRDefault="009A749F" w:rsidP="009A749F">
      <w:pPr>
        <w:rPr>
          <w:lang w:eastAsia="nn-NO"/>
        </w:rPr>
      </w:pPr>
      <w:r>
        <w:rPr>
          <w:lang w:eastAsia="nn-NO"/>
        </w:rPr>
        <w:t> </w:t>
      </w:r>
    </w:p>
    <w:p w:rsidR="009A749F" w:rsidRDefault="009A749F" w:rsidP="009A749F">
      <w:pPr>
        <w:rPr>
          <w:lang w:eastAsia="nn-NO"/>
        </w:rPr>
      </w:pPr>
      <w:r>
        <w:rPr>
          <w:lang w:eastAsia="nn-NO"/>
        </w:rPr>
        <w:t xml:space="preserve">– Vi er veldig glade for gode samarbeid med både Jazz på </w:t>
      </w:r>
      <w:proofErr w:type="spellStart"/>
      <w:r>
        <w:rPr>
          <w:lang w:eastAsia="nn-NO"/>
        </w:rPr>
        <w:t>Jølst</w:t>
      </w:r>
      <w:proofErr w:type="spellEnd"/>
      <w:r>
        <w:rPr>
          <w:lang w:eastAsia="nn-NO"/>
        </w:rPr>
        <w:t xml:space="preserve"> og </w:t>
      </w:r>
      <w:proofErr w:type="spellStart"/>
      <w:r>
        <w:rPr>
          <w:lang w:eastAsia="nn-NO"/>
        </w:rPr>
        <w:t>Larris</w:t>
      </w:r>
      <w:proofErr w:type="spellEnd"/>
      <w:r>
        <w:rPr>
          <w:lang w:eastAsia="nn-NO"/>
        </w:rPr>
        <w:t xml:space="preserve"> Scene, seier Lien. </w:t>
      </w:r>
    </w:p>
    <w:p w:rsidR="009A749F" w:rsidRDefault="009A749F" w:rsidP="009A749F">
      <w:pPr>
        <w:rPr>
          <w:lang w:eastAsia="nn-NO"/>
        </w:rPr>
      </w:pPr>
      <w:r>
        <w:rPr>
          <w:lang w:eastAsia="nn-NO"/>
        </w:rPr>
        <w:t> </w:t>
      </w:r>
    </w:p>
    <w:p w:rsidR="009A749F" w:rsidRDefault="009A749F" w:rsidP="009A749F">
      <w:pPr>
        <w:rPr>
          <w:lang w:eastAsia="nn-NO"/>
        </w:rPr>
      </w:pPr>
      <w:r>
        <w:rPr>
          <w:b/>
          <w:bCs/>
          <w:lang w:eastAsia="nn-NO"/>
        </w:rPr>
        <w:t>Eit breiare tilbod</w:t>
      </w:r>
    </w:p>
    <w:p w:rsidR="009A749F" w:rsidRDefault="009A749F" w:rsidP="009A749F">
      <w:pPr>
        <w:rPr>
          <w:lang w:eastAsia="nn-NO"/>
        </w:rPr>
      </w:pPr>
      <w:r>
        <w:rPr>
          <w:lang w:eastAsia="nn-NO"/>
        </w:rPr>
        <w:t xml:space="preserve">Når det gjeld sjanger, femner FolkJazzScena vidare enn Førdefestivalen gjer. </w:t>
      </w:r>
    </w:p>
    <w:p w:rsidR="009A749F" w:rsidRDefault="009A749F" w:rsidP="009A749F">
      <w:pPr>
        <w:rPr>
          <w:lang w:eastAsia="nn-NO"/>
        </w:rPr>
      </w:pPr>
      <w:r>
        <w:rPr>
          <w:lang w:eastAsia="nn-NO"/>
        </w:rPr>
        <w:t> </w:t>
      </w:r>
    </w:p>
    <w:p w:rsidR="009A749F" w:rsidRDefault="009A749F" w:rsidP="009A749F">
      <w:pPr>
        <w:rPr>
          <w:lang w:eastAsia="nn-NO"/>
        </w:rPr>
      </w:pPr>
      <w:r>
        <w:rPr>
          <w:lang w:eastAsia="nn-NO"/>
        </w:rPr>
        <w:t xml:space="preserve">– Poenget med FolkJazzScena er å bruke kompetansen som vi i Førdefestivalen har for å gje publikum eit breiare konserttilbod gjennom heile året, med innslag av jazz og rock. Eg trur det vil vere til glede både for dei som allereie er glade i tradisjonsmusikk og pirre nysgjerrigheita hos dei som vil utforske noko nytt, seier Lien. </w:t>
      </w:r>
    </w:p>
    <w:p w:rsidR="009A749F" w:rsidRDefault="009A749F" w:rsidP="009A749F"/>
    <w:p w:rsidR="009869A8" w:rsidRDefault="009A749F" w:rsidP="009A749F">
      <w:pPr>
        <w:rPr>
          <w:rFonts w:ascii="Arial" w:hAnsi="Arial"/>
        </w:rPr>
      </w:pPr>
    </w:p>
    <w:sectPr w:rsidR="009869A8" w:rsidSect="009869A8">
      <w:headerReference w:type="default" r:id="rId6"/>
      <w:footerReference w:type="default" r:id="rId7"/>
      <w:pgSz w:w="11906" w:h="16838"/>
      <w:pgMar w:top="1417" w:right="1417" w:bottom="1618"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49F" w:rsidRDefault="009A749F">
      <w:r>
        <w:separator/>
      </w:r>
    </w:p>
  </w:endnote>
  <w:endnote w:type="continuationSeparator" w:id="0">
    <w:p w:rsidR="009A749F" w:rsidRDefault="009A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E0" w:rsidRDefault="007F19E0">
    <w:pPr>
      <w:pStyle w:val="Bunntekst"/>
      <w:rPr>
        <w:noProof/>
        <w:lang w:val="en-US" w:eastAsia="nb-NO"/>
      </w:rPr>
    </w:pPr>
  </w:p>
  <w:p w:rsidR="009869A8" w:rsidRDefault="007F19E0">
    <w:pPr>
      <w:pStyle w:val="Bunntekst"/>
    </w:pPr>
    <w:r>
      <w:rPr>
        <w:noProof/>
        <w:lang w:val="en-US" w:eastAsia="nb-NO"/>
      </w:rPr>
      <w:drawing>
        <wp:anchor distT="0" distB="0" distL="114300" distR="114300" simplePos="0" relativeHeight="251658752" behindDoc="1" locked="0" layoutInCell="1" allowOverlap="1">
          <wp:simplePos x="0" y="0"/>
          <wp:positionH relativeFrom="column">
            <wp:posOffset>-342900</wp:posOffset>
          </wp:positionH>
          <wp:positionV relativeFrom="paragraph">
            <wp:posOffset>45932</wp:posOffset>
          </wp:positionV>
          <wp:extent cx="3626485" cy="448733"/>
          <wp:effectExtent l="25400" t="0" r="5715" b="0"/>
          <wp:wrapNone/>
          <wp:docPr id="2" name="Bilde 2" descr="1804_FF_brev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4_FF_brevmal.jpg"/>
                  <pic:cNvPicPr/>
                </pic:nvPicPr>
                <pic:blipFill>
                  <a:blip r:embed="rId1"/>
                  <a:stretch>
                    <a:fillRect/>
                  </a:stretch>
                </pic:blipFill>
                <pic:spPr>
                  <a:xfrm>
                    <a:off x="0" y="0"/>
                    <a:ext cx="3626485" cy="448733"/>
                  </a:xfrm>
                  <a:prstGeom prst="rect">
                    <a:avLst/>
                  </a:prstGeom>
                </pic:spPr>
              </pic:pic>
            </a:graphicData>
          </a:graphic>
        </wp:anchor>
      </w:drawing>
    </w:r>
    <w:r>
      <w:rPr>
        <w:noProof/>
        <w:lang w:val="en-US" w:eastAsia="nb-NO"/>
      </w:rPr>
      <w:drawing>
        <wp:anchor distT="0" distB="0" distL="114300" distR="114300" simplePos="0" relativeHeight="251657728" behindDoc="1" locked="0" layoutInCell="1" allowOverlap="1">
          <wp:simplePos x="0" y="0"/>
          <wp:positionH relativeFrom="column">
            <wp:posOffset>4800600</wp:posOffset>
          </wp:positionH>
          <wp:positionV relativeFrom="paragraph">
            <wp:posOffset>-3276600</wp:posOffset>
          </wp:positionV>
          <wp:extent cx="1511300" cy="3835400"/>
          <wp:effectExtent l="25400" t="0" r="0" b="0"/>
          <wp:wrapNone/>
          <wp:docPr id="1" name="Bilde 7" descr="Description: il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Description: illu"/>
                  <pic:cNvPicPr>
                    <a:picLocks noChangeAspect="1" noChangeArrowheads="1"/>
                  </pic:cNvPicPr>
                </pic:nvPicPr>
                <pic:blipFill>
                  <a:blip r:embed="rId2"/>
                  <a:srcRect/>
                  <a:stretch>
                    <a:fillRect/>
                  </a:stretch>
                </pic:blipFill>
                <pic:spPr bwMode="auto">
                  <a:xfrm>
                    <a:off x="0" y="0"/>
                    <a:ext cx="1511300" cy="3835400"/>
                  </a:xfrm>
                  <a:prstGeom prst="rect">
                    <a:avLst/>
                  </a:prstGeom>
                  <a:noFill/>
                  <a:ln w="9525">
                    <a:noFill/>
                    <a:miter lim="800000"/>
                    <a:headEnd/>
                    <a:tailEnd/>
                  </a:ln>
                </pic:spPr>
              </pic:pic>
            </a:graphicData>
          </a:graphic>
        </wp:anchor>
      </w:drawing>
    </w:r>
  </w:p>
  <w:p w:rsidR="009869A8" w:rsidRDefault="009A749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49F" w:rsidRDefault="009A749F">
      <w:r>
        <w:separator/>
      </w:r>
    </w:p>
  </w:footnote>
  <w:footnote w:type="continuationSeparator" w:id="0">
    <w:p w:rsidR="009A749F" w:rsidRDefault="009A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9A8" w:rsidRDefault="007F19E0">
    <w:pPr>
      <w:pStyle w:val="Topptekst"/>
    </w:pPr>
    <w:r>
      <w:rPr>
        <w:noProof/>
        <w:lang w:val="en-US" w:eastAsia="nb-NO"/>
      </w:rPr>
      <w:drawing>
        <wp:anchor distT="0" distB="0" distL="114300" distR="114300" simplePos="0" relativeHeight="251656704" behindDoc="1" locked="0" layoutInCell="1" allowOverlap="1">
          <wp:simplePos x="0" y="0"/>
          <wp:positionH relativeFrom="column">
            <wp:posOffset>3771900</wp:posOffset>
          </wp:positionH>
          <wp:positionV relativeFrom="paragraph">
            <wp:posOffset>-55880</wp:posOffset>
          </wp:positionV>
          <wp:extent cx="2476500" cy="392430"/>
          <wp:effectExtent l="25400" t="0" r="0" b="0"/>
          <wp:wrapNone/>
          <wp:docPr id="3" name="Bilde 5" descr="Description: Macintosh HD:Users:hilde:Desktop:Brevmal.2009:FFbre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Description: Macintosh HD:Users:hilde:Desktop:Brevmal.2009:FFbrev_logo.jpg"/>
                  <pic:cNvPicPr>
                    <a:picLocks noChangeAspect="1" noChangeArrowheads="1"/>
                  </pic:cNvPicPr>
                </pic:nvPicPr>
                <pic:blipFill>
                  <a:blip r:embed="rId1"/>
                  <a:srcRect/>
                  <a:stretch>
                    <a:fillRect/>
                  </a:stretch>
                </pic:blipFill>
                <pic:spPr bwMode="auto">
                  <a:xfrm>
                    <a:off x="0" y="0"/>
                    <a:ext cx="2476500" cy="39243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A749F"/>
    <w:rsid w:val="00071766"/>
    <w:rsid w:val="000F6607"/>
    <w:rsid w:val="00375DCE"/>
    <w:rsid w:val="00405F8E"/>
    <w:rsid w:val="00551366"/>
    <w:rsid w:val="005720FB"/>
    <w:rsid w:val="00636F5C"/>
    <w:rsid w:val="0074163E"/>
    <w:rsid w:val="007C65DA"/>
    <w:rsid w:val="007F19E0"/>
    <w:rsid w:val="00815A48"/>
    <w:rsid w:val="00826BF2"/>
    <w:rsid w:val="009A749F"/>
    <w:rsid w:val="00AC59DA"/>
    <w:rsid w:val="00B52ED4"/>
    <w:rsid w:val="00BA2184"/>
    <w:rsid w:val="00BF6DEA"/>
    <w:rsid w:val="00CA63AF"/>
    <w:rsid w:val="00E2262A"/>
    <w:rsid w:val="00E629BC"/>
    <w:rsid w:val="00E80261"/>
    <w:rsid w:val="00EF595D"/>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84F353"/>
  <w15:docId w15:val="{E13354B0-0314-4625-8B98-B4B485E0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ourier New"/>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749F"/>
    <w:rPr>
      <w:rFonts w:eastAsiaTheme="minorHAnsi" w:cs="Calibri"/>
      <w:sz w:val="22"/>
      <w:szCs w:val="22"/>
      <w:lang w:val="nn-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3A495D"/>
    <w:pPr>
      <w:tabs>
        <w:tab w:val="center" w:pos="4536"/>
        <w:tab w:val="right" w:pos="9072"/>
      </w:tabs>
    </w:pPr>
  </w:style>
  <w:style w:type="paragraph" w:styleId="Bunntekst">
    <w:name w:val="footer"/>
    <w:basedOn w:val="Normal"/>
    <w:rsid w:val="003A495D"/>
    <w:pPr>
      <w:tabs>
        <w:tab w:val="center" w:pos="4536"/>
        <w:tab w:val="right" w:pos="9072"/>
      </w:tabs>
    </w:pPr>
  </w:style>
  <w:style w:type="paragraph" w:styleId="Bobletekst">
    <w:name w:val="Balloon Text"/>
    <w:basedOn w:val="Normal"/>
    <w:link w:val="BobletekstTegn"/>
    <w:rsid w:val="007F36FF"/>
    <w:rPr>
      <w:rFonts w:ascii="Lucida Grande" w:hAnsi="Lucida Grande"/>
      <w:sz w:val="18"/>
      <w:szCs w:val="18"/>
    </w:rPr>
  </w:style>
  <w:style w:type="character" w:customStyle="1" w:styleId="BobletekstTegn">
    <w:name w:val="Bobletekst Tegn"/>
    <w:link w:val="Bobletekst"/>
    <w:rsid w:val="007F36FF"/>
    <w:rPr>
      <w:rFonts w:ascii="Lucida Grande" w:hAnsi="Lucida Grande"/>
      <w:sz w:val="18"/>
      <w:szCs w:val="18"/>
      <w:lang w:val="nn-NO"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ALER\Brevmal%20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Brevmal 2018</Template>
  <TotalTime>1</TotalTime>
  <Pages>1</Pages>
  <Words>327</Words>
  <Characters>1738</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Mottakar</vt:lpstr>
    </vt:vector>
  </TitlesOfParts>
  <Company>Gasta</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Mottakar</dc:title>
  <dc:subject/>
  <dc:creator>Torill G. Faleide</dc:creator>
  <cp:keywords/>
  <dc:description/>
  <cp:lastModifiedBy>Torill G. Faleide</cp:lastModifiedBy>
  <cp:revision>1</cp:revision>
  <cp:lastPrinted>2009-09-25T12:09:00Z</cp:lastPrinted>
  <dcterms:created xsi:type="dcterms:W3CDTF">2019-09-19T11:27:00Z</dcterms:created>
  <dcterms:modified xsi:type="dcterms:W3CDTF">2019-09-19T11:28:00Z</dcterms:modified>
</cp:coreProperties>
</file>