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C" w:rsidRPr="00C679BC" w:rsidRDefault="00C679BC" w:rsidP="00C679BC">
      <w:pPr>
        <w:rPr>
          <w:b/>
          <w:sz w:val="32"/>
        </w:rPr>
      </w:pPr>
      <w:proofErr w:type="spellStart"/>
      <w:r w:rsidRPr="00C679BC">
        <w:rPr>
          <w:b/>
          <w:sz w:val="32"/>
        </w:rPr>
        <w:t>Uggleborg</w:t>
      </w:r>
      <w:proofErr w:type="spellEnd"/>
      <w:r w:rsidRPr="00C679BC">
        <w:rPr>
          <w:b/>
          <w:sz w:val="32"/>
        </w:rPr>
        <w:t xml:space="preserve"> blir Klara C</w:t>
      </w:r>
    </w:p>
    <w:p w:rsidR="004E6DC0" w:rsidRPr="00C679BC" w:rsidRDefault="004E6DC0"/>
    <w:p w:rsidR="00C679BC" w:rsidRPr="00C679BC" w:rsidRDefault="00C679BC" w:rsidP="00C679BC">
      <w:pPr>
        <w:rPr>
          <w:b/>
          <w:bCs/>
        </w:rPr>
      </w:pPr>
      <w:r w:rsidRPr="00C679BC">
        <w:rPr>
          <w:b/>
          <w:bCs/>
        </w:rPr>
        <w:t xml:space="preserve">Det anrika kvarteret </w:t>
      </w:r>
      <w:proofErr w:type="spellStart"/>
      <w:r w:rsidRPr="00C679BC">
        <w:rPr>
          <w:b/>
          <w:bCs/>
        </w:rPr>
        <w:t>Uggleborg</w:t>
      </w:r>
      <w:proofErr w:type="spellEnd"/>
      <w:r w:rsidRPr="00C679BC">
        <w:rPr>
          <w:b/>
          <w:bCs/>
        </w:rPr>
        <w:t xml:space="preserve"> ska totalrenoveras av Vasakronan. Bengt Dahlgren är med från första utredning till byggskede.</w:t>
      </w:r>
    </w:p>
    <w:p w:rsidR="00C679BC" w:rsidRPr="00C679BC" w:rsidRDefault="00C679BC"/>
    <w:p w:rsidR="00C679BC" w:rsidRPr="00C679BC" w:rsidRDefault="00C679BC" w:rsidP="00C679BC">
      <w:r w:rsidRPr="00C679BC">
        <w:rPr>
          <w:b/>
        </w:rPr>
        <w:t>MITT EMOT CENTRALSTATIONEN</w:t>
      </w:r>
      <w:r w:rsidRPr="00C679BC">
        <w:t xml:space="preserve"> i Stockholm ligger kvarteret </w:t>
      </w:r>
      <w:proofErr w:type="spellStart"/>
      <w:r w:rsidRPr="00C679BC">
        <w:t>Uggleborg</w:t>
      </w:r>
      <w:proofErr w:type="spellEnd"/>
      <w:r w:rsidRPr="00C679BC">
        <w:t xml:space="preserve"> 12. Fastigheten som i dag dominerar kvarteret invigdes 1934 och var ett av den svenska funktionalismens genombrott. Huset blev snabbt en symbol för den moderna storstaden med </w:t>
      </w:r>
      <w:proofErr w:type="gramStart"/>
      <w:r w:rsidRPr="00C679BC">
        <w:t>sina lysande</w:t>
      </w:r>
      <w:proofErr w:type="gramEnd"/>
      <w:r w:rsidRPr="00C679BC">
        <w:t xml:space="preserve"> reklamskyltar, och byggdes ursprungligen som ett kombinerat kontors- och industrihus för Esseltekoncernen. Men kvarteret har ännu äldre historia än så. August Strindberg bodde där under sin barndom i mitten av 1800-talet. De stenhus som stod där då byggdes efter att en brand totalförstört kvarterets by</w:t>
      </w:r>
      <w:r>
        <w:t>ggnader i mitten av 1700-talet.</w:t>
      </w:r>
    </w:p>
    <w:p w:rsidR="00C679BC" w:rsidRPr="00C679BC" w:rsidRDefault="00C679BC" w:rsidP="00C679BC">
      <w:r w:rsidRPr="00C679BC">
        <w:t xml:space="preserve">Byggnaden är i dag </w:t>
      </w:r>
      <w:proofErr w:type="spellStart"/>
      <w:r w:rsidRPr="00C679BC">
        <w:t>blåklassad</w:t>
      </w:r>
      <w:proofErr w:type="spellEnd"/>
      <w:r w:rsidRPr="00C679BC">
        <w:t xml:space="preserve"> av Stockholms stadsmuseum, vilket är den högsta kulturhistoriska klassificeringen. Nu ska Vasakronan totalrenovera huset, för att återigen göra det till ett av Stockholms mod</w:t>
      </w:r>
      <w:r>
        <w:t>ernaste kontorshus.</w:t>
      </w:r>
    </w:p>
    <w:p w:rsidR="00C679BC" w:rsidRPr="00C679BC" w:rsidRDefault="00C679BC" w:rsidP="00C679BC">
      <w:r w:rsidRPr="00C679BC">
        <w:t xml:space="preserve">– Vasakronan investerar och satsar mycket på miljö samt energieffektivitet i sina byggnader och har därför bestämt att Klara C skall miljöklassas enligt LEED nivån </w:t>
      </w:r>
      <w:proofErr w:type="spellStart"/>
      <w:r w:rsidRPr="00C679BC">
        <w:t>Platinum</w:t>
      </w:r>
      <w:proofErr w:type="spellEnd"/>
      <w:r w:rsidRPr="00C679BC">
        <w:t>, säger Therese Sjödin, Ansvarig handläggare för VVS på Bengt Dahlgren.</w:t>
      </w:r>
    </w:p>
    <w:p w:rsidR="00C679BC" w:rsidRPr="00C679BC" w:rsidRDefault="00C679BC" w:rsidP="00C679BC">
      <w:r w:rsidRPr="00C679BC">
        <w:t>Fasaden kommer att få en ny grön färg. Precis som tidigare ska huset åter bära neonskyl</w:t>
      </w:r>
      <w:r>
        <w:t>tar, om än i en modernare form.</w:t>
      </w:r>
    </w:p>
    <w:p w:rsidR="00C679BC" w:rsidRPr="00C679BC" w:rsidRDefault="00C679BC" w:rsidP="00C679BC">
      <w:r w:rsidRPr="00C679BC">
        <w:t>Huset kommer att inhysa flera hyresgäster och bli ett så kallat ”</w:t>
      </w:r>
      <w:proofErr w:type="spellStart"/>
      <w:r w:rsidRPr="00C679BC">
        <w:t>multitenant</w:t>
      </w:r>
      <w:proofErr w:type="spellEnd"/>
      <w:r w:rsidRPr="00C679BC">
        <w:t xml:space="preserve">”-hus – byggnaden får namnet Klara C. Bengt Dahlgren står för förfrågningsunderlag och </w:t>
      </w:r>
      <w:proofErr w:type="spellStart"/>
      <w:r w:rsidRPr="00C679BC">
        <w:t>byggghandlingar</w:t>
      </w:r>
      <w:proofErr w:type="spellEnd"/>
      <w:r w:rsidRPr="00C679BC">
        <w:t>, avseende VVS, kyla, sprinkler samt styr och reglering.</w:t>
      </w:r>
    </w:p>
    <w:p w:rsidR="00C679BC" w:rsidRPr="00C679BC" w:rsidRDefault="00C679BC" w:rsidP="00C679BC">
      <w:r w:rsidRPr="00C679BC">
        <w:t>– Det är ett hus på närmare 50 000 m</w:t>
      </w:r>
      <w:r w:rsidRPr="00C679BC">
        <w:rPr>
          <w:vertAlign w:val="superscript"/>
        </w:rPr>
        <w:t>2</w:t>
      </w:r>
      <w:r w:rsidRPr="00C679BC">
        <w:t xml:space="preserve"> och det kommer att ske en komplett ombyggnad av alla installationer, nytt </w:t>
      </w:r>
      <w:proofErr w:type="spellStart"/>
      <w:r w:rsidRPr="00C679BC">
        <w:t>klimatskal</w:t>
      </w:r>
      <w:proofErr w:type="spellEnd"/>
      <w:r w:rsidRPr="00C679BC">
        <w:t xml:space="preserve"> och nya fönster, säger Therese Sjödin. Vi har varit med från första ut-redning till programskede, och håller nu på och jobbar vidare med bygghandling.</w:t>
      </w:r>
    </w:p>
    <w:p w:rsidR="00C679BC" w:rsidRPr="00C679BC" w:rsidRDefault="00C679BC" w:rsidP="00C679BC">
      <w:r w:rsidRPr="00C679BC">
        <w:t>De tekniska utrymmena kommer i huvudsak att finnas i källaren (som i dag innehåller garage, förråd</w:t>
      </w:r>
      <w:r>
        <w:t xml:space="preserve"> och mindre tekniska utrymmen).</w:t>
      </w:r>
    </w:p>
    <w:p w:rsidR="00C679BC" w:rsidRPr="00C679BC" w:rsidRDefault="00C679BC" w:rsidP="00C679BC">
      <w:r w:rsidRPr="00C679BC">
        <w:t xml:space="preserve">Två nya större fläktrum kommer att byggas i mitten av källarvåningen där det i dag är förrådsyta. Även nya </w:t>
      </w:r>
      <w:proofErr w:type="spellStart"/>
      <w:r w:rsidRPr="00C679BC">
        <w:t>elrum</w:t>
      </w:r>
      <w:proofErr w:type="spellEnd"/>
      <w:r w:rsidRPr="00C679BC">
        <w:t xml:space="preserve">, undercentral, fjärrvärme och </w:t>
      </w:r>
      <w:proofErr w:type="spellStart"/>
      <w:r w:rsidRPr="00C679BC">
        <w:t>sprinklerrum</w:t>
      </w:r>
      <w:proofErr w:type="spellEnd"/>
      <w:r w:rsidRPr="00C679BC">
        <w:t xml:space="preserve"> kommer att placeras på våningsplanet. Ventilationen fördelas över byggnaden genom schaktlägen. Det befintliga kylmaskinrummet på plan 2 kommer att flyttas ned till plan 1. Den undre delen av transformatorstationen ligg</w:t>
      </w:r>
      <w:r>
        <w:t>er kvar i samma läge som i dag.</w:t>
      </w:r>
    </w:p>
    <w:p w:rsidR="00C679BC" w:rsidRPr="00C679BC" w:rsidRDefault="00C679BC" w:rsidP="00C679BC">
      <w:r w:rsidRPr="00C679BC">
        <w:t xml:space="preserve">I princip alla innerväggar, undertak och ytskikt kommer att rivas, men stommen och trapphusen kommer att behållas. Gatufasadernas utseenden förblir som de är i dag, men </w:t>
      </w:r>
      <w:proofErr w:type="spellStart"/>
      <w:r w:rsidRPr="00C679BC">
        <w:t>tilläggsisoleras</w:t>
      </w:r>
      <w:proofErr w:type="spellEnd"/>
      <w:r w:rsidRPr="00C679BC">
        <w:t xml:space="preserve"> invändigt samt att samtliga fönster, entrépartier och butiksfronter kommer att ersättas.</w:t>
      </w:r>
    </w:p>
    <w:p w:rsidR="00C679BC" w:rsidRDefault="00C679BC"/>
    <w:p w:rsidR="00C679BC" w:rsidRDefault="00C679BC" w:rsidP="00C679BC">
      <w:pPr>
        <w:rPr>
          <w:bCs/>
        </w:rPr>
      </w:pPr>
      <w:r w:rsidRPr="00C679BC">
        <w:rPr>
          <w:b/>
        </w:rPr>
        <w:t>Kontaktperson:</w:t>
      </w:r>
      <w:r>
        <w:t xml:space="preserve"> </w:t>
      </w:r>
      <w:r w:rsidRPr="00C679BC">
        <w:rPr>
          <w:bCs/>
        </w:rPr>
        <w:t>Therese Sjödin</w:t>
      </w:r>
    </w:p>
    <w:p w:rsidR="00C679BC" w:rsidRPr="00C679BC" w:rsidRDefault="00C679BC" w:rsidP="00C679BC">
      <w:pPr>
        <w:rPr>
          <w:bCs/>
        </w:rPr>
      </w:pPr>
      <w:r w:rsidRPr="00C679BC">
        <w:rPr>
          <w:b/>
          <w:bCs/>
        </w:rPr>
        <w:t>Illustration:</w:t>
      </w:r>
      <w:r>
        <w:rPr>
          <w:bCs/>
        </w:rPr>
        <w:t xml:space="preserve"> White Arkitekter</w:t>
      </w:r>
    </w:p>
    <w:p w:rsidR="00C679BC" w:rsidRPr="00C679BC" w:rsidRDefault="00C679BC" w:rsidP="00C679BC">
      <w:pPr>
        <w:rPr>
          <w:bCs/>
        </w:rPr>
      </w:pPr>
    </w:p>
    <w:p w:rsidR="00C679BC" w:rsidRPr="00C679BC" w:rsidRDefault="00C679BC" w:rsidP="00C679BC">
      <w:pPr>
        <w:rPr>
          <w:bCs/>
        </w:rPr>
      </w:pPr>
      <w:proofErr w:type="gramStart"/>
      <w:r w:rsidRPr="00C679BC">
        <w:rPr>
          <w:bCs/>
        </w:rPr>
        <w:t>---</w:t>
      </w:r>
      <w:proofErr w:type="gramEnd"/>
      <w:r w:rsidRPr="00C679BC">
        <w:rPr>
          <w:bCs/>
        </w:rPr>
        <w:t>-------------------------------------------------------------------------------------------------------------------------------</w:t>
      </w:r>
    </w:p>
    <w:p w:rsidR="00C679BC" w:rsidRPr="00C679BC" w:rsidRDefault="00C679BC" w:rsidP="00C679BC">
      <w:pPr>
        <w:rPr>
          <w:bCs/>
        </w:rPr>
      </w:pP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FAKTA</w:t>
      </w:r>
      <w:r w:rsidRPr="00C679BC">
        <w:rPr>
          <w:bCs/>
          <w:sz w:val="20"/>
        </w:rPr>
        <w:t xml:space="preserve"> | KLARA C</w:t>
      </w:r>
    </w:p>
    <w:p w:rsidR="00C679BC" w:rsidRPr="00C679BC" w:rsidRDefault="00C679BC" w:rsidP="00C679BC">
      <w:pPr>
        <w:rPr>
          <w:bCs/>
          <w:sz w:val="20"/>
        </w:rPr>
      </w:pP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Beställare:</w:t>
      </w:r>
      <w:r w:rsidRPr="00C679BC">
        <w:rPr>
          <w:bCs/>
          <w:sz w:val="20"/>
        </w:rPr>
        <w:t xml:space="preserve"> Vasakronan </w:t>
      </w: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Totalentreprenör:</w:t>
      </w:r>
      <w:r w:rsidRPr="00C679BC">
        <w:rPr>
          <w:bCs/>
          <w:sz w:val="20"/>
        </w:rPr>
        <w:t xml:space="preserve"> SKANSKA</w:t>
      </w: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VVS, Sprinkler, Styr &amp; Övervakning:</w:t>
      </w:r>
      <w:r w:rsidRPr="00C679BC">
        <w:rPr>
          <w:bCs/>
          <w:sz w:val="20"/>
        </w:rPr>
        <w:t xml:space="preserve"> Bengt Dahlgren AB</w:t>
      </w: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Arkitekt:</w:t>
      </w:r>
      <w:r w:rsidRPr="00C679BC">
        <w:rPr>
          <w:bCs/>
          <w:sz w:val="20"/>
        </w:rPr>
        <w:t xml:space="preserve"> Tema Arkitekter</w:t>
      </w: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El:</w:t>
      </w:r>
      <w:r w:rsidRPr="00C679BC">
        <w:rPr>
          <w:bCs/>
          <w:sz w:val="20"/>
        </w:rPr>
        <w:t xml:space="preserve"> Electro Enginering</w:t>
      </w:r>
    </w:p>
    <w:p w:rsidR="00C679BC" w:rsidRPr="00C679BC" w:rsidRDefault="00C679BC" w:rsidP="00C679BC">
      <w:pPr>
        <w:rPr>
          <w:bCs/>
          <w:sz w:val="20"/>
        </w:rPr>
      </w:pPr>
      <w:r w:rsidRPr="00C679BC">
        <w:rPr>
          <w:b/>
          <w:bCs/>
          <w:sz w:val="20"/>
        </w:rPr>
        <w:t>K:</w:t>
      </w:r>
      <w:r w:rsidRPr="00C679BC">
        <w:rPr>
          <w:bCs/>
          <w:sz w:val="20"/>
        </w:rPr>
        <w:t xml:space="preserve"> </w:t>
      </w:r>
      <w:proofErr w:type="spellStart"/>
      <w:r w:rsidRPr="00C679BC">
        <w:rPr>
          <w:bCs/>
          <w:sz w:val="20"/>
        </w:rPr>
        <w:t>TyrÉns</w:t>
      </w:r>
      <w:proofErr w:type="spellEnd"/>
    </w:p>
    <w:p w:rsidR="00C679BC" w:rsidRPr="00C679BC" w:rsidRDefault="00C679BC" w:rsidP="00C679BC">
      <w:pPr>
        <w:rPr>
          <w:bCs/>
        </w:rPr>
      </w:pPr>
    </w:p>
    <w:p w:rsidR="00C679BC" w:rsidRPr="00C679BC" w:rsidRDefault="00C679BC" w:rsidP="00C679BC">
      <w:proofErr w:type="gramStart"/>
      <w:r w:rsidRPr="00C679BC">
        <w:rPr>
          <w:bCs/>
        </w:rPr>
        <w:t>---</w:t>
      </w:r>
      <w:proofErr w:type="gramEnd"/>
      <w:r w:rsidRPr="00C679BC">
        <w:rPr>
          <w:bCs/>
        </w:rPr>
        <w:t>-------------------------------------------------------------------------------------------------------------------------------</w:t>
      </w:r>
    </w:p>
    <w:p w:rsidR="00C679BC" w:rsidRPr="00C679BC" w:rsidRDefault="00C679BC" w:rsidP="00C679BC"/>
    <w:p w:rsidR="00C679BC" w:rsidRPr="00C679BC" w:rsidRDefault="00C679BC" w:rsidP="00C679BC">
      <w:pPr>
        <w:rPr>
          <w:sz w:val="20"/>
        </w:rPr>
      </w:pPr>
      <w:r w:rsidRPr="00C679BC">
        <w:rPr>
          <w:b/>
          <w:bCs/>
          <w:sz w:val="20"/>
        </w:rPr>
        <w:t>FAKTA</w:t>
      </w:r>
      <w:r w:rsidRPr="00C679BC">
        <w:rPr>
          <w:sz w:val="20"/>
        </w:rPr>
        <w:t xml:space="preserve"> | UPPDRAGET</w:t>
      </w:r>
    </w:p>
    <w:p w:rsidR="00C679BC" w:rsidRPr="00C679BC" w:rsidRDefault="00C679BC" w:rsidP="00C679BC">
      <w:pPr>
        <w:rPr>
          <w:sz w:val="20"/>
        </w:rPr>
      </w:pPr>
    </w:p>
    <w:p w:rsidR="00C679BC" w:rsidRPr="00C679BC" w:rsidRDefault="00C679BC" w:rsidP="00C679BC">
      <w:pPr>
        <w:rPr>
          <w:b/>
          <w:sz w:val="20"/>
        </w:rPr>
      </w:pPr>
      <w:r w:rsidRPr="00C679BC">
        <w:rPr>
          <w:b/>
          <w:bCs/>
          <w:sz w:val="20"/>
        </w:rPr>
        <w:t>Entreprenaden innefattar i korthet: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Total ombyggnad av samtliga våningsplan.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Rivning och demontering av samtliga installationer.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Nya fläktrum på plan 1 med nya aggregat för kontor etc.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lastRenderedPageBreak/>
        <w:t>• Nya schakt för installationer.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Nya installationer avseende kanaler, don, spjäll etc. för respektive våningsplan.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Nya installationer för vatten och avlopp på samtliga våningsplan.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 undercentral för fjärrvärme med kompletterande nytt värmesystem inklusive radiatorer och konvektorer.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 kylcentral med kylmaskiner.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Nytt kylsystem för komfortkyla inklusive stammar till samtliga våningsplan.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Helt ny heltäckande sprinkleranläggning inklusive sprinklercentral för hela byggnaden.</w:t>
      </w:r>
    </w:p>
    <w:p w:rsidR="00C679BC" w:rsidRPr="00C679BC" w:rsidRDefault="00C679BC" w:rsidP="00C679BC">
      <w:pPr>
        <w:rPr>
          <w:sz w:val="20"/>
        </w:rPr>
      </w:pPr>
      <w:r w:rsidRPr="00C679BC">
        <w:rPr>
          <w:sz w:val="20"/>
        </w:rPr>
        <w:t>• Nytt system inklusive installation för styr och övervakning.</w:t>
      </w:r>
      <w:bookmarkStart w:id="0" w:name="_GoBack"/>
      <w:bookmarkEnd w:id="0"/>
    </w:p>
    <w:sectPr w:rsidR="00C679BC" w:rsidRPr="00C679BC" w:rsidSect="004361B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BC"/>
    <w:rsid w:val="004E6DC0"/>
    <w:rsid w:val="00C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8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2014-07-01T07:24:00Z</dcterms:created>
  <dcterms:modified xsi:type="dcterms:W3CDTF">2014-07-01T07:29:00Z</dcterms:modified>
</cp:coreProperties>
</file>