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C0DC" w14:textId="59648D46" w:rsidR="00440201" w:rsidRPr="00CA1B81" w:rsidRDefault="0071541B" w:rsidP="00440201">
      <w:pPr>
        <w:rPr>
          <w:rFonts w:ascii="Avenir Book" w:hAnsi="Avenir Book"/>
          <w:sz w:val="22"/>
          <w:szCs w:val="22"/>
        </w:rPr>
      </w:pPr>
      <w:r>
        <w:rPr>
          <w:rFonts w:ascii="Avenir Book" w:hAnsi="Avenir Book"/>
          <w:sz w:val="22"/>
          <w:szCs w:val="22"/>
        </w:rPr>
        <w:t>PRESSRELEASE</w:t>
      </w:r>
      <w:r w:rsidR="00440201" w:rsidRPr="00CA1B81">
        <w:rPr>
          <w:rFonts w:ascii="Avenir Book" w:hAnsi="Avenir Book"/>
          <w:sz w:val="22"/>
          <w:szCs w:val="22"/>
        </w:rPr>
        <w:t xml:space="preserve"> </w:t>
      </w:r>
      <w:r w:rsidR="009E3C14">
        <w:rPr>
          <w:rFonts w:ascii="Avenir Book" w:hAnsi="Avenir Book"/>
          <w:sz w:val="22"/>
          <w:szCs w:val="22"/>
        </w:rPr>
        <w:t>7</w:t>
      </w:r>
      <w:bookmarkStart w:id="0" w:name="_GoBack"/>
      <w:bookmarkEnd w:id="0"/>
      <w:r w:rsidR="00D4098B">
        <w:rPr>
          <w:rFonts w:ascii="Avenir Book" w:hAnsi="Avenir Book"/>
          <w:sz w:val="22"/>
          <w:szCs w:val="22"/>
        </w:rPr>
        <w:t>/10-2014</w:t>
      </w:r>
    </w:p>
    <w:p w14:paraId="3E66BF51" w14:textId="77777777" w:rsidR="0071541B" w:rsidRPr="0071541B" w:rsidRDefault="0071541B" w:rsidP="0071541B">
      <w:pPr>
        <w:pStyle w:val="BasicParagraph"/>
        <w:rPr>
          <w:rFonts w:ascii="Avenir Heavy" w:hAnsi="Avenir Heavy" w:cs="Avenir-Black"/>
          <w:caps/>
          <w:sz w:val="22"/>
          <w:szCs w:val="22"/>
        </w:rPr>
      </w:pPr>
      <w:r w:rsidRPr="0071541B">
        <w:rPr>
          <w:rFonts w:ascii="Avenir Heavy" w:hAnsi="Avenir Heavy" w:cs="Avenir-Black"/>
          <w:caps/>
          <w:sz w:val="22"/>
          <w:szCs w:val="22"/>
        </w:rPr>
        <w:t>Emrahus LSS-boende i Gävle certifierat enligt internationella krav</w:t>
      </w:r>
    </w:p>
    <w:p w14:paraId="06C668F6" w14:textId="77777777" w:rsidR="00440201" w:rsidRDefault="00440201" w:rsidP="00440201">
      <w:pPr>
        <w:rPr>
          <w:rFonts w:ascii="Avenir Book" w:hAnsi="Avenir Book"/>
          <w:sz w:val="22"/>
          <w:szCs w:val="22"/>
        </w:rPr>
      </w:pPr>
    </w:p>
    <w:p w14:paraId="04B55361" w14:textId="77777777" w:rsidR="00440201" w:rsidRDefault="00440201" w:rsidP="00440201">
      <w:pPr>
        <w:rPr>
          <w:rFonts w:ascii="Avenir Book" w:hAnsi="Avenir Book"/>
          <w:sz w:val="22"/>
          <w:szCs w:val="22"/>
        </w:rPr>
      </w:pPr>
      <w:r>
        <w:rPr>
          <w:rFonts w:ascii="Avenir Book" w:hAnsi="Avenir Book"/>
          <w:sz w:val="22"/>
          <w:szCs w:val="22"/>
        </w:rPr>
        <w:t>Det står nu klart att Emrahus har byggt det första LSS-boendet som är certifierat enligt de tuffa internationella passivhuskraven. Byggnaden finns i Gävle och stod färdigt augusti 2014.</w:t>
      </w:r>
    </w:p>
    <w:p w14:paraId="3B4C5195" w14:textId="77777777" w:rsidR="00440201" w:rsidRDefault="00440201" w:rsidP="00440201">
      <w:pPr>
        <w:rPr>
          <w:rFonts w:ascii="Avenir Book" w:hAnsi="Avenir Book"/>
          <w:sz w:val="22"/>
          <w:szCs w:val="22"/>
        </w:rPr>
      </w:pPr>
    </w:p>
    <w:p w14:paraId="79E29472" w14:textId="77777777" w:rsidR="00440201" w:rsidRDefault="00440201" w:rsidP="00440201">
      <w:pPr>
        <w:rPr>
          <w:rFonts w:ascii="Avenir Book" w:hAnsi="Avenir Book"/>
          <w:sz w:val="22"/>
          <w:szCs w:val="22"/>
        </w:rPr>
      </w:pPr>
      <w:r>
        <w:rPr>
          <w:rFonts w:ascii="Avenir Book" w:hAnsi="Avenir Book"/>
          <w:sz w:val="22"/>
          <w:szCs w:val="22"/>
        </w:rPr>
        <w:t xml:space="preserve">Passivhusleverantören Emrahus har sedan starten 2006 valt att endast bygga passivhus och nollenergihus. ”Idag finns det ingen anledning till att bygga på något annat vis. Att bygga passivhus är att bygga för framtiden ur många aspekter, både ekonomiska och hållbara.” slår Emrahus VD Robin Berkhuizen fast. Företagets stora satsningar på att bli bäst i Sverige att leverera passivhus har lönat sig när det nu står klart att Emrahus byggt det första LSS-boendet i Sverige som certifieras enligt de tuffare internationella passivhuskraven. </w:t>
      </w:r>
    </w:p>
    <w:p w14:paraId="0465D905" w14:textId="77777777" w:rsidR="00440201" w:rsidRDefault="00440201" w:rsidP="00440201">
      <w:pPr>
        <w:rPr>
          <w:rFonts w:ascii="Avenir Book" w:hAnsi="Avenir Book"/>
          <w:sz w:val="22"/>
          <w:szCs w:val="22"/>
        </w:rPr>
      </w:pPr>
    </w:p>
    <w:p w14:paraId="5243552E" w14:textId="77777777" w:rsidR="00440201" w:rsidRDefault="00440201" w:rsidP="00440201">
      <w:pPr>
        <w:rPr>
          <w:rFonts w:ascii="Avenir Book" w:hAnsi="Avenir Book"/>
          <w:sz w:val="22"/>
          <w:szCs w:val="22"/>
        </w:rPr>
      </w:pPr>
      <w:r>
        <w:rPr>
          <w:rFonts w:ascii="Avenir Book" w:hAnsi="Avenir Book"/>
          <w:sz w:val="22"/>
          <w:szCs w:val="22"/>
        </w:rPr>
        <w:t xml:space="preserve">Boendet är utvecklat i samarbete mellan Emrahus, Mono Arkitekter och vårdföretaget Attendo AB, ett av Sveriges ledande omsorgsföretag. </w:t>
      </w:r>
    </w:p>
    <w:p w14:paraId="7C27A0AC" w14:textId="77777777" w:rsidR="00440201" w:rsidRDefault="00440201" w:rsidP="00440201">
      <w:pPr>
        <w:rPr>
          <w:rFonts w:ascii="Avenir Book" w:hAnsi="Avenir Book"/>
          <w:sz w:val="22"/>
          <w:szCs w:val="22"/>
        </w:rPr>
      </w:pPr>
    </w:p>
    <w:p w14:paraId="174BD3F5" w14:textId="77777777" w:rsidR="00440201" w:rsidRPr="00FE1406" w:rsidRDefault="00440201" w:rsidP="0071541B">
      <w:pPr>
        <w:widowControl w:val="0"/>
        <w:autoSpaceDE w:val="0"/>
        <w:autoSpaceDN w:val="0"/>
        <w:adjustRightInd w:val="0"/>
        <w:ind w:left="426"/>
        <w:rPr>
          <w:rFonts w:ascii="Avenir Book" w:hAnsi="Avenir Book" w:cs="Times New Roman"/>
          <w:sz w:val="22"/>
          <w:szCs w:val="22"/>
        </w:rPr>
      </w:pPr>
      <w:r w:rsidRPr="00FE1406">
        <w:rPr>
          <w:rFonts w:ascii="Avenir Book" w:hAnsi="Avenir Book" w:cs="Times New Roman"/>
          <w:sz w:val="22"/>
          <w:szCs w:val="22"/>
        </w:rPr>
        <w:t xml:space="preserve">"Mycket spännande att Attendo fått möjligheten att även till vår målgrupp kunna erbjuda ett boende som ger alternativ och nytänkande vad </w:t>
      </w:r>
      <w:r>
        <w:rPr>
          <w:rFonts w:ascii="Avenir Book" w:hAnsi="Avenir Book" w:cs="Times New Roman"/>
          <w:sz w:val="22"/>
          <w:szCs w:val="22"/>
        </w:rPr>
        <w:t>gäller miljö och inomhusklimat"</w:t>
      </w:r>
      <w:r>
        <w:rPr>
          <w:rFonts w:ascii="Avenir Book" w:hAnsi="Avenir Book" w:cs="Times New Roman"/>
          <w:sz w:val="22"/>
          <w:szCs w:val="22"/>
        </w:rPr>
        <w:br/>
      </w:r>
      <w:r w:rsidRPr="0071541B">
        <w:rPr>
          <w:rFonts w:ascii="Avenir Heavy" w:hAnsi="Avenir Heavy" w:cs="Times New Roman"/>
          <w:sz w:val="22"/>
          <w:szCs w:val="22"/>
        </w:rPr>
        <w:t>Christina Grell, Regionschef Attendo</w:t>
      </w:r>
    </w:p>
    <w:p w14:paraId="530F2004" w14:textId="77777777" w:rsidR="00440201" w:rsidRDefault="00440201" w:rsidP="00440201">
      <w:pPr>
        <w:rPr>
          <w:rFonts w:ascii="Avenir Book" w:hAnsi="Avenir Book"/>
          <w:sz w:val="22"/>
          <w:szCs w:val="22"/>
        </w:rPr>
      </w:pPr>
    </w:p>
    <w:p w14:paraId="064C1445" w14:textId="77777777" w:rsidR="00440201" w:rsidRDefault="00440201" w:rsidP="00440201">
      <w:pPr>
        <w:rPr>
          <w:rFonts w:ascii="Avenir Book" w:hAnsi="Avenir Book"/>
          <w:sz w:val="22"/>
          <w:szCs w:val="22"/>
        </w:rPr>
      </w:pPr>
      <w:r>
        <w:rPr>
          <w:rFonts w:ascii="Avenir Book" w:hAnsi="Avenir Book"/>
          <w:sz w:val="22"/>
          <w:szCs w:val="22"/>
        </w:rPr>
        <w:t xml:space="preserve">LSS-boendet är utformat med fokus på de boendes behov och önskemål. Med detaljer som trägolv, moderna kök och badrum av högsta kvalitet har LSS-boendet Andersberg en kvalitativ, funktionell och lättarbetad utformning. Huset är i ett plan och planlösningen innehåller, förutom de sex boendelägenheterna med egna privata verandor, även rymliga personalutrymmen, gemensamhetsytor och en välkomnande vinterträdgård. </w:t>
      </w:r>
    </w:p>
    <w:p w14:paraId="2FB2543D" w14:textId="77777777" w:rsidR="00440201" w:rsidRDefault="00440201" w:rsidP="00440201">
      <w:pPr>
        <w:rPr>
          <w:rFonts w:ascii="Avenir Book" w:hAnsi="Avenir Book"/>
          <w:sz w:val="22"/>
          <w:szCs w:val="22"/>
        </w:rPr>
      </w:pPr>
    </w:p>
    <w:p w14:paraId="67567256" w14:textId="77777777" w:rsidR="00440201" w:rsidRDefault="00440201" w:rsidP="00440201">
      <w:pPr>
        <w:rPr>
          <w:rFonts w:ascii="Avenir Book" w:hAnsi="Avenir Book"/>
          <w:sz w:val="22"/>
          <w:szCs w:val="22"/>
        </w:rPr>
      </w:pPr>
      <w:r>
        <w:rPr>
          <w:rFonts w:ascii="Avenir Book" w:hAnsi="Avenir Book"/>
          <w:sz w:val="22"/>
          <w:szCs w:val="22"/>
        </w:rPr>
        <w:t xml:space="preserve">Byggnaden finns även utvecklad i 2 plan och då med hiss mellan våningarna.  </w:t>
      </w:r>
    </w:p>
    <w:p w14:paraId="7A6D46B3" w14:textId="77777777" w:rsidR="00440201" w:rsidRDefault="00440201" w:rsidP="00440201">
      <w:pPr>
        <w:rPr>
          <w:rFonts w:ascii="Avenir Book" w:hAnsi="Avenir Book"/>
          <w:sz w:val="22"/>
          <w:szCs w:val="22"/>
        </w:rPr>
      </w:pPr>
    </w:p>
    <w:p w14:paraId="4D3E2BBA" w14:textId="77777777" w:rsidR="00517D84" w:rsidRDefault="00440201" w:rsidP="00440201">
      <w:pPr>
        <w:rPr>
          <w:rFonts w:ascii="Avenir Book" w:hAnsi="Avenir Book"/>
          <w:sz w:val="22"/>
          <w:szCs w:val="22"/>
        </w:rPr>
      </w:pPr>
      <w:r>
        <w:rPr>
          <w:rFonts w:ascii="Avenir Book" w:hAnsi="Avenir Book"/>
          <w:sz w:val="22"/>
          <w:szCs w:val="22"/>
        </w:rPr>
        <w:t>Mer information om överlämning av certifikatet kommer senare.</w:t>
      </w:r>
    </w:p>
    <w:p w14:paraId="65204B38" w14:textId="77777777" w:rsidR="0071541B" w:rsidRDefault="0071541B" w:rsidP="00440201">
      <w:pPr>
        <w:rPr>
          <w:rFonts w:ascii="Avenir Book" w:hAnsi="Avenir Book"/>
          <w:sz w:val="22"/>
          <w:szCs w:val="22"/>
        </w:rPr>
      </w:pPr>
    </w:p>
    <w:p w14:paraId="22F29C94" w14:textId="77777777" w:rsidR="0071541B" w:rsidRDefault="0071541B" w:rsidP="00440201">
      <w:pPr>
        <w:rPr>
          <w:rFonts w:ascii="Avenir Book" w:hAnsi="Avenir Book"/>
          <w:sz w:val="22"/>
          <w:szCs w:val="22"/>
        </w:rPr>
      </w:pPr>
      <w:r>
        <w:rPr>
          <w:noProof/>
        </w:rPr>
        <w:drawing>
          <wp:anchor distT="0" distB="0" distL="114300" distR="114300" simplePos="0" relativeHeight="251658240" behindDoc="0" locked="0" layoutInCell="1" allowOverlap="1" wp14:anchorId="374AEAAE" wp14:editId="5019DF50">
            <wp:simplePos x="0" y="0"/>
            <wp:positionH relativeFrom="column">
              <wp:posOffset>4000500</wp:posOffset>
            </wp:positionH>
            <wp:positionV relativeFrom="paragraph">
              <wp:posOffset>104140</wp:posOffset>
            </wp:positionV>
            <wp:extent cx="1638935" cy="267970"/>
            <wp:effectExtent l="0" t="0" r="12065" b="1143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mrahus_color_svart.png"/>
                    <pic:cNvPicPr/>
                  </pic:nvPicPr>
                  <pic:blipFill>
                    <a:blip r:embed="rId5">
                      <a:extLst>
                        <a:ext uri="{28A0092B-C50C-407E-A947-70E740481C1C}">
                          <a14:useLocalDpi xmlns:a14="http://schemas.microsoft.com/office/drawing/2010/main" val="0"/>
                        </a:ext>
                      </a:extLst>
                    </a:blip>
                    <a:stretch>
                      <a:fillRect/>
                    </a:stretch>
                  </pic:blipFill>
                  <pic:spPr>
                    <a:xfrm>
                      <a:off x="0" y="0"/>
                      <a:ext cx="1638935" cy="267970"/>
                    </a:xfrm>
                    <a:prstGeom prst="rect">
                      <a:avLst/>
                    </a:prstGeom>
                  </pic:spPr>
                </pic:pic>
              </a:graphicData>
            </a:graphic>
            <wp14:sizeRelH relativeFrom="page">
              <wp14:pctWidth>0</wp14:pctWidth>
            </wp14:sizeRelH>
            <wp14:sizeRelV relativeFrom="page">
              <wp14:pctHeight>0</wp14:pctHeight>
            </wp14:sizeRelV>
          </wp:anchor>
        </w:drawing>
      </w:r>
    </w:p>
    <w:p w14:paraId="506DAF8F" w14:textId="77777777" w:rsidR="0071541B" w:rsidRPr="0071541B" w:rsidRDefault="0071541B" w:rsidP="0071541B">
      <w:pPr>
        <w:pStyle w:val="ParagraphStyle1"/>
        <w:rPr>
          <w:rFonts w:ascii="Avenir-Light" w:hAnsi="Avenir-Light" w:cs="Avenir-Light"/>
          <w:color w:val="74C5E7"/>
          <w:sz w:val="22"/>
          <w:szCs w:val="22"/>
        </w:rPr>
      </w:pPr>
      <w:r w:rsidRPr="0071541B">
        <w:rPr>
          <w:rFonts w:ascii="Avenir-Light" w:hAnsi="Avenir-Light" w:cs="Avenir-Light"/>
          <w:sz w:val="22"/>
          <w:szCs w:val="22"/>
        </w:rPr>
        <w:t xml:space="preserve">Emrahus AB 0418 - 48 60 40, </w:t>
      </w:r>
      <w:r w:rsidRPr="0071541B">
        <w:rPr>
          <w:rFonts w:ascii="Avenir-Light" w:hAnsi="Avenir-Light" w:cs="Avenir-Light"/>
          <w:color w:val="74C5E7"/>
          <w:sz w:val="22"/>
          <w:szCs w:val="22"/>
        </w:rPr>
        <w:t>info@emrahus.se, emrahus.se</w:t>
      </w:r>
    </w:p>
    <w:p w14:paraId="1AF4D9F7" w14:textId="77777777" w:rsidR="0071541B" w:rsidRDefault="0071541B" w:rsidP="00440201">
      <w:pPr>
        <w:rPr>
          <w:rFonts w:ascii="Avenir Book" w:hAnsi="Avenir Book"/>
          <w:sz w:val="22"/>
          <w:szCs w:val="22"/>
        </w:rPr>
      </w:pPr>
    </w:p>
    <w:p w14:paraId="3E5AAA7A" w14:textId="77777777" w:rsidR="0071541B" w:rsidRDefault="0071541B" w:rsidP="0071541B">
      <w:pPr>
        <w:jc w:val="right"/>
      </w:pPr>
    </w:p>
    <w:sectPr w:rsidR="0071541B" w:rsidSect="00517D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Book">
    <w:altName w:val="Avenir Book"/>
    <w:panose1 w:val="00000000000000000000"/>
    <w:charset w:val="4D"/>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Black">
    <w:altName w:val="Avenir Black"/>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1"/>
    <w:rsid w:val="00440201"/>
    <w:rsid w:val="00517D84"/>
    <w:rsid w:val="0071541B"/>
    <w:rsid w:val="009E3C14"/>
    <w:rsid w:val="00D337C6"/>
    <w:rsid w:val="00D40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DF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7154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ubbeltext">
    <w:name w:val="Balloon Text"/>
    <w:basedOn w:val="Normal"/>
    <w:link w:val="BubbeltextChar"/>
    <w:uiPriority w:val="99"/>
    <w:semiHidden/>
    <w:unhideWhenUsed/>
    <w:rsid w:val="0071541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1541B"/>
    <w:rPr>
      <w:rFonts w:ascii="Lucida Grande" w:hAnsi="Lucida Grande" w:cs="Lucida Grande"/>
      <w:sz w:val="18"/>
      <w:szCs w:val="18"/>
    </w:rPr>
  </w:style>
  <w:style w:type="paragraph" w:customStyle="1" w:styleId="ParagraphStyle1">
    <w:name w:val="Paragraph Style 1"/>
    <w:basedOn w:val="Normal"/>
    <w:uiPriority w:val="99"/>
    <w:rsid w:val="0071541B"/>
    <w:pPr>
      <w:widowControl w:val="0"/>
      <w:autoSpaceDE w:val="0"/>
      <w:autoSpaceDN w:val="0"/>
      <w:adjustRightInd w:val="0"/>
      <w:spacing w:after="220" w:line="288" w:lineRule="auto"/>
      <w:textAlignment w:val="center"/>
    </w:pPr>
    <w:rPr>
      <w:rFonts w:ascii="Avenir-Book" w:hAnsi="Avenir-Book" w:cs="Avenir-Book"/>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7154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ubbeltext">
    <w:name w:val="Balloon Text"/>
    <w:basedOn w:val="Normal"/>
    <w:link w:val="BubbeltextChar"/>
    <w:uiPriority w:val="99"/>
    <w:semiHidden/>
    <w:unhideWhenUsed/>
    <w:rsid w:val="0071541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1541B"/>
    <w:rPr>
      <w:rFonts w:ascii="Lucida Grande" w:hAnsi="Lucida Grande" w:cs="Lucida Grande"/>
      <w:sz w:val="18"/>
      <w:szCs w:val="18"/>
    </w:rPr>
  </w:style>
  <w:style w:type="paragraph" w:customStyle="1" w:styleId="ParagraphStyle1">
    <w:name w:val="Paragraph Style 1"/>
    <w:basedOn w:val="Normal"/>
    <w:uiPriority w:val="99"/>
    <w:rsid w:val="0071541B"/>
    <w:pPr>
      <w:widowControl w:val="0"/>
      <w:autoSpaceDE w:val="0"/>
      <w:autoSpaceDN w:val="0"/>
      <w:adjustRightInd w:val="0"/>
      <w:spacing w:after="220" w:line="288" w:lineRule="auto"/>
      <w:textAlignment w:val="center"/>
    </w:pPr>
    <w:rPr>
      <w:rFonts w:ascii="Avenir-Book" w:hAnsi="Avenir-Book" w:cs="Avenir-Book"/>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1495</Characters>
  <Application>Microsoft Macintosh Word</Application>
  <DocSecurity>0</DocSecurity>
  <Lines>12</Lines>
  <Paragraphs>3</Paragraphs>
  <ScaleCrop>false</ScaleCrop>
  <Company>Emrahus AB</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Andersson</dc:creator>
  <cp:keywords/>
  <dc:description/>
  <cp:lastModifiedBy>Cecilia Andersson</cp:lastModifiedBy>
  <cp:revision>3</cp:revision>
  <dcterms:created xsi:type="dcterms:W3CDTF">2014-09-29T11:01:00Z</dcterms:created>
  <dcterms:modified xsi:type="dcterms:W3CDTF">2014-10-07T06:14:00Z</dcterms:modified>
</cp:coreProperties>
</file>