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2265" w14:textId="3EAE47A0" w:rsidR="00AD424D" w:rsidRDefault="00A7722E" w:rsidP="00937E29">
      <w:pPr>
        <w:pStyle w:val="Rubrik1"/>
      </w:pPr>
      <w:r w:rsidRPr="00A815D8">
        <w:t>Hot och våld inom vården</w:t>
      </w:r>
      <w:r w:rsidR="00755067" w:rsidRPr="00A815D8">
        <w:t xml:space="preserve"> – en </w:t>
      </w:r>
      <w:r w:rsidR="002066FC" w:rsidRPr="00A815D8">
        <w:t>lägesrapport</w:t>
      </w:r>
      <w:r w:rsidR="00755067" w:rsidRPr="00A815D8">
        <w:t xml:space="preserve"> från </w:t>
      </w:r>
      <w:r w:rsidR="00EF2E47" w:rsidRPr="00A815D8">
        <w:t>fem regioner</w:t>
      </w:r>
    </w:p>
    <w:p w14:paraId="49B36877" w14:textId="66CCA448" w:rsidR="00635FB6" w:rsidRPr="00E67057" w:rsidRDefault="00B4382C" w:rsidP="00D66680">
      <w:pPr>
        <w:rPr>
          <w:i/>
          <w:iCs/>
        </w:rPr>
      </w:pPr>
      <w:r>
        <w:rPr>
          <w:noProof/>
        </w:rPr>
        <w:drawing>
          <wp:inline distT="0" distB="0" distL="0" distR="0" wp14:anchorId="045B2B7F" wp14:editId="1CB8F6E1">
            <wp:extent cx="5760720" cy="4165600"/>
            <wp:effectExtent l="0" t="0" r="0" b="6350"/>
            <wp:docPr id="1" name="Bildobjekt 1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bor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FB6">
        <w:br/>
      </w:r>
      <w:r w:rsidR="00E67057" w:rsidRPr="00E67057">
        <w:rPr>
          <w:i/>
          <w:iCs/>
        </w:rPr>
        <w:t>Alla regioner har sina egna sätt att hantera hot och våld. Illustration: Jens Klevje</w:t>
      </w:r>
    </w:p>
    <w:p w14:paraId="4F25883C" w14:textId="7AB18DFC" w:rsidR="009055C4" w:rsidRPr="000E0C8C" w:rsidRDefault="009055C4" w:rsidP="00EB0DEE">
      <w:pPr>
        <w:rPr>
          <w:b/>
          <w:bCs/>
        </w:rPr>
      </w:pPr>
      <w:r w:rsidRPr="009055C4">
        <w:rPr>
          <w:b/>
          <w:bCs/>
        </w:rPr>
        <w:t xml:space="preserve">​Regionerna kämpar med att hantera hot och våld, men Vårdsverige saknar beprövade lösningar och ett gemensamt synsätt. </w:t>
      </w:r>
      <w:r w:rsidR="00E57C2E">
        <w:rPr>
          <w:b/>
          <w:bCs/>
        </w:rPr>
        <w:t xml:space="preserve">Vad som finns är en </w:t>
      </w:r>
      <w:r w:rsidR="00E57C2E" w:rsidRPr="00AD424D">
        <w:rPr>
          <w:b/>
          <w:bCs/>
        </w:rPr>
        <w:t>vildvuxen flora av metoder, utbildningar och tekniska lösningar.</w:t>
      </w:r>
      <w:r w:rsidR="00E57C2E">
        <w:rPr>
          <w:b/>
          <w:bCs/>
        </w:rPr>
        <w:t xml:space="preserve"> </w:t>
      </w:r>
      <w:r w:rsidRPr="009055C4">
        <w:rPr>
          <w:b/>
          <w:bCs/>
        </w:rPr>
        <w:t xml:space="preserve">En nybildad arbetsgrupp med säkerhetsexperter från fem regioner ska </w:t>
      </w:r>
      <w:r w:rsidR="005A0BD8">
        <w:rPr>
          <w:b/>
          <w:bCs/>
        </w:rPr>
        <w:t xml:space="preserve">nu </w:t>
      </w:r>
      <w:r w:rsidRPr="009055C4">
        <w:rPr>
          <w:b/>
          <w:bCs/>
        </w:rPr>
        <w:t xml:space="preserve">formulera grundläggande kunskapskrav och utveckla </w:t>
      </w:r>
      <w:r w:rsidR="00530195">
        <w:rPr>
          <w:b/>
          <w:bCs/>
        </w:rPr>
        <w:t>st</w:t>
      </w:r>
      <w:r w:rsidR="009B6A07">
        <w:rPr>
          <w:b/>
          <w:bCs/>
        </w:rPr>
        <w:t xml:space="preserve">andardiserade </w:t>
      </w:r>
      <w:r w:rsidRPr="009055C4">
        <w:rPr>
          <w:b/>
          <w:bCs/>
        </w:rPr>
        <w:t>processer för hur vården ska kunna hantera frågorna.</w:t>
      </w:r>
    </w:p>
    <w:p w14:paraId="7EF3CAD5" w14:textId="77777777" w:rsidR="00CA6CBC" w:rsidRDefault="00D62FDB" w:rsidP="00CA6CBC">
      <w:r>
        <w:t xml:space="preserve">Vad kan man göra för att förebygga? Hur hanterar man </w:t>
      </w:r>
      <w:r w:rsidR="00B37A94">
        <w:t xml:space="preserve">en akut situation </w:t>
      </w:r>
      <w:r>
        <w:t xml:space="preserve">på bästa sätt? Hur följer man upp och drar lärdomar? </w:t>
      </w:r>
      <w:r w:rsidR="00CA6CBC">
        <w:t xml:space="preserve">Vägen mot att nå fram till en nationell praxis på området är lång. Idag är det bara ett fåtal regioner som arbetar regionövergripande med frågorna. Desto oftare </w:t>
      </w:r>
      <w:r w:rsidR="00CA6CBC" w:rsidRPr="003359BA">
        <w:t xml:space="preserve">är det upp till enskilda förvaltningar att hitta </w:t>
      </w:r>
      <w:r w:rsidR="00CA6CBC">
        <w:t>sina egna lösningar</w:t>
      </w:r>
      <w:r w:rsidR="00CA6CBC" w:rsidRPr="003359BA">
        <w:t>.</w:t>
      </w:r>
      <w:r w:rsidR="00CA6CBC">
        <w:t xml:space="preserve"> </w:t>
      </w:r>
    </w:p>
    <w:p w14:paraId="64709EF8" w14:textId="67A3CF6E" w:rsidR="00E37E29" w:rsidRDefault="009F6EB2" w:rsidP="00A815D8">
      <w:r>
        <w:t xml:space="preserve">Arbetsgruppens </w:t>
      </w:r>
      <w:r w:rsidR="00E37E29" w:rsidRPr="004738F5">
        <w:t>arbete faciliteras av Säker Vårdmiljö</w:t>
      </w:r>
      <w:r w:rsidR="003F0047">
        <w:t xml:space="preserve"> och de fem regioner som är representerade är </w:t>
      </w:r>
      <w:r w:rsidR="00F27F86">
        <w:t>Skåne, Norrbotten, Örebro, Sörmland och Blekinge.</w:t>
      </w:r>
    </w:p>
    <w:p w14:paraId="5FE6C287" w14:textId="21F81236" w:rsidR="007A7C3B" w:rsidRPr="003359BA" w:rsidRDefault="006C2C23" w:rsidP="00A815D8">
      <w:r>
        <w:t xml:space="preserve">Det här är den verklighetsbeskrivning som </w:t>
      </w:r>
      <w:r w:rsidR="009C4A33">
        <w:t>gruppens medlemmar ger</w:t>
      </w:r>
      <w:r w:rsidR="00F22B51">
        <w:t>.</w:t>
      </w:r>
    </w:p>
    <w:p w14:paraId="37821B1E" w14:textId="07108DA1" w:rsidR="00C12BF4" w:rsidRPr="00A815D8" w:rsidRDefault="00C12BF4" w:rsidP="00A815D8">
      <w:pPr>
        <w:rPr>
          <w:b/>
          <w:bCs/>
        </w:rPr>
      </w:pPr>
      <w:r w:rsidRPr="00A815D8">
        <w:rPr>
          <w:b/>
          <w:bCs/>
        </w:rPr>
        <w:t>Ökning eller min</w:t>
      </w:r>
      <w:r w:rsidR="00D13A31" w:rsidRPr="00A815D8">
        <w:rPr>
          <w:b/>
          <w:bCs/>
        </w:rPr>
        <w:t>skning?</w:t>
      </w:r>
    </w:p>
    <w:p w14:paraId="5034522B" w14:textId="6A20FD9E" w:rsidR="001E4218" w:rsidRDefault="00592353" w:rsidP="001E4218">
      <w:r>
        <w:t>Allvarliga</w:t>
      </w:r>
      <w:r w:rsidR="00085A45">
        <w:t xml:space="preserve"> våldshandlingar </w:t>
      </w:r>
      <w:r w:rsidR="002830B0">
        <w:t>för</w:t>
      </w:r>
      <w:r>
        <w:t xml:space="preserve">ekommer, men </w:t>
      </w:r>
      <w:r w:rsidR="00085A45">
        <w:t xml:space="preserve">är </w:t>
      </w:r>
      <w:r w:rsidR="00BC6D45">
        <w:t>lyckligtvis</w:t>
      </w:r>
      <w:r w:rsidR="00085A45">
        <w:t xml:space="preserve"> sällsynta. </w:t>
      </w:r>
      <w:r w:rsidR="00164458">
        <w:t>Hoten är desto vanligare</w:t>
      </w:r>
      <w:r w:rsidR="00C13B92">
        <w:t>.</w:t>
      </w:r>
      <w:r w:rsidR="00765728">
        <w:t xml:space="preserve"> Till det kommer den </w:t>
      </w:r>
      <w:r w:rsidR="002E10AE">
        <w:t>”upplevda otryggheten”</w:t>
      </w:r>
      <w:r w:rsidR="00376E00">
        <w:t xml:space="preserve">, som </w:t>
      </w:r>
      <w:r w:rsidR="00F70737">
        <w:t>många vårdanställda känner.</w:t>
      </w:r>
      <w:r w:rsidR="00872668">
        <w:t xml:space="preserve"> </w:t>
      </w:r>
      <w:r w:rsidR="001E4218">
        <w:t xml:space="preserve">Det väl känt att ambulanssjukvård, missbruksvård, psykiatri, akutmottagningar och geriatrik hör till de verksamheter där problemen är </w:t>
      </w:r>
      <w:r w:rsidR="00370002">
        <w:t>störst</w:t>
      </w:r>
      <w:r w:rsidR="001E4218">
        <w:t>. Där är personalen också bättre mentalt förberedda än på andra arbetsplatser.</w:t>
      </w:r>
    </w:p>
    <w:p w14:paraId="3F0C66E5" w14:textId="77777777" w:rsidR="00684100" w:rsidRDefault="00684100" w:rsidP="00684100">
      <w:r>
        <w:lastRenderedPageBreak/>
        <w:t xml:space="preserve">–  Svårast är "vanliga" människor som utan förvarning löper amok och börjar kränka. Det tar mest på personalen då de är oförberedda, berättar Marie Jensen, Region Skåne. </w:t>
      </w:r>
    </w:p>
    <w:p w14:paraId="064BC52A" w14:textId="1045DC8D" w:rsidR="001473ED" w:rsidRDefault="004923AA" w:rsidP="001473ED">
      <w:r>
        <w:t>H</w:t>
      </w:r>
      <w:r w:rsidR="00554F8C">
        <w:t>ur personalen påverkas</w:t>
      </w:r>
      <w:r>
        <w:t xml:space="preserve"> </w:t>
      </w:r>
      <w:r w:rsidR="005B098C">
        <w:t xml:space="preserve">av en incident </w:t>
      </w:r>
      <w:r>
        <w:t>beror också på sammanhanget</w:t>
      </w:r>
      <w:r w:rsidR="009B3A52">
        <w:t>.</w:t>
      </w:r>
      <w:r w:rsidR="001473ED">
        <w:t xml:space="preserve"> Ett aggressivt beteende hos en patient på en logopedmottagning kan skrämma upp personalen mycket mer än om samma patient i stället hade befunnit sig på psykakuten.</w:t>
      </w:r>
    </w:p>
    <w:p w14:paraId="68914AD6" w14:textId="3CF0C51B" w:rsidR="00C32806" w:rsidRDefault="007773E3" w:rsidP="00A815D8">
      <w:r>
        <w:t xml:space="preserve">Att det finns </w:t>
      </w:r>
      <w:r w:rsidR="000553F5">
        <w:t xml:space="preserve">ett stort mörkertal </w:t>
      </w:r>
      <w:r>
        <w:t xml:space="preserve">är samtliga i gruppen </w:t>
      </w:r>
      <w:r w:rsidR="00C972F6">
        <w:t xml:space="preserve">överens om </w:t>
      </w:r>
      <w:r w:rsidR="007026AE">
        <w:t>– o</w:t>
      </w:r>
      <w:r w:rsidR="00C972F6">
        <w:t>ch frustrerade över.</w:t>
      </w:r>
      <w:r w:rsidR="00AE22F9">
        <w:t xml:space="preserve"> </w:t>
      </w:r>
      <w:r w:rsidR="00CF5D0F">
        <w:t xml:space="preserve">Skånes </w:t>
      </w:r>
      <w:r w:rsidR="008E1050">
        <w:t xml:space="preserve">siffror </w:t>
      </w:r>
      <w:r w:rsidR="00CF5D0F">
        <w:t>pekar ner och Örebro ligger still</w:t>
      </w:r>
      <w:r w:rsidR="008E1050">
        <w:t xml:space="preserve"> och </w:t>
      </w:r>
      <w:r w:rsidR="00E24392">
        <w:t xml:space="preserve">fram till covid19-utbrottet pekade </w:t>
      </w:r>
      <w:r w:rsidR="00CD0265">
        <w:t xml:space="preserve">Norrbottens siffror </w:t>
      </w:r>
      <w:r w:rsidR="008E1050">
        <w:t>upp</w:t>
      </w:r>
      <w:r w:rsidR="008A7FB3">
        <w:t>.</w:t>
      </w:r>
      <w:r w:rsidR="00CD0265">
        <w:t xml:space="preserve"> </w:t>
      </w:r>
      <w:r w:rsidR="008A7FB3">
        <w:t>I</w:t>
      </w:r>
      <w:r w:rsidR="00AE22F9">
        <w:t xml:space="preserve">ngen </w:t>
      </w:r>
      <w:r w:rsidR="007026AE">
        <w:t xml:space="preserve">kan </w:t>
      </w:r>
      <w:r w:rsidR="005120EE">
        <w:t xml:space="preserve">tvärsäkert slå fast </w:t>
      </w:r>
      <w:r w:rsidR="003E1C75">
        <w:t xml:space="preserve">att utvecklingen är på väg åt det ena eller andra hållet. </w:t>
      </w:r>
    </w:p>
    <w:p w14:paraId="44BE60EB" w14:textId="37E7B771" w:rsidR="00B6615A" w:rsidRDefault="00B6615A" w:rsidP="00B6615A">
      <w:r>
        <w:t xml:space="preserve">–  Samtidigt får man inte glömma bort att sjukvården generellt </w:t>
      </w:r>
      <w:r w:rsidR="00AE22F9">
        <w:t xml:space="preserve">sett </w:t>
      </w:r>
      <w:r>
        <w:t>är en väldigt säker arbetsplats, konstaterar Marie</w:t>
      </w:r>
      <w:r w:rsidR="00FA25C6">
        <w:t xml:space="preserve"> Jensen</w:t>
      </w:r>
      <w:r>
        <w:t>.</w:t>
      </w:r>
    </w:p>
    <w:p w14:paraId="68F807A5" w14:textId="6C01A8EF" w:rsidR="003619F4" w:rsidRPr="00296639" w:rsidRDefault="003619F4" w:rsidP="00A815D8">
      <w:pPr>
        <w:rPr>
          <w:b/>
          <w:bCs/>
        </w:rPr>
      </w:pPr>
      <w:r w:rsidRPr="00296639">
        <w:rPr>
          <w:b/>
          <w:bCs/>
        </w:rPr>
        <w:t>Gängrelaterat</w:t>
      </w:r>
    </w:p>
    <w:p w14:paraId="5E8B2683" w14:textId="79E21269" w:rsidR="00CB0C67" w:rsidRDefault="00CB0C67" w:rsidP="00A815D8">
      <w:r>
        <w:t xml:space="preserve">När massmedierna uppmärksammar problemen med hot och våld inom vården handlar det ofta om kriminella gäng som i efterspelet av blodiga uppgörelser sprider skräck på akutavdelningar. Är bilden sann? Både ja och nej. </w:t>
      </w:r>
    </w:p>
    <w:p w14:paraId="1A130045" w14:textId="1D6393C4" w:rsidR="00CB0C67" w:rsidRDefault="00296639" w:rsidP="00A815D8">
      <w:r>
        <w:t>D</w:t>
      </w:r>
      <w:r w:rsidR="00CB0C67">
        <w:t xml:space="preserve">e gängrelaterade incidenterna </w:t>
      </w:r>
      <w:r w:rsidR="00901C49">
        <w:t xml:space="preserve">har </w:t>
      </w:r>
      <w:r w:rsidR="00CB0C67">
        <w:t>öka</w:t>
      </w:r>
      <w:r w:rsidR="00001F71">
        <w:t>t</w:t>
      </w:r>
      <w:r w:rsidR="006829E6">
        <w:t xml:space="preserve"> i flera delar av landet</w:t>
      </w:r>
      <w:r w:rsidR="00CB0C67">
        <w:t>, inte bara i storstadsområdena utan även i exempelvis Blekinge och Norrbotten. Efter incidenter har man här infört snabblåsningssystem som gör det möjligt att snabbt låsa hela sjukhuset eller en specifik verksamhet.</w:t>
      </w:r>
    </w:p>
    <w:p w14:paraId="2E80CA3B" w14:textId="6F077592" w:rsidR="00AF51F0" w:rsidRDefault="00AF51F0" w:rsidP="00A815D8">
      <w:r>
        <w:t>Samtidigt har akutavdelningarna på flera håll utvecklat bra rutiner tillsammans med polisen för att hantera händelseförloppen</w:t>
      </w:r>
      <w:r w:rsidR="00B3101C">
        <w:t xml:space="preserve">. </w:t>
      </w:r>
      <w:r w:rsidR="00A42CF4">
        <w:t xml:space="preserve">Efter </w:t>
      </w:r>
      <w:r w:rsidR="008F6DE1">
        <w:t xml:space="preserve">att </w:t>
      </w:r>
      <w:r w:rsidR="00A42CF4">
        <w:t>en våldsuppgörelse</w:t>
      </w:r>
      <w:r w:rsidR="005F41DB">
        <w:t xml:space="preserve"> inträffat</w:t>
      </w:r>
      <w:r w:rsidR="00A42CF4">
        <w:t xml:space="preserve"> </w:t>
      </w:r>
      <w:r>
        <w:t xml:space="preserve">i </w:t>
      </w:r>
      <w:r w:rsidR="008F6DE1">
        <w:t xml:space="preserve">exempelvis </w:t>
      </w:r>
      <w:r>
        <w:t>Malmö</w:t>
      </w:r>
      <w:r w:rsidR="00480A7D">
        <w:t>,</w:t>
      </w:r>
      <w:r>
        <w:t xml:space="preserve"> ställer sig polisen vid akutens entré, vilket gängen numera vet. Därför kommer de heller inte </w:t>
      </w:r>
      <w:r w:rsidR="00AA7095">
        <w:t>d</w:t>
      </w:r>
      <w:r>
        <w:t>it.</w:t>
      </w:r>
      <w:r w:rsidR="00260824">
        <w:t xml:space="preserve"> </w:t>
      </w:r>
      <w:r w:rsidR="00EE7107">
        <w:t xml:space="preserve"> </w:t>
      </w:r>
    </w:p>
    <w:p w14:paraId="1DDB0D81" w14:textId="499D2697" w:rsidR="00AF51F0" w:rsidRDefault="000E2F8F" w:rsidP="00A815D8">
      <w:r>
        <w:t xml:space="preserve">– </w:t>
      </w:r>
      <w:r w:rsidR="00BC765F">
        <w:t xml:space="preserve"> </w:t>
      </w:r>
      <w:r w:rsidR="00AF51F0">
        <w:t xml:space="preserve">Det stora problemet kommer i efterhand. Den skadade befinner </w:t>
      </w:r>
      <w:r w:rsidR="000B7281">
        <w:t xml:space="preserve">sig </w:t>
      </w:r>
      <w:r w:rsidR="00AF51F0">
        <w:t xml:space="preserve">på akuten ofta mindre än en timme, men ligger kanske inlagd på ortopeden i tre månader, berättar Staffan Anderberg på Region Skåne. </w:t>
      </w:r>
    </w:p>
    <w:p w14:paraId="240C5F80" w14:textId="77777777" w:rsidR="00A6710B" w:rsidRPr="00A815D8" w:rsidRDefault="00A6710B" w:rsidP="00A815D8">
      <w:pPr>
        <w:rPr>
          <w:b/>
          <w:bCs/>
        </w:rPr>
      </w:pPr>
      <w:r w:rsidRPr="00A815D8">
        <w:rPr>
          <w:b/>
          <w:bCs/>
        </w:rPr>
        <w:t>Hot utanför vårdens lokaler</w:t>
      </w:r>
    </w:p>
    <w:p w14:paraId="09B88127" w14:textId="6E708387" w:rsidR="00A6710B" w:rsidRDefault="00A6710B" w:rsidP="00A815D8">
      <w:r>
        <w:t xml:space="preserve">I Region Örebro är lagret av personlarm slut. Som i många andra delar av landet har antalet fall av stalking och otillbörlig påverkan ökat tydligt. Det kan handla </w:t>
      </w:r>
      <w:r w:rsidR="000B7281">
        <w:t xml:space="preserve">om </w:t>
      </w:r>
      <w:r>
        <w:t xml:space="preserve">läkare som utsätts för tryck om att skriva ut narkotikaklassade preparat eller godkänna sjukskrivningar. Det har blivit allt vanligare att läkare fått ta emot påtryckningar och hot även i hemmet. </w:t>
      </w:r>
    </w:p>
    <w:p w14:paraId="7697A7C4" w14:textId="06A31D09" w:rsidR="000468DE" w:rsidRPr="000468DE" w:rsidRDefault="000E2F8F" w:rsidP="00A815D8">
      <w:r>
        <w:t xml:space="preserve">– </w:t>
      </w:r>
      <w:r w:rsidR="00D3486C">
        <w:t xml:space="preserve"> </w:t>
      </w:r>
      <w:r w:rsidR="0011080F">
        <w:t>F</w:t>
      </w:r>
      <w:r w:rsidR="00A908F4">
        <w:t xml:space="preserve">rån att ilskan tidigare var riktad mot uniformen, </w:t>
      </w:r>
      <w:r w:rsidR="0011080F">
        <w:t>är den nu</w:t>
      </w:r>
      <w:r w:rsidR="00A908F4">
        <w:t xml:space="preserve"> </w:t>
      </w:r>
      <w:r w:rsidR="006D2E53">
        <w:t xml:space="preserve">allt oftare </w:t>
      </w:r>
      <w:r w:rsidR="00A908F4">
        <w:t>rikta</w:t>
      </w:r>
      <w:r w:rsidR="0011080F">
        <w:t>d</w:t>
      </w:r>
      <w:r w:rsidR="00A908F4">
        <w:t xml:space="preserve"> mot personen</w:t>
      </w:r>
      <w:r w:rsidR="00E704B9">
        <w:t>, konstaterar</w:t>
      </w:r>
      <w:r w:rsidR="00A908F4">
        <w:t xml:space="preserve"> Niklas Samuelsson, Region Blekinge.</w:t>
      </w:r>
      <w:r w:rsidR="00122F5F">
        <w:t xml:space="preserve"> </w:t>
      </w:r>
    </w:p>
    <w:p w14:paraId="1D115F1A" w14:textId="40699636" w:rsidR="00412540" w:rsidRPr="00A815D8" w:rsidRDefault="00412540" w:rsidP="00A815D8">
      <w:pPr>
        <w:rPr>
          <w:b/>
          <w:bCs/>
        </w:rPr>
      </w:pPr>
      <w:r w:rsidRPr="00A815D8">
        <w:rPr>
          <w:b/>
          <w:bCs/>
        </w:rPr>
        <w:t>Teknik v</w:t>
      </w:r>
      <w:r w:rsidR="000468DE">
        <w:rPr>
          <w:b/>
          <w:bCs/>
        </w:rPr>
        <w:t>s.</w:t>
      </w:r>
      <w:r w:rsidRPr="00A815D8">
        <w:rPr>
          <w:b/>
          <w:bCs/>
        </w:rPr>
        <w:t xml:space="preserve"> bemötande</w:t>
      </w:r>
    </w:p>
    <w:p w14:paraId="3E7A1C72" w14:textId="5AFB9CA5" w:rsidR="00412540" w:rsidRDefault="00412540" w:rsidP="00A815D8">
      <w:r>
        <w:t xml:space="preserve">Hos </w:t>
      </w:r>
      <w:r w:rsidR="00101895">
        <w:t xml:space="preserve">de </w:t>
      </w:r>
      <w:r>
        <w:t>fastighetsansvariga</w:t>
      </w:r>
      <w:r w:rsidR="000D247A">
        <w:t xml:space="preserve"> i regionerna</w:t>
      </w:r>
      <w:r>
        <w:t xml:space="preserve"> är larm</w:t>
      </w:r>
      <w:r w:rsidR="000D247A">
        <w:t xml:space="preserve">, </w:t>
      </w:r>
      <w:r>
        <w:t xml:space="preserve">kameror </w:t>
      </w:r>
      <w:r w:rsidR="000D247A">
        <w:t xml:space="preserve">och andra tekniska </w:t>
      </w:r>
      <w:r w:rsidR="00C376DB">
        <w:t>l</w:t>
      </w:r>
      <w:r>
        <w:t>ösningar</w:t>
      </w:r>
      <w:r w:rsidR="00C376DB">
        <w:t xml:space="preserve"> det</w:t>
      </w:r>
      <w:r>
        <w:t xml:space="preserve"> </w:t>
      </w:r>
      <w:r w:rsidR="003C4DC8">
        <w:t xml:space="preserve">som </w:t>
      </w:r>
      <w:r w:rsidR="00E4041E">
        <w:t>erbjuds</w:t>
      </w:r>
      <w:r w:rsidR="00C376DB">
        <w:t>.</w:t>
      </w:r>
      <w:r>
        <w:t xml:space="preserve"> </w:t>
      </w:r>
      <w:r w:rsidR="00C376DB">
        <w:t>H</w:t>
      </w:r>
      <w:r>
        <w:t xml:space="preserve">os flera </w:t>
      </w:r>
      <w:r w:rsidR="00C376DB">
        <w:t xml:space="preserve">av de </w:t>
      </w:r>
      <w:r>
        <w:t xml:space="preserve">säkerhetsansvariga </w:t>
      </w:r>
      <w:r w:rsidR="000468DE">
        <w:t xml:space="preserve">i </w:t>
      </w:r>
      <w:r w:rsidR="002C58A0">
        <w:t xml:space="preserve">gruppen </w:t>
      </w:r>
      <w:r w:rsidR="00B653F7">
        <w:t xml:space="preserve">finns </w:t>
      </w:r>
      <w:r w:rsidR="00C376DB">
        <w:t xml:space="preserve">däremot </w:t>
      </w:r>
      <w:r>
        <w:t xml:space="preserve">en skepsis till vad mer teknik skulle kunna bidra med. </w:t>
      </w:r>
    </w:p>
    <w:p w14:paraId="6DA21D80" w14:textId="00DF5C64" w:rsidR="00412540" w:rsidRDefault="000E2F8F" w:rsidP="00A815D8">
      <w:r>
        <w:t xml:space="preserve">– </w:t>
      </w:r>
      <w:r w:rsidR="008A1F14">
        <w:t xml:space="preserve"> </w:t>
      </w:r>
      <w:r w:rsidR="00412540">
        <w:t>Det räcker inte</w:t>
      </w:r>
      <w:r w:rsidR="001E585B">
        <w:t>.</w:t>
      </w:r>
      <w:r w:rsidR="00412540">
        <w:t xml:space="preserve"> Personalen känner ofta </w:t>
      </w:r>
      <w:r w:rsidR="001E585B">
        <w:t xml:space="preserve">inte ens </w:t>
      </w:r>
      <w:r w:rsidR="00412540">
        <w:t xml:space="preserve">till vilken utrustning de redan har, säger Joakim Strand på Region Sörmland. </w:t>
      </w:r>
    </w:p>
    <w:p w14:paraId="1EFA58A2" w14:textId="17CA9087" w:rsidR="00412540" w:rsidRDefault="00412540" w:rsidP="00A815D8">
      <w:r>
        <w:t>Anna Larsson, Region Örebro:</w:t>
      </w:r>
      <w:r w:rsidR="00DE6030">
        <w:br/>
      </w:r>
      <w:r>
        <w:t xml:space="preserve"> </w:t>
      </w:r>
      <w:r w:rsidR="00DE6030">
        <w:t>– Händelsen</w:t>
      </w:r>
      <w:r>
        <w:t xml:space="preserve"> är ofta överspelad när v</w:t>
      </w:r>
      <w:r w:rsidR="005D4E8F">
        <w:t>äktare</w:t>
      </w:r>
      <w:r>
        <w:t xml:space="preserve"> kommer. När något händer behöver i stället de närmsta kollegerna intill veta vad de ska göra. </w:t>
      </w:r>
    </w:p>
    <w:p w14:paraId="0526F208" w14:textId="0EEC9048" w:rsidR="00412540" w:rsidRDefault="00412540" w:rsidP="00A815D8">
      <w:pPr>
        <w:rPr>
          <w:rFonts w:eastAsia="Times New Roman"/>
          <w:lang w:eastAsia="sv-SE"/>
        </w:rPr>
      </w:pPr>
      <w:r>
        <w:lastRenderedPageBreak/>
        <w:t xml:space="preserve">Region Sörmland är en av flera som hävdar att lösningen </w:t>
      </w:r>
      <w:r w:rsidR="005D4E8F">
        <w:t xml:space="preserve">i </w:t>
      </w:r>
      <w:r>
        <w:t xml:space="preserve">första hand ligger i att personalen måste lära sig att bemöta personer som är förvirrade och upprörda. Sörmland och flera andra regioner använder sig av den s.k. Durewall-metoden. Metoden är lågaffektiv, konfliktdämpande och har </w:t>
      </w:r>
      <w:r w:rsidRPr="004258A0">
        <w:rPr>
          <w:rFonts w:eastAsia="Times New Roman"/>
          <w:lang w:eastAsia="sv-SE"/>
        </w:rPr>
        <w:t>fokus på ett medmänskligt bemötande.</w:t>
      </w:r>
    </w:p>
    <w:p w14:paraId="421FD2B4" w14:textId="6A808A8A" w:rsidR="00412540" w:rsidRDefault="00412540" w:rsidP="00A815D8">
      <w:r>
        <w:rPr>
          <w:rFonts w:eastAsia="Times New Roman"/>
          <w:lang w:eastAsia="sv-SE"/>
        </w:rPr>
        <w:t>Liknande filosofi finns i TERMA (</w:t>
      </w:r>
      <w:r>
        <w:t xml:space="preserve">Terapeutiskt möte med aggression) som är </w:t>
      </w:r>
      <w:r w:rsidR="000E723C">
        <w:t xml:space="preserve">en </w:t>
      </w:r>
      <w:r>
        <w:t>preventiv metod med fokus på ett icke</w:t>
      </w:r>
      <w:r w:rsidR="000E723C">
        <w:t>-</w:t>
      </w:r>
      <w:r>
        <w:t>konfrontativt bemötande. Den används framför allt inom psykiatrin på flera håll i landet.</w:t>
      </w:r>
    </w:p>
    <w:p w14:paraId="021361E3" w14:textId="3BD20521" w:rsidR="00973B62" w:rsidRDefault="000707AA" w:rsidP="00A815D8">
      <w:r>
        <w:t>Flera av säkerhetsexperterna</w:t>
      </w:r>
      <w:r w:rsidR="00973B62">
        <w:t xml:space="preserve"> vittnar om att det funnits mängder med goda, ambitiösa initiativ ute i regionerna som självdött när pengarna tagit slut. Endast i undantagsfall har utbildningssatsningar blivit kontinuerliga under en längre tid. </w:t>
      </w:r>
    </w:p>
    <w:p w14:paraId="7C4E32FF" w14:textId="446FAB06" w:rsidR="00FF44F4" w:rsidRDefault="00C93170" w:rsidP="00A815D8">
      <w:r>
        <w:t xml:space="preserve">I gruppen finns också en samsyn kring att </w:t>
      </w:r>
      <w:r w:rsidR="00DA14A9">
        <w:t xml:space="preserve">inte i onödan skrämma upp personal </w:t>
      </w:r>
      <w:r w:rsidR="001C644A">
        <w:t xml:space="preserve">som arbetar i verksamheter där </w:t>
      </w:r>
      <w:r w:rsidR="00182259">
        <w:t>inslagen av hot och våld är sällsynt</w:t>
      </w:r>
      <w:r w:rsidR="00060576">
        <w:t>a</w:t>
      </w:r>
      <w:r w:rsidR="00182259">
        <w:t xml:space="preserve">. </w:t>
      </w:r>
      <w:r w:rsidR="000F1BFC">
        <w:t xml:space="preserve">Ur ett snävt ekonomiskt perspektiv </w:t>
      </w:r>
      <w:r w:rsidR="00497A26">
        <w:t xml:space="preserve">skulle regionerna </w:t>
      </w:r>
      <w:r w:rsidR="00C4198A">
        <w:t xml:space="preserve">i så fall </w:t>
      </w:r>
      <w:r w:rsidR="005E4A39">
        <w:t xml:space="preserve">riskera att </w:t>
      </w:r>
      <w:r w:rsidR="00497A26">
        <w:t>behöv</w:t>
      </w:r>
      <w:r w:rsidR="005E4A39">
        <w:t>a</w:t>
      </w:r>
      <w:r w:rsidR="00497A26">
        <w:t xml:space="preserve"> lägga pengar </w:t>
      </w:r>
      <w:r w:rsidR="00FF44F4">
        <w:t>på teknisk skyddsutrustning där det inte</w:t>
      </w:r>
      <w:r w:rsidR="00DD551F">
        <w:t xml:space="preserve"> </w:t>
      </w:r>
      <w:r w:rsidR="00060576">
        <w:t>skulle göra nytta</w:t>
      </w:r>
      <w:r w:rsidR="00DD551F">
        <w:t>.</w:t>
      </w:r>
      <w:r w:rsidR="00FF44F4">
        <w:t xml:space="preserve"> </w:t>
      </w:r>
    </w:p>
    <w:sectPr w:rsidR="00FF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E6"/>
    <w:rsid w:val="0000084F"/>
    <w:rsid w:val="00001F71"/>
    <w:rsid w:val="00003763"/>
    <w:rsid w:val="00003A73"/>
    <w:rsid w:val="00010500"/>
    <w:rsid w:val="000169D8"/>
    <w:rsid w:val="00020854"/>
    <w:rsid w:val="00021A7A"/>
    <w:rsid w:val="00021CF9"/>
    <w:rsid w:val="000268FA"/>
    <w:rsid w:val="00027A64"/>
    <w:rsid w:val="000374ED"/>
    <w:rsid w:val="0004150E"/>
    <w:rsid w:val="00042EAF"/>
    <w:rsid w:val="000448C5"/>
    <w:rsid w:val="000468DE"/>
    <w:rsid w:val="00051F55"/>
    <w:rsid w:val="00055117"/>
    <w:rsid w:val="000553F5"/>
    <w:rsid w:val="00060576"/>
    <w:rsid w:val="0006409E"/>
    <w:rsid w:val="00064182"/>
    <w:rsid w:val="000648FB"/>
    <w:rsid w:val="000707AA"/>
    <w:rsid w:val="00070F1C"/>
    <w:rsid w:val="00075C0D"/>
    <w:rsid w:val="00082670"/>
    <w:rsid w:val="0008342C"/>
    <w:rsid w:val="0008463C"/>
    <w:rsid w:val="00085A45"/>
    <w:rsid w:val="0008790F"/>
    <w:rsid w:val="000961B2"/>
    <w:rsid w:val="000A23EE"/>
    <w:rsid w:val="000A3211"/>
    <w:rsid w:val="000A7506"/>
    <w:rsid w:val="000B0E77"/>
    <w:rsid w:val="000B33E0"/>
    <w:rsid w:val="000B3B62"/>
    <w:rsid w:val="000B406F"/>
    <w:rsid w:val="000B5D95"/>
    <w:rsid w:val="000B6431"/>
    <w:rsid w:val="000B7281"/>
    <w:rsid w:val="000B73C8"/>
    <w:rsid w:val="000C25D1"/>
    <w:rsid w:val="000C3C2F"/>
    <w:rsid w:val="000D1057"/>
    <w:rsid w:val="000D1F1F"/>
    <w:rsid w:val="000D247A"/>
    <w:rsid w:val="000D2647"/>
    <w:rsid w:val="000D386A"/>
    <w:rsid w:val="000E09F0"/>
    <w:rsid w:val="000E0C8C"/>
    <w:rsid w:val="000E2A39"/>
    <w:rsid w:val="000E2F8F"/>
    <w:rsid w:val="000E723C"/>
    <w:rsid w:val="000F1966"/>
    <w:rsid w:val="000F1BFC"/>
    <w:rsid w:val="000F1C20"/>
    <w:rsid w:val="00100D71"/>
    <w:rsid w:val="00101812"/>
    <w:rsid w:val="00101895"/>
    <w:rsid w:val="00105D14"/>
    <w:rsid w:val="001074C4"/>
    <w:rsid w:val="0011080F"/>
    <w:rsid w:val="00112371"/>
    <w:rsid w:val="00113320"/>
    <w:rsid w:val="001166E9"/>
    <w:rsid w:val="00116CA8"/>
    <w:rsid w:val="00117A66"/>
    <w:rsid w:val="00122579"/>
    <w:rsid w:val="00122F5F"/>
    <w:rsid w:val="00127830"/>
    <w:rsid w:val="00131518"/>
    <w:rsid w:val="001324DC"/>
    <w:rsid w:val="001362A7"/>
    <w:rsid w:val="001424F5"/>
    <w:rsid w:val="00143557"/>
    <w:rsid w:val="001473ED"/>
    <w:rsid w:val="00150FBD"/>
    <w:rsid w:val="00154BAD"/>
    <w:rsid w:val="00154C1C"/>
    <w:rsid w:val="001558FD"/>
    <w:rsid w:val="00156E3E"/>
    <w:rsid w:val="00163373"/>
    <w:rsid w:val="00164458"/>
    <w:rsid w:val="0016685A"/>
    <w:rsid w:val="00170DED"/>
    <w:rsid w:val="00172DB3"/>
    <w:rsid w:val="00175FAF"/>
    <w:rsid w:val="001762B2"/>
    <w:rsid w:val="00177353"/>
    <w:rsid w:val="00177383"/>
    <w:rsid w:val="001774EE"/>
    <w:rsid w:val="0018166D"/>
    <w:rsid w:val="00182259"/>
    <w:rsid w:val="00184A3B"/>
    <w:rsid w:val="001860CD"/>
    <w:rsid w:val="00186AA0"/>
    <w:rsid w:val="001914F4"/>
    <w:rsid w:val="00194D79"/>
    <w:rsid w:val="001A119A"/>
    <w:rsid w:val="001A1EDE"/>
    <w:rsid w:val="001A368D"/>
    <w:rsid w:val="001A4FE4"/>
    <w:rsid w:val="001A6BDF"/>
    <w:rsid w:val="001A7818"/>
    <w:rsid w:val="001C1742"/>
    <w:rsid w:val="001C3A8D"/>
    <w:rsid w:val="001C51E7"/>
    <w:rsid w:val="001C60B6"/>
    <w:rsid w:val="001C644A"/>
    <w:rsid w:val="001D0101"/>
    <w:rsid w:val="001D4234"/>
    <w:rsid w:val="001D4D6B"/>
    <w:rsid w:val="001D7312"/>
    <w:rsid w:val="001E4218"/>
    <w:rsid w:val="001E585B"/>
    <w:rsid w:val="001F2968"/>
    <w:rsid w:val="001F31AC"/>
    <w:rsid w:val="001F48D0"/>
    <w:rsid w:val="001F5823"/>
    <w:rsid w:val="001F724B"/>
    <w:rsid w:val="0020071E"/>
    <w:rsid w:val="00202D4F"/>
    <w:rsid w:val="0020303F"/>
    <w:rsid w:val="00204306"/>
    <w:rsid w:val="002066FC"/>
    <w:rsid w:val="00207ED4"/>
    <w:rsid w:val="00212230"/>
    <w:rsid w:val="00214971"/>
    <w:rsid w:val="0021670B"/>
    <w:rsid w:val="00222E1C"/>
    <w:rsid w:val="00223C47"/>
    <w:rsid w:val="002309DF"/>
    <w:rsid w:val="00234C0F"/>
    <w:rsid w:val="0023638E"/>
    <w:rsid w:val="002363C5"/>
    <w:rsid w:val="002425F6"/>
    <w:rsid w:val="00250ADE"/>
    <w:rsid w:val="00256D36"/>
    <w:rsid w:val="00260824"/>
    <w:rsid w:val="00261D60"/>
    <w:rsid w:val="00261DDF"/>
    <w:rsid w:val="0026263F"/>
    <w:rsid w:val="00266240"/>
    <w:rsid w:val="002710C3"/>
    <w:rsid w:val="0027490D"/>
    <w:rsid w:val="00274D46"/>
    <w:rsid w:val="002757FC"/>
    <w:rsid w:val="002817F0"/>
    <w:rsid w:val="002830B0"/>
    <w:rsid w:val="00284213"/>
    <w:rsid w:val="00284545"/>
    <w:rsid w:val="00285F9C"/>
    <w:rsid w:val="00287224"/>
    <w:rsid w:val="002938EB"/>
    <w:rsid w:val="002956A8"/>
    <w:rsid w:val="00296639"/>
    <w:rsid w:val="00296BB2"/>
    <w:rsid w:val="00297AAF"/>
    <w:rsid w:val="002A0410"/>
    <w:rsid w:val="002A0A53"/>
    <w:rsid w:val="002A2ADE"/>
    <w:rsid w:val="002B5AF4"/>
    <w:rsid w:val="002B64B4"/>
    <w:rsid w:val="002B6F9E"/>
    <w:rsid w:val="002C028B"/>
    <w:rsid w:val="002C156A"/>
    <w:rsid w:val="002C1B06"/>
    <w:rsid w:val="002C58A0"/>
    <w:rsid w:val="002C7A6A"/>
    <w:rsid w:val="002E10AE"/>
    <w:rsid w:val="002E189E"/>
    <w:rsid w:val="002E6762"/>
    <w:rsid w:val="002E70BC"/>
    <w:rsid w:val="002E7BD0"/>
    <w:rsid w:val="002F0F43"/>
    <w:rsid w:val="002F1327"/>
    <w:rsid w:val="003108B2"/>
    <w:rsid w:val="00311CCA"/>
    <w:rsid w:val="00313111"/>
    <w:rsid w:val="003151DB"/>
    <w:rsid w:val="00316BED"/>
    <w:rsid w:val="0031777A"/>
    <w:rsid w:val="00327838"/>
    <w:rsid w:val="0033148E"/>
    <w:rsid w:val="003319FF"/>
    <w:rsid w:val="0033318A"/>
    <w:rsid w:val="003359BA"/>
    <w:rsid w:val="00337C95"/>
    <w:rsid w:val="00342334"/>
    <w:rsid w:val="003478F1"/>
    <w:rsid w:val="0035048F"/>
    <w:rsid w:val="003516A1"/>
    <w:rsid w:val="0035182E"/>
    <w:rsid w:val="00352EC8"/>
    <w:rsid w:val="003539FF"/>
    <w:rsid w:val="00356006"/>
    <w:rsid w:val="00360EBE"/>
    <w:rsid w:val="00361642"/>
    <w:rsid w:val="003619F4"/>
    <w:rsid w:val="00361BCC"/>
    <w:rsid w:val="0036429B"/>
    <w:rsid w:val="00366D87"/>
    <w:rsid w:val="0036700C"/>
    <w:rsid w:val="00370002"/>
    <w:rsid w:val="00372766"/>
    <w:rsid w:val="00376E00"/>
    <w:rsid w:val="003811C6"/>
    <w:rsid w:val="003846A9"/>
    <w:rsid w:val="003864CC"/>
    <w:rsid w:val="003A038D"/>
    <w:rsid w:val="003A3802"/>
    <w:rsid w:val="003A3992"/>
    <w:rsid w:val="003A50F8"/>
    <w:rsid w:val="003A6AD7"/>
    <w:rsid w:val="003A78DC"/>
    <w:rsid w:val="003B16E0"/>
    <w:rsid w:val="003C02E5"/>
    <w:rsid w:val="003C0797"/>
    <w:rsid w:val="003C0931"/>
    <w:rsid w:val="003C1F1C"/>
    <w:rsid w:val="003C27AB"/>
    <w:rsid w:val="003C2914"/>
    <w:rsid w:val="003C29FF"/>
    <w:rsid w:val="003C4DC8"/>
    <w:rsid w:val="003C522F"/>
    <w:rsid w:val="003C69A0"/>
    <w:rsid w:val="003C7873"/>
    <w:rsid w:val="003D351F"/>
    <w:rsid w:val="003D64D8"/>
    <w:rsid w:val="003E1C75"/>
    <w:rsid w:val="003E2C26"/>
    <w:rsid w:val="003F0047"/>
    <w:rsid w:val="003F1156"/>
    <w:rsid w:val="003F5DC8"/>
    <w:rsid w:val="003F6461"/>
    <w:rsid w:val="00402166"/>
    <w:rsid w:val="004061B5"/>
    <w:rsid w:val="00412540"/>
    <w:rsid w:val="004170D8"/>
    <w:rsid w:val="00420B23"/>
    <w:rsid w:val="0042274B"/>
    <w:rsid w:val="00423159"/>
    <w:rsid w:val="00423AA4"/>
    <w:rsid w:val="004258A0"/>
    <w:rsid w:val="00425AD2"/>
    <w:rsid w:val="00434885"/>
    <w:rsid w:val="004422CB"/>
    <w:rsid w:val="00447B94"/>
    <w:rsid w:val="00451962"/>
    <w:rsid w:val="00456497"/>
    <w:rsid w:val="0045659E"/>
    <w:rsid w:val="004574A8"/>
    <w:rsid w:val="004601D3"/>
    <w:rsid w:val="0046087B"/>
    <w:rsid w:val="0046482E"/>
    <w:rsid w:val="00464A80"/>
    <w:rsid w:val="00465E8E"/>
    <w:rsid w:val="00470076"/>
    <w:rsid w:val="00470E9F"/>
    <w:rsid w:val="004738F5"/>
    <w:rsid w:val="00473B66"/>
    <w:rsid w:val="0047467D"/>
    <w:rsid w:val="00476B8B"/>
    <w:rsid w:val="00476C2C"/>
    <w:rsid w:val="00480A7D"/>
    <w:rsid w:val="004830DF"/>
    <w:rsid w:val="004839C5"/>
    <w:rsid w:val="00490A8D"/>
    <w:rsid w:val="004923AA"/>
    <w:rsid w:val="00495013"/>
    <w:rsid w:val="00496537"/>
    <w:rsid w:val="00497A26"/>
    <w:rsid w:val="004A1CE2"/>
    <w:rsid w:val="004A1E69"/>
    <w:rsid w:val="004A32D4"/>
    <w:rsid w:val="004B3D79"/>
    <w:rsid w:val="004B452D"/>
    <w:rsid w:val="004B5A59"/>
    <w:rsid w:val="004C0993"/>
    <w:rsid w:val="004D0A0B"/>
    <w:rsid w:val="004D21B0"/>
    <w:rsid w:val="004D2691"/>
    <w:rsid w:val="004D5D09"/>
    <w:rsid w:val="004D5EF1"/>
    <w:rsid w:val="004E4CD2"/>
    <w:rsid w:val="004F017D"/>
    <w:rsid w:val="004F085C"/>
    <w:rsid w:val="004F589E"/>
    <w:rsid w:val="004F5921"/>
    <w:rsid w:val="00502DA8"/>
    <w:rsid w:val="00505435"/>
    <w:rsid w:val="005120EE"/>
    <w:rsid w:val="0051325F"/>
    <w:rsid w:val="005163BC"/>
    <w:rsid w:val="00517B03"/>
    <w:rsid w:val="00522BFE"/>
    <w:rsid w:val="00522EF1"/>
    <w:rsid w:val="00530195"/>
    <w:rsid w:val="00533E34"/>
    <w:rsid w:val="00541F76"/>
    <w:rsid w:val="00547283"/>
    <w:rsid w:val="005510CB"/>
    <w:rsid w:val="005520D8"/>
    <w:rsid w:val="00554F8C"/>
    <w:rsid w:val="005556D9"/>
    <w:rsid w:val="00557268"/>
    <w:rsid w:val="005622E5"/>
    <w:rsid w:val="00565817"/>
    <w:rsid w:val="00566E74"/>
    <w:rsid w:val="0056707E"/>
    <w:rsid w:val="0057066E"/>
    <w:rsid w:val="00570D05"/>
    <w:rsid w:val="00571F7D"/>
    <w:rsid w:val="00573273"/>
    <w:rsid w:val="00574E82"/>
    <w:rsid w:val="005776CB"/>
    <w:rsid w:val="00580D4D"/>
    <w:rsid w:val="005819CA"/>
    <w:rsid w:val="00581CCA"/>
    <w:rsid w:val="005836BF"/>
    <w:rsid w:val="005836FE"/>
    <w:rsid w:val="00584C13"/>
    <w:rsid w:val="00592353"/>
    <w:rsid w:val="00593FC4"/>
    <w:rsid w:val="00594B27"/>
    <w:rsid w:val="00596EFC"/>
    <w:rsid w:val="005A0BD8"/>
    <w:rsid w:val="005B0672"/>
    <w:rsid w:val="005B098C"/>
    <w:rsid w:val="005B19FC"/>
    <w:rsid w:val="005B3A5A"/>
    <w:rsid w:val="005B3B5A"/>
    <w:rsid w:val="005B5E60"/>
    <w:rsid w:val="005B721B"/>
    <w:rsid w:val="005B7BEA"/>
    <w:rsid w:val="005C4AAA"/>
    <w:rsid w:val="005C6316"/>
    <w:rsid w:val="005C6A5C"/>
    <w:rsid w:val="005C7B67"/>
    <w:rsid w:val="005D1DC3"/>
    <w:rsid w:val="005D4E8F"/>
    <w:rsid w:val="005E33FF"/>
    <w:rsid w:val="005E40CE"/>
    <w:rsid w:val="005E4A39"/>
    <w:rsid w:val="005E5324"/>
    <w:rsid w:val="005E7CE0"/>
    <w:rsid w:val="005F140C"/>
    <w:rsid w:val="005F31C9"/>
    <w:rsid w:val="005F41DB"/>
    <w:rsid w:val="005F7174"/>
    <w:rsid w:val="00600F5A"/>
    <w:rsid w:val="006033A4"/>
    <w:rsid w:val="00605BEA"/>
    <w:rsid w:val="00607A41"/>
    <w:rsid w:val="00612D21"/>
    <w:rsid w:val="006170AA"/>
    <w:rsid w:val="006206F4"/>
    <w:rsid w:val="00622ED0"/>
    <w:rsid w:val="006263A3"/>
    <w:rsid w:val="00635910"/>
    <w:rsid w:val="00635FB6"/>
    <w:rsid w:val="00643946"/>
    <w:rsid w:val="00643E5A"/>
    <w:rsid w:val="006528E4"/>
    <w:rsid w:val="00654D0C"/>
    <w:rsid w:val="00655E99"/>
    <w:rsid w:val="00657FE5"/>
    <w:rsid w:val="00663A0A"/>
    <w:rsid w:val="006649E9"/>
    <w:rsid w:val="0067075E"/>
    <w:rsid w:val="006761AD"/>
    <w:rsid w:val="006803BE"/>
    <w:rsid w:val="0068139E"/>
    <w:rsid w:val="006829E6"/>
    <w:rsid w:val="00684100"/>
    <w:rsid w:val="00692D3C"/>
    <w:rsid w:val="006943C1"/>
    <w:rsid w:val="00696D02"/>
    <w:rsid w:val="00696F2D"/>
    <w:rsid w:val="00697528"/>
    <w:rsid w:val="006978D8"/>
    <w:rsid w:val="006A366A"/>
    <w:rsid w:val="006A6076"/>
    <w:rsid w:val="006A6B42"/>
    <w:rsid w:val="006B03A7"/>
    <w:rsid w:val="006B1077"/>
    <w:rsid w:val="006B45CC"/>
    <w:rsid w:val="006B480D"/>
    <w:rsid w:val="006C1BB6"/>
    <w:rsid w:val="006C2C23"/>
    <w:rsid w:val="006D0C6C"/>
    <w:rsid w:val="006D2E53"/>
    <w:rsid w:val="006D30FF"/>
    <w:rsid w:val="006D444B"/>
    <w:rsid w:val="006D4918"/>
    <w:rsid w:val="006D68EB"/>
    <w:rsid w:val="006D7104"/>
    <w:rsid w:val="006E1B09"/>
    <w:rsid w:val="006E21B7"/>
    <w:rsid w:val="006E49A4"/>
    <w:rsid w:val="006E53C0"/>
    <w:rsid w:val="006E7318"/>
    <w:rsid w:val="006E76F7"/>
    <w:rsid w:val="006F067E"/>
    <w:rsid w:val="006F3F20"/>
    <w:rsid w:val="006F45A5"/>
    <w:rsid w:val="006F7448"/>
    <w:rsid w:val="006F7D35"/>
    <w:rsid w:val="007026AE"/>
    <w:rsid w:val="007032AE"/>
    <w:rsid w:val="00705575"/>
    <w:rsid w:val="00705BC6"/>
    <w:rsid w:val="00706C5B"/>
    <w:rsid w:val="00712368"/>
    <w:rsid w:val="0071357C"/>
    <w:rsid w:val="00713D67"/>
    <w:rsid w:val="0072109C"/>
    <w:rsid w:val="007314CE"/>
    <w:rsid w:val="00733358"/>
    <w:rsid w:val="007433C2"/>
    <w:rsid w:val="007451FD"/>
    <w:rsid w:val="0074529B"/>
    <w:rsid w:val="00746248"/>
    <w:rsid w:val="007465E1"/>
    <w:rsid w:val="0074672E"/>
    <w:rsid w:val="00750BB4"/>
    <w:rsid w:val="007517A7"/>
    <w:rsid w:val="00755067"/>
    <w:rsid w:val="00765728"/>
    <w:rsid w:val="00767E9E"/>
    <w:rsid w:val="007732BE"/>
    <w:rsid w:val="0077433F"/>
    <w:rsid w:val="007773E3"/>
    <w:rsid w:val="007828B1"/>
    <w:rsid w:val="00783FD0"/>
    <w:rsid w:val="0078521A"/>
    <w:rsid w:val="007852EC"/>
    <w:rsid w:val="0078579C"/>
    <w:rsid w:val="00786DCF"/>
    <w:rsid w:val="0079159E"/>
    <w:rsid w:val="007925B5"/>
    <w:rsid w:val="0079294B"/>
    <w:rsid w:val="007935AC"/>
    <w:rsid w:val="0079560D"/>
    <w:rsid w:val="00795A5A"/>
    <w:rsid w:val="007A1B93"/>
    <w:rsid w:val="007A2842"/>
    <w:rsid w:val="007A50DB"/>
    <w:rsid w:val="007A5164"/>
    <w:rsid w:val="007A7C3B"/>
    <w:rsid w:val="007B1B89"/>
    <w:rsid w:val="007B4B29"/>
    <w:rsid w:val="007C03E6"/>
    <w:rsid w:val="007C1FFC"/>
    <w:rsid w:val="007C2C25"/>
    <w:rsid w:val="007C4F19"/>
    <w:rsid w:val="007C51B1"/>
    <w:rsid w:val="007C6FF4"/>
    <w:rsid w:val="007D5774"/>
    <w:rsid w:val="007D7F4E"/>
    <w:rsid w:val="007E0DB7"/>
    <w:rsid w:val="007E2929"/>
    <w:rsid w:val="007E481B"/>
    <w:rsid w:val="007E6A79"/>
    <w:rsid w:val="007F0BC5"/>
    <w:rsid w:val="007F4D03"/>
    <w:rsid w:val="008009D7"/>
    <w:rsid w:val="00803CA4"/>
    <w:rsid w:val="008062E7"/>
    <w:rsid w:val="00811406"/>
    <w:rsid w:val="00811C0B"/>
    <w:rsid w:val="00817A28"/>
    <w:rsid w:val="00817F2C"/>
    <w:rsid w:val="008216A4"/>
    <w:rsid w:val="0082276E"/>
    <w:rsid w:val="008270B9"/>
    <w:rsid w:val="00830D2C"/>
    <w:rsid w:val="00833CDC"/>
    <w:rsid w:val="00835C95"/>
    <w:rsid w:val="00837306"/>
    <w:rsid w:val="00844F06"/>
    <w:rsid w:val="008458ED"/>
    <w:rsid w:val="00850F4A"/>
    <w:rsid w:val="008516EA"/>
    <w:rsid w:val="00866007"/>
    <w:rsid w:val="00871383"/>
    <w:rsid w:val="00872668"/>
    <w:rsid w:val="00874332"/>
    <w:rsid w:val="0087620C"/>
    <w:rsid w:val="00880843"/>
    <w:rsid w:val="00881FC6"/>
    <w:rsid w:val="008877CB"/>
    <w:rsid w:val="00890AB0"/>
    <w:rsid w:val="00895890"/>
    <w:rsid w:val="008975D2"/>
    <w:rsid w:val="008A1F14"/>
    <w:rsid w:val="008A5EA5"/>
    <w:rsid w:val="008A7FB3"/>
    <w:rsid w:val="008B0A58"/>
    <w:rsid w:val="008B1B26"/>
    <w:rsid w:val="008B4AA1"/>
    <w:rsid w:val="008B659A"/>
    <w:rsid w:val="008C1AA4"/>
    <w:rsid w:val="008C277F"/>
    <w:rsid w:val="008C46EB"/>
    <w:rsid w:val="008C4992"/>
    <w:rsid w:val="008D2E27"/>
    <w:rsid w:val="008D5B4F"/>
    <w:rsid w:val="008D70A9"/>
    <w:rsid w:val="008D7A0D"/>
    <w:rsid w:val="008E1050"/>
    <w:rsid w:val="008E5A6B"/>
    <w:rsid w:val="008E636E"/>
    <w:rsid w:val="008E7D2B"/>
    <w:rsid w:val="008F1D80"/>
    <w:rsid w:val="008F3D36"/>
    <w:rsid w:val="008F46C4"/>
    <w:rsid w:val="008F53BE"/>
    <w:rsid w:val="008F6DE1"/>
    <w:rsid w:val="008F79D2"/>
    <w:rsid w:val="00901C49"/>
    <w:rsid w:val="0090241B"/>
    <w:rsid w:val="00903440"/>
    <w:rsid w:val="009035E3"/>
    <w:rsid w:val="009055C4"/>
    <w:rsid w:val="00906545"/>
    <w:rsid w:val="0091068F"/>
    <w:rsid w:val="00916222"/>
    <w:rsid w:val="0092015C"/>
    <w:rsid w:val="00922070"/>
    <w:rsid w:val="00925719"/>
    <w:rsid w:val="00926ADF"/>
    <w:rsid w:val="00930672"/>
    <w:rsid w:val="00932BB4"/>
    <w:rsid w:val="00936A4D"/>
    <w:rsid w:val="00937E29"/>
    <w:rsid w:val="009403D5"/>
    <w:rsid w:val="00942CF7"/>
    <w:rsid w:val="00947350"/>
    <w:rsid w:val="00947F97"/>
    <w:rsid w:val="00950398"/>
    <w:rsid w:val="009526E6"/>
    <w:rsid w:val="00954C51"/>
    <w:rsid w:val="009567FF"/>
    <w:rsid w:val="0095756D"/>
    <w:rsid w:val="0096438E"/>
    <w:rsid w:val="009717CC"/>
    <w:rsid w:val="00972043"/>
    <w:rsid w:val="00973B62"/>
    <w:rsid w:val="00975FC3"/>
    <w:rsid w:val="0097722C"/>
    <w:rsid w:val="00977EFF"/>
    <w:rsid w:val="0098184E"/>
    <w:rsid w:val="00984311"/>
    <w:rsid w:val="009851EB"/>
    <w:rsid w:val="0098782B"/>
    <w:rsid w:val="00987ABD"/>
    <w:rsid w:val="00990039"/>
    <w:rsid w:val="009977DA"/>
    <w:rsid w:val="009979F1"/>
    <w:rsid w:val="00997A93"/>
    <w:rsid w:val="009A3924"/>
    <w:rsid w:val="009A5125"/>
    <w:rsid w:val="009A74CE"/>
    <w:rsid w:val="009B3A52"/>
    <w:rsid w:val="009B4741"/>
    <w:rsid w:val="009B5299"/>
    <w:rsid w:val="009B6A07"/>
    <w:rsid w:val="009C0E0A"/>
    <w:rsid w:val="009C124D"/>
    <w:rsid w:val="009C4A33"/>
    <w:rsid w:val="009C508B"/>
    <w:rsid w:val="009C63A0"/>
    <w:rsid w:val="009D1AE5"/>
    <w:rsid w:val="009D250A"/>
    <w:rsid w:val="009D48E5"/>
    <w:rsid w:val="009D5E14"/>
    <w:rsid w:val="009E3629"/>
    <w:rsid w:val="009E4E74"/>
    <w:rsid w:val="009F6EB2"/>
    <w:rsid w:val="009F7E84"/>
    <w:rsid w:val="00A21611"/>
    <w:rsid w:val="00A272FE"/>
    <w:rsid w:val="00A32F0E"/>
    <w:rsid w:val="00A34CF8"/>
    <w:rsid w:val="00A37ABF"/>
    <w:rsid w:val="00A42CF4"/>
    <w:rsid w:val="00A43361"/>
    <w:rsid w:val="00A45A41"/>
    <w:rsid w:val="00A45D19"/>
    <w:rsid w:val="00A45FA9"/>
    <w:rsid w:val="00A47D8A"/>
    <w:rsid w:val="00A5056E"/>
    <w:rsid w:val="00A50A40"/>
    <w:rsid w:val="00A51912"/>
    <w:rsid w:val="00A53703"/>
    <w:rsid w:val="00A54673"/>
    <w:rsid w:val="00A6308C"/>
    <w:rsid w:val="00A651B2"/>
    <w:rsid w:val="00A65D0E"/>
    <w:rsid w:val="00A66F39"/>
    <w:rsid w:val="00A6710B"/>
    <w:rsid w:val="00A67BD2"/>
    <w:rsid w:val="00A67F26"/>
    <w:rsid w:val="00A70108"/>
    <w:rsid w:val="00A724A0"/>
    <w:rsid w:val="00A726EF"/>
    <w:rsid w:val="00A7421E"/>
    <w:rsid w:val="00A743A3"/>
    <w:rsid w:val="00A7722E"/>
    <w:rsid w:val="00A77C68"/>
    <w:rsid w:val="00A815D8"/>
    <w:rsid w:val="00A85BC1"/>
    <w:rsid w:val="00A860C9"/>
    <w:rsid w:val="00A86C0D"/>
    <w:rsid w:val="00A87501"/>
    <w:rsid w:val="00A908F4"/>
    <w:rsid w:val="00A91644"/>
    <w:rsid w:val="00A9363B"/>
    <w:rsid w:val="00A972B8"/>
    <w:rsid w:val="00AA1F0F"/>
    <w:rsid w:val="00AA6594"/>
    <w:rsid w:val="00AA7095"/>
    <w:rsid w:val="00AA791F"/>
    <w:rsid w:val="00AB2520"/>
    <w:rsid w:val="00AB2E6D"/>
    <w:rsid w:val="00AC2F38"/>
    <w:rsid w:val="00AC5602"/>
    <w:rsid w:val="00AC6C09"/>
    <w:rsid w:val="00AD1F3A"/>
    <w:rsid w:val="00AD29EB"/>
    <w:rsid w:val="00AD424D"/>
    <w:rsid w:val="00AD64E4"/>
    <w:rsid w:val="00AD78CB"/>
    <w:rsid w:val="00AE22F9"/>
    <w:rsid w:val="00AE2F2B"/>
    <w:rsid w:val="00AE5BB5"/>
    <w:rsid w:val="00AF1CE6"/>
    <w:rsid w:val="00AF25AA"/>
    <w:rsid w:val="00AF3BD8"/>
    <w:rsid w:val="00AF4354"/>
    <w:rsid w:val="00AF51F0"/>
    <w:rsid w:val="00AF7A31"/>
    <w:rsid w:val="00B02D4B"/>
    <w:rsid w:val="00B03D0C"/>
    <w:rsid w:val="00B03EC0"/>
    <w:rsid w:val="00B062F3"/>
    <w:rsid w:val="00B07086"/>
    <w:rsid w:val="00B074BC"/>
    <w:rsid w:val="00B101B6"/>
    <w:rsid w:val="00B10518"/>
    <w:rsid w:val="00B21353"/>
    <w:rsid w:val="00B22135"/>
    <w:rsid w:val="00B25BE5"/>
    <w:rsid w:val="00B30436"/>
    <w:rsid w:val="00B30C72"/>
    <w:rsid w:val="00B3101C"/>
    <w:rsid w:val="00B33606"/>
    <w:rsid w:val="00B35A33"/>
    <w:rsid w:val="00B362B7"/>
    <w:rsid w:val="00B37A94"/>
    <w:rsid w:val="00B37B40"/>
    <w:rsid w:val="00B400DC"/>
    <w:rsid w:val="00B4062D"/>
    <w:rsid w:val="00B41167"/>
    <w:rsid w:val="00B4382C"/>
    <w:rsid w:val="00B55AEC"/>
    <w:rsid w:val="00B56A89"/>
    <w:rsid w:val="00B64C4D"/>
    <w:rsid w:val="00B653F7"/>
    <w:rsid w:val="00B6615A"/>
    <w:rsid w:val="00B66F64"/>
    <w:rsid w:val="00B70705"/>
    <w:rsid w:val="00B724D6"/>
    <w:rsid w:val="00B73C0C"/>
    <w:rsid w:val="00B744A6"/>
    <w:rsid w:val="00B76CBE"/>
    <w:rsid w:val="00B77786"/>
    <w:rsid w:val="00B83039"/>
    <w:rsid w:val="00B83CD5"/>
    <w:rsid w:val="00B87A90"/>
    <w:rsid w:val="00B908C8"/>
    <w:rsid w:val="00B9324B"/>
    <w:rsid w:val="00BA1272"/>
    <w:rsid w:val="00BA16BD"/>
    <w:rsid w:val="00BA43E7"/>
    <w:rsid w:val="00BA778F"/>
    <w:rsid w:val="00BB4289"/>
    <w:rsid w:val="00BB50E9"/>
    <w:rsid w:val="00BB585F"/>
    <w:rsid w:val="00BB6483"/>
    <w:rsid w:val="00BC6D45"/>
    <w:rsid w:val="00BC765F"/>
    <w:rsid w:val="00BC7BE6"/>
    <w:rsid w:val="00BD0F4B"/>
    <w:rsid w:val="00BD0F9D"/>
    <w:rsid w:val="00BD199E"/>
    <w:rsid w:val="00BD1D58"/>
    <w:rsid w:val="00BD24E3"/>
    <w:rsid w:val="00BD27BF"/>
    <w:rsid w:val="00BD2A88"/>
    <w:rsid w:val="00BD3EEB"/>
    <w:rsid w:val="00BD6D5A"/>
    <w:rsid w:val="00BE0B0F"/>
    <w:rsid w:val="00BE30F3"/>
    <w:rsid w:val="00BE4469"/>
    <w:rsid w:val="00BE4495"/>
    <w:rsid w:val="00BF12E7"/>
    <w:rsid w:val="00BF1779"/>
    <w:rsid w:val="00BF3854"/>
    <w:rsid w:val="00BF7CEC"/>
    <w:rsid w:val="00C00859"/>
    <w:rsid w:val="00C01C81"/>
    <w:rsid w:val="00C02340"/>
    <w:rsid w:val="00C04105"/>
    <w:rsid w:val="00C04811"/>
    <w:rsid w:val="00C06313"/>
    <w:rsid w:val="00C07731"/>
    <w:rsid w:val="00C10C00"/>
    <w:rsid w:val="00C127EA"/>
    <w:rsid w:val="00C12BF4"/>
    <w:rsid w:val="00C13B92"/>
    <w:rsid w:val="00C178DB"/>
    <w:rsid w:val="00C202EC"/>
    <w:rsid w:val="00C21104"/>
    <w:rsid w:val="00C237D8"/>
    <w:rsid w:val="00C24A22"/>
    <w:rsid w:val="00C266C4"/>
    <w:rsid w:val="00C32806"/>
    <w:rsid w:val="00C36A1B"/>
    <w:rsid w:val="00C376DB"/>
    <w:rsid w:val="00C418BA"/>
    <w:rsid w:val="00C4198A"/>
    <w:rsid w:val="00C41CCC"/>
    <w:rsid w:val="00C43322"/>
    <w:rsid w:val="00C449AB"/>
    <w:rsid w:val="00C53A7B"/>
    <w:rsid w:val="00C54C16"/>
    <w:rsid w:val="00C57AB0"/>
    <w:rsid w:val="00C75D26"/>
    <w:rsid w:val="00C83F4B"/>
    <w:rsid w:val="00C869E1"/>
    <w:rsid w:val="00C874B3"/>
    <w:rsid w:val="00C93170"/>
    <w:rsid w:val="00C95106"/>
    <w:rsid w:val="00C953C5"/>
    <w:rsid w:val="00C972F6"/>
    <w:rsid w:val="00CA4E86"/>
    <w:rsid w:val="00CA5FAF"/>
    <w:rsid w:val="00CA62C2"/>
    <w:rsid w:val="00CA6CBC"/>
    <w:rsid w:val="00CB0506"/>
    <w:rsid w:val="00CB08B7"/>
    <w:rsid w:val="00CB0C67"/>
    <w:rsid w:val="00CB1BA7"/>
    <w:rsid w:val="00CB4232"/>
    <w:rsid w:val="00CB5228"/>
    <w:rsid w:val="00CB6CF1"/>
    <w:rsid w:val="00CC20E5"/>
    <w:rsid w:val="00CD0265"/>
    <w:rsid w:val="00CD08FB"/>
    <w:rsid w:val="00CD2243"/>
    <w:rsid w:val="00CD2AB5"/>
    <w:rsid w:val="00CD3661"/>
    <w:rsid w:val="00CD612E"/>
    <w:rsid w:val="00CE16C1"/>
    <w:rsid w:val="00CE34E9"/>
    <w:rsid w:val="00CE584C"/>
    <w:rsid w:val="00CF1322"/>
    <w:rsid w:val="00CF5D0F"/>
    <w:rsid w:val="00D063FB"/>
    <w:rsid w:val="00D0649D"/>
    <w:rsid w:val="00D1069C"/>
    <w:rsid w:val="00D1251B"/>
    <w:rsid w:val="00D12B6B"/>
    <w:rsid w:val="00D13A31"/>
    <w:rsid w:val="00D24092"/>
    <w:rsid w:val="00D27098"/>
    <w:rsid w:val="00D27805"/>
    <w:rsid w:val="00D302C9"/>
    <w:rsid w:val="00D308CE"/>
    <w:rsid w:val="00D31399"/>
    <w:rsid w:val="00D31ADA"/>
    <w:rsid w:val="00D3486C"/>
    <w:rsid w:val="00D36172"/>
    <w:rsid w:val="00D36C82"/>
    <w:rsid w:val="00D444C5"/>
    <w:rsid w:val="00D44A7C"/>
    <w:rsid w:val="00D4591C"/>
    <w:rsid w:val="00D46420"/>
    <w:rsid w:val="00D544D4"/>
    <w:rsid w:val="00D56171"/>
    <w:rsid w:val="00D60A13"/>
    <w:rsid w:val="00D62577"/>
    <w:rsid w:val="00D62FDB"/>
    <w:rsid w:val="00D66680"/>
    <w:rsid w:val="00D66857"/>
    <w:rsid w:val="00D67D03"/>
    <w:rsid w:val="00D77237"/>
    <w:rsid w:val="00D775FB"/>
    <w:rsid w:val="00D815DF"/>
    <w:rsid w:val="00D84DEF"/>
    <w:rsid w:val="00D865A8"/>
    <w:rsid w:val="00D87112"/>
    <w:rsid w:val="00D90FB1"/>
    <w:rsid w:val="00D9103F"/>
    <w:rsid w:val="00D939F5"/>
    <w:rsid w:val="00D9455E"/>
    <w:rsid w:val="00DA020D"/>
    <w:rsid w:val="00DA14A9"/>
    <w:rsid w:val="00DA6731"/>
    <w:rsid w:val="00DA7145"/>
    <w:rsid w:val="00DB16CA"/>
    <w:rsid w:val="00DB3489"/>
    <w:rsid w:val="00DB54D6"/>
    <w:rsid w:val="00DC0D84"/>
    <w:rsid w:val="00DC3D02"/>
    <w:rsid w:val="00DD473E"/>
    <w:rsid w:val="00DD5167"/>
    <w:rsid w:val="00DD5457"/>
    <w:rsid w:val="00DD551F"/>
    <w:rsid w:val="00DE6030"/>
    <w:rsid w:val="00DE7F51"/>
    <w:rsid w:val="00DE7FC5"/>
    <w:rsid w:val="00E0179A"/>
    <w:rsid w:val="00E03197"/>
    <w:rsid w:val="00E05103"/>
    <w:rsid w:val="00E067C4"/>
    <w:rsid w:val="00E102DE"/>
    <w:rsid w:val="00E12BD2"/>
    <w:rsid w:val="00E16897"/>
    <w:rsid w:val="00E17D33"/>
    <w:rsid w:val="00E229DA"/>
    <w:rsid w:val="00E24392"/>
    <w:rsid w:val="00E24496"/>
    <w:rsid w:val="00E25921"/>
    <w:rsid w:val="00E2653D"/>
    <w:rsid w:val="00E267CA"/>
    <w:rsid w:val="00E32C08"/>
    <w:rsid w:val="00E37E29"/>
    <w:rsid w:val="00E4041E"/>
    <w:rsid w:val="00E440F6"/>
    <w:rsid w:val="00E46718"/>
    <w:rsid w:val="00E46A0A"/>
    <w:rsid w:val="00E46EB3"/>
    <w:rsid w:val="00E46FE6"/>
    <w:rsid w:val="00E5049B"/>
    <w:rsid w:val="00E5344B"/>
    <w:rsid w:val="00E56535"/>
    <w:rsid w:val="00E56F55"/>
    <w:rsid w:val="00E570B0"/>
    <w:rsid w:val="00E57C2E"/>
    <w:rsid w:val="00E6132A"/>
    <w:rsid w:val="00E67057"/>
    <w:rsid w:val="00E67246"/>
    <w:rsid w:val="00E704B9"/>
    <w:rsid w:val="00E74795"/>
    <w:rsid w:val="00E74A4C"/>
    <w:rsid w:val="00E77173"/>
    <w:rsid w:val="00E824B3"/>
    <w:rsid w:val="00E87829"/>
    <w:rsid w:val="00E90463"/>
    <w:rsid w:val="00E9135C"/>
    <w:rsid w:val="00E9175F"/>
    <w:rsid w:val="00EA18A7"/>
    <w:rsid w:val="00EA1F58"/>
    <w:rsid w:val="00EA2299"/>
    <w:rsid w:val="00EA36B2"/>
    <w:rsid w:val="00EA40B3"/>
    <w:rsid w:val="00EA65F1"/>
    <w:rsid w:val="00EB0DEE"/>
    <w:rsid w:val="00EB1C3E"/>
    <w:rsid w:val="00EB1ED2"/>
    <w:rsid w:val="00EB4187"/>
    <w:rsid w:val="00EB4FBC"/>
    <w:rsid w:val="00EB53F4"/>
    <w:rsid w:val="00EB634C"/>
    <w:rsid w:val="00EC0439"/>
    <w:rsid w:val="00EC04ED"/>
    <w:rsid w:val="00EC5712"/>
    <w:rsid w:val="00EC626E"/>
    <w:rsid w:val="00EC70AE"/>
    <w:rsid w:val="00ED6AFC"/>
    <w:rsid w:val="00ED799F"/>
    <w:rsid w:val="00EE0874"/>
    <w:rsid w:val="00EE2732"/>
    <w:rsid w:val="00EE323F"/>
    <w:rsid w:val="00EE4980"/>
    <w:rsid w:val="00EE5123"/>
    <w:rsid w:val="00EE5B2D"/>
    <w:rsid w:val="00EE7107"/>
    <w:rsid w:val="00EF1858"/>
    <w:rsid w:val="00EF2911"/>
    <w:rsid w:val="00EF2E47"/>
    <w:rsid w:val="00EF47B7"/>
    <w:rsid w:val="00EF49E0"/>
    <w:rsid w:val="00F05A8A"/>
    <w:rsid w:val="00F05DB1"/>
    <w:rsid w:val="00F07286"/>
    <w:rsid w:val="00F1089F"/>
    <w:rsid w:val="00F13856"/>
    <w:rsid w:val="00F16764"/>
    <w:rsid w:val="00F20A25"/>
    <w:rsid w:val="00F21405"/>
    <w:rsid w:val="00F22B51"/>
    <w:rsid w:val="00F24834"/>
    <w:rsid w:val="00F25399"/>
    <w:rsid w:val="00F27F86"/>
    <w:rsid w:val="00F34401"/>
    <w:rsid w:val="00F34ED4"/>
    <w:rsid w:val="00F35044"/>
    <w:rsid w:val="00F3608A"/>
    <w:rsid w:val="00F36D29"/>
    <w:rsid w:val="00F435D9"/>
    <w:rsid w:val="00F447BD"/>
    <w:rsid w:val="00F44EF1"/>
    <w:rsid w:val="00F46741"/>
    <w:rsid w:val="00F472BA"/>
    <w:rsid w:val="00F5037F"/>
    <w:rsid w:val="00F50762"/>
    <w:rsid w:val="00F54FE4"/>
    <w:rsid w:val="00F622FD"/>
    <w:rsid w:val="00F64CD7"/>
    <w:rsid w:val="00F6573B"/>
    <w:rsid w:val="00F65A05"/>
    <w:rsid w:val="00F66DC3"/>
    <w:rsid w:val="00F67F83"/>
    <w:rsid w:val="00F70737"/>
    <w:rsid w:val="00F7258A"/>
    <w:rsid w:val="00F72824"/>
    <w:rsid w:val="00F74766"/>
    <w:rsid w:val="00F750FB"/>
    <w:rsid w:val="00F75C1F"/>
    <w:rsid w:val="00F90A3D"/>
    <w:rsid w:val="00F91A4C"/>
    <w:rsid w:val="00F945E0"/>
    <w:rsid w:val="00F94DF2"/>
    <w:rsid w:val="00F955FA"/>
    <w:rsid w:val="00FA25C6"/>
    <w:rsid w:val="00FA266C"/>
    <w:rsid w:val="00FA7FF8"/>
    <w:rsid w:val="00FC0119"/>
    <w:rsid w:val="00FC0424"/>
    <w:rsid w:val="00FC0969"/>
    <w:rsid w:val="00FC27A4"/>
    <w:rsid w:val="00FC3524"/>
    <w:rsid w:val="00FC6AF1"/>
    <w:rsid w:val="00FC6C84"/>
    <w:rsid w:val="00FC6EE2"/>
    <w:rsid w:val="00FD0427"/>
    <w:rsid w:val="00FD0A0F"/>
    <w:rsid w:val="00FD1E39"/>
    <w:rsid w:val="00FD4495"/>
    <w:rsid w:val="00FD5495"/>
    <w:rsid w:val="00FD5887"/>
    <w:rsid w:val="00FD6734"/>
    <w:rsid w:val="00FE15D8"/>
    <w:rsid w:val="00FE3241"/>
    <w:rsid w:val="00FE40C1"/>
    <w:rsid w:val="00FE4384"/>
    <w:rsid w:val="00FE4FFC"/>
    <w:rsid w:val="00FE6346"/>
    <w:rsid w:val="00FF129A"/>
    <w:rsid w:val="00FF3CA8"/>
    <w:rsid w:val="00FF44F4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9047"/>
  <w15:chartTrackingRefBased/>
  <w15:docId w15:val="{6649F5CD-FDAF-43F5-A5F2-E5D6CD2A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D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3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1FC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D55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872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Lindhé</dc:creator>
  <cp:keywords/>
  <dc:description/>
  <cp:lastModifiedBy>Joakim Lindhé</cp:lastModifiedBy>
  <cp:revision>965</cp:revision>
  <cp:lastPrinted>2020-12-01T10:44:00Z</cp:lastPrinted>
  <dcterms:created xsi:type="dcterms:W3CDTF">2020-11-13T13:16:00Z</dcterms:created>
  <dcterms:modified xsi:type="dcterms:W3CDTF">2020-12-01T15:30:00Z</dcterms:modified>
</cp:coreProperties>
</file>