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C6" w:rsidRPr="004C19C6" w:rsidRDefault="009D173C" w:rsidP="00EF01C1">
      <w:pPr>
        <w:tabs>
          <w:tab w:val="left" w:pos="567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Gurtverweigerer fahren gefährlich</w:t>
      </w:r>
    </w:p>
    <w:p w:rsidR="004C19C6" w:rsidRPr="004C19C6" w:rsidRDefault="004C19C6" w:rsidP="00EF01C1">
      <w:pPr>
        <w:tabs>
          <w:tab w:val="left" w:pos="5670"/>
        </w:tabs>
        <w:rPr>
          <w:b/>
          <w:sz w:val="28"/>
          <w:szCs w:val="28"/>
        </w:rPr>
      </w:pPr>
      <w:r w:rsidRPr="004C19C6">
        <w:rPr>
          <w:b/>
          <w:sz w:val="28"/>
          <w:szCs w:val="28"/>
        </w:rPr>
        <w:t>Anschnallen rettet Leben</w:t>
      </w:r>
    </w:p>
    <w:p w:rsidR="004C19C6" w:rsidRDefault="004C19C6" w:rsidP="00EF01C1">
      <w:pPr>
        <w:tabs>
          <w:tab w:val="left" w:pos="5670"/>
        </w:tabs>
        <w:rPr>
          <w:b/>
          <w:sz w:val="22"/>
          <w:szCs w:val="22"/>
        </w:rPr>
      </w:pPr>
    </w:p>
    <w:p w:rsidR="00B40726" w:rsidRPr="00EF01C1" w:rsidRDefault="00291C72" w:rsidP="00EF01C1">
      <w:pPr>
        <w:tabs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91435E">
        <w:rPr>
          <w:b/>
          <w:sz w:val="22"/>
          <w:szCs w:val="22"/>
        </w:rPr>
        <w:t>November</w:t>
      </w:r>
      <w:bookmarkStart w:id="0" w:name="_GoBack"/>
      <w:bookmarkEnd w:id="0"/>
      <w:r w:rsidR="009D173C">
        <w:rPr>
          <w:b/>
          <w:sz w:val="22"/>
          <w:szCs w:val="22"/>
        </w:rPr>
        <w:t xml:space="preserve"> 2018</w:t>
      </w:r>
      <w:r>
        <w:rPr>
          <w:b/>
          <w:sz w:val="22"/>
          <w:szCs w:val="22"/>
        </w:rPr>
        <w:t xml:space="preserve">) </w:t>
      </w:r>
      <w:r w:rsidR="00EF01C1" w:rsidRPr="00EF01C1">
        <w:rPr>
          <w:b/>
          <w:sz w:val="22"/>
          <w:szCs w:val="22"/>
        </w:rPr>
        <w:t xml:space="preserve">In Deutschland </w:t>
      </w:r>
      <w:r w:rsidR="009D173C">
        <w:rPr>
          <w:b/>
          <w:sz w:val="22"/>
          <w:szCs w:val="22"/>
        </w:rPr>
        <w:t>gilt seit</w:t>
      </w:r>
      <w:r w:rsidR="00EF01C1" w:rsidRPr="00EF01C1">
        <w:rPr>
          <w:b/>
          <w:sz w:val="22"/>
          <w:szCs w:val="22"/>
        </w:rPr>
        <w:t xml:space="preserve"> 1984 </w:t>
      </w:r>
      <w:r w:rsidR="009D173C">
        <w:rPr>
          <w:b/>
          <w:sz w:val="22"/>
          <w:szCs w:val="22"/>
        </w:rPr>
        <w:t>die bußgeldbewehrte Anschnallpflicht</w:t>
      </w:r>
      <w:r w:rsidR="00EF01C1" w:rsidRPr="00EF01C1">
        <w:rPr>
          <w:b/>
          <w:sz w:val="22"/>
          <w:szCs w:val="22"/>
        </w:rPr>
        <w:t xml:space="preserve">. Dennoch verzichten hierzulande </w:t>
      </w:r>
      <w:r w:rsidR="00EF01C1">
        <w:rPr>
          <w:b/>
          <w:sz w:val="22"/>
          <w:szCs w:val="22"/>
        </w:rPr>
        <w:t xml:space="preserve">immer </w:t>
      </w:r>
      <w:r w:rsidR="00EF01C1" w:rsidRPr="00EF01C1">
        <w:rPr>
          <w:b/>
          <w:sz w:val="22"/>
          <w:szCs w:val="22"/>
        </w:rPr>
        <w:t xml:space="preserve">noch </w:t>
      </w:r>
      <w:r w:rsidR="009D173C">
        <w:rPr>
          <w:b/>
          <w:sz w:val="22"/>
          <w:szCs w:val="22"/>
        </w:rPr>
        <w:t xml:space="preserve">zu </w:t>
      </w:r>
      <w:r w:rsidR="00EF01C1" w:rsidRPr="00EF01C1">
        <w:rPr>
          <w:b/>
          <w:sz w:val="22"/>
          <w:szCs w:val="22"/>
        </w:rPr>
        <w:t>viele Autofahrer auf den Sicherheitsgurt, so die SIGNAL IDUNA.</w:t>
      </w:r>
      <w:r w:rsidR="009D173C">
        <w:rPr>
          <w:b/>
          <w:sz w:val="22"/>
          <w:szCs w:val="22"/>
        </w:rPr>
        <w:t xml:space="preserve"> Eine Auswertung der Unfallforschung der Versicherer (UDV) bestätigt dies.</w:t>
      </w:r>
    </w:p>
    <w:p w:rsidR="00EF01C1" w:rsidRPr="00EF01C1" w:rsidRDefault="00EF01C1" w:rsidP="00EF01C1">
      <w:pPr>
        <w:tabs>
          <w:tab w:val="left" w:pos="5670"/>
        </w:tabs>
        <w:rPr>
          <w:sz w:val="22"/>
          <w:szCs w:val="22"/>
        </w:rPr>
      </w:pPr>
    </w:p>
    <w:p w:rsidR="0078363B" w:rsidRDefault="009D173C" w:rsidP="00EF01C1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Zwar hatte die damalige Bundesregierung bereits </w:t>
      </w:r>
      <w:r w:rsidR="0078363B">
        <w:rPr>
          <w:sz w:val="22"/>
          <w:szCs w:val="22"/>
        </w:rPr>
        <w:t>1976 die Anschnallpflicht ein</w:t>
      </w:r>
      <w:r>
        <w:rPr>
          <w:sz w:val="22"/>
          <w:szCs w:val="22"/>
        </w:rPr>
        <w:t>geführt</w:t>
      </w:r>
      <w:r w:rsidR="0078363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verzichtete aber darauf, Verstöße zu ahnden. </w:t>
      </w:r>
      <w:r w:rsidR="0078363B">
        <w:rPr>
          <w:sz w:val="22"/>
          <w:szCs w:val="22"/>
        </w:rPr>
        <w:t>Erst mit Einfüh</w:t>
      </w:r>
      <w:r>
        <w:rPr>
          <w:sz w:val="22"/>
          <w:szCs w:val="22"/>
        </w:rPr>
        <w:t xml:space="preserve">rung eines Bußgelds, 1984, </w:t>
      </w:r>
      <w:r w:rsidR="0078363B">
        <w:rPr>
          <w:sz w:val="22"/>
          <w:szCs w:val="22"/>
        </w:rPr>
        <w:t xml:space="preserve">wurde die Anschnallmoral bei deutschen Autofahrern deutlich besser. Seit 1986 geht’s auch ans Portemonnaie, wenn die Insassen hinten nicht angeschnallt sind. Kinder müssen seit 1993 ordnungsgemäß gesichert sein. </w:t>
      </w:r>
    </w:p>
    <w:p w:rsidR="0078363B" w:rsidRDefault="0078363B" w:rsidP="00EF01C1">
      <w:pPr>
        <w:tabs>
          <w:tab w:val="left" w:pos="5670"/>
        </w:tabs>
        <w:rPr>
          <w:sz w:val="22"/>
          <w:szCs w:val="22"/>
        </w:rPr>
      </w:pPr>
    </w:p>
    <w:p w:rsidR="009D173C" w:rsidRDefault="00C04CA6" w:rsidP="00EF01C1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Doch Gurtpflicht hin oder her: Nach wie vor verweiger</w:t>
      </w:r>
      <w:r w:rsidR="009D173C">
        <w:rPr>
          <w:sz w:val="22"/>
          <w:szCs w:val="22"/>
        </w:rPr>
        <w:t xml:space="preserve">n sich nicht wenige Autofahrer – mit gravierenden Folgen. So errechnete die UDV, dass es jedes Jahr rund 200 Verkehrstote und 1.500 Schwerverletzte wenige gäbe, </w:t>
      </w:r>
      <w:r w:rsidR="00605B3F">
        <w:rPr>
          <w:sz w:val="22"/>
          <w:szCs w:val="22"/>
        </w:rPr>
        <w:t xml:space="preserve">wenn sich alle korrekt anschnallen würden. Zwar verzeichnet die Statistik der Bundesanstalt für Straßenwesen eine Anschnallquote von 98 Prozent. </w:t>
      </w:r>
      <w:r w:rsidR="00464433">
        <w:rPr>
          <w:sz w:val="22"/>
          <w:szCs w:val="22"/>
        </w:rPr>
        <w:t>Allerdings ergeben die Zahlen de</w:t>
      </w:r>
      <w:r w:rsidR="00E575FD">
        <w:rPr>
          <w:sz w:val="22"/>
          <w:szCs w:val="22"/>
        </w:rPr>
        <w:t>r</w:t>
      </w:r>
      <w:r w:rsidR="00464433">
        <w:rPr>
          <w:sz w:val="22"/>
          <w:szCs w:val="22"/>
        </w:rPr>
        <w:t xml:space="preserve"> </w:t>
      </w:r>
      <w:r w:rsidR="00E575FD">
        <w:rPr>
          <w:sz w:val="22"/>
          <w:szCs w:val="22"/>
        </w:rPr>
        <w:t>U</w:t>
      </w:r>
      <w:r w:rsidR="00464433">
        <w:rPr>
          <w:sz w:val="22"/>
          <w:szCs w:val="22"/>
        </w:rPr>
        <w:t>DV, dass 28 Prozent der im Straßenverkehr Getöteten nicht oder falsch angeschnallt waren.</w:t>
      </w:r>
    </w:p>
    <w:p w:rsidR="009D173C" w:rsidRDefault="009D173C" w:rsidP="00EF01C1">
      <w:pPr>
        <w:tabs>
          <w:tab w:val="left" w:pos="5670"/>
        </w:tabs>
        <w:rPr>
          <w:sz w:val="22"/>
          <w:szCs w:val="22"/>
        </w:rPr>
      </w:pPr>
    </w:p>
    <w:p w:rsidR="00E575FD" w:rsidRDefault="003D116F" w:rsidP="00EF01C1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Viele Gurtmuffel vertrauen darauf, im Stadtverkehr auch „ohne“ ausreichend geschützt zu sein. Das gilt vor allem für</w:t>
      </w:r>
      <w:r w:rsidR="00E575FD">
        <w:rPr>
          <w:sz w:val="22"/>
          <w:szCs w:val="22"/>
        </w:rPr>
        <w:t xml:space="preserve"> diejenigen, die konsequent darauf verzichten sich anzuschnallen</w:t>
      </w:r>
      <w:r>
        <w:rPr>
          <w:sz w:val="22"/>
          <w:szCs w:val="22"/>
        </w:rPr>
        <w:t>.</w:t>
      </w:r>
      <w:r w:rsidR="00E575FD">
        <w:rPr>
          <w:sz w:val="22"/>
          <w:szCs w:val="22"/>
        </w:rPr>
        <w:t xml:space="preserve"> </w:t>
      </w:r>
      <w:r>
        <w:rPr>
          <w:sz w:val="22"/>
          <w:szCs w:val="22"/>
        </w:rPr>
        <w:t>Dabei können auch Unfälle bei niedrigen Geschwindigkeiten ohne Sicherheitsgurt</w:t>
      </w:r>
      <w:r w:rsidR="00907449">
        <w:rPr>
          <w:sz w:val="22"/>
          <w:szCs w:val="22"/>
        </w:rPr>
        <w:t xml:space="preserve"> zu schwersten Verletzungen führen, so die UDV. Bußgelder alleine haben nur eine geringe abschreckende Wirkung</w:t>
      </w:r>
      <w:r w:rsidR="00172B17">
        <w:rPr>
          <w:sz w:val="22"/>
          <w:szCs w:val="22"/>
        </w:rPr>
        <w:t>, solange sie nicht durchgesetzt werden</w:t>
      </w:r>
      <w:r w:rsidR="00907449">
        <w:rPr>
          <w:sz w:val="22"/>
          <w:szCs w:val="22"/>
        </w:rPr>
        <w:t xml:space="preserve">: Dass sie kontrolliert werden, glauben nur die wenigsten. </w:t>
      </w:r>
    </w:p>
    <w:p w:rsidR="009D173C" w:rsidRDefault="009D173C" w:rsidP="00EF01C1">
      <w:pPr>
        <w:tabs>
          <w:tab w:val="left" w:pos="5670"/>
        </w:tabs>
        <w:rPr>
          <w:sz w:val="22"/>
          <w:szCs w:val="22"/>
        </w:rPr>
      </w:pPr>
    </w:p>
    <w:p w:rsidR="009D0200" w:rsidRDefault="00907449" w:rsidP="00EF01C1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Doch k</w:t>
      </w:r>
      <w:r w:rsidR="00C04CA6">
        <w:rPr>
          <w:sz w:val="22"/>
          <w:szCs w:val="22"/>
        </w:rPr>
        <w:t xml:space="preserve">ommt es zu einem Unfall, so steht auch der Versicherungsschutz auf dem Spiel, erinnert die SIGNAL IDUNA. So </w:t>
      </w:r>
      <w:r w:rsidR="00264A9C">
        <w:rPr>
          <w:sz w:val="22"/>
          <w:szCs w:val="22"/>
        </w:rPr>
        <w:t>trifft das Unfallopfer eine Mitschuld</w:t>
      </w:r>
      <w:r w:rsidR="00C04CA6">
        <w:rPr>
          <w:sz w:val="22"/>
          <w:szCs w:val="22"/>
        </w:rPr>
        <w:t>, wenn ein angelegter Sicherheitsgurt die Folgen des Unfalls eindeutig abgemildert hätte.</w:t>
      </w:r>
      <w:r w:rsidR="009D0200">
        <w:rPr>
          <w:sz w:val="22"/>
          <w:szCs w:val="22"/>
        </w:rPr>
        <w:t xml:space="preserve"> </w:t>
      </w:r>
      <w:r w:rsidR="00264A9C">
        <w:rPr>
          <w:sz w:val="22"/>
          <w:szCs w:val="22"/>
        </w:rPr>
        <w:t>Als Folge können beispielsweise Schmerzensgeld und Schadenersatz gekürzt werden.</w:t>
      </w:r>
    </w:p>
    <w:p w:rsidR="009D0200" w:rsidRDefault="009D0200" w:rsidP="00EF01C1">
      <w:pPr>
        <w:tabs>
          <w:tab w:val="left" w:pos="5670"/>
        </w:tabs>
        <w:rPr>
          <w:sz w:val="22"/>
          <w:szCs w:val="22"/>
        </w:rPr>
      </w:pPr>
    </w:p>
    <w:p w:rsidR="0078363B" w:rsidRPr="00EF01C1" w:rsidRDefault="00D66724" w:rsidP="00EF01C1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Für tierische Mitfahrer gibt es zwar keine Anschnallpflicht, doch empfiehlt die SIGNAL IDUNA, diese ebenfalls zu sichern. </w:t>
      </w:r>
      <w:r w:rsidR="00961841">
        <w:rPr>
          <w:sz w:val="22"/>
          <w:szCs w:val="22"/>
        </w:rPr>
        <w:t>Denn bei einem Unfall entwickeln sich ungesicherte Tiere schnell zu gefährlichen „Geschossen“. Am einfachsten lassen sich Tiere</w:t>
      </w:r>
      <w:r>
        <w:rPr>
          <w:sz w:val="22"/>
          <w:szCs w:val="22"/>
        </w:rPr>
        <w:t xml:space="preserve"> in einer geeigneten Transportbox</w:t>
      </w:r>
      <w:r w:rsidR="00961841">
        <w:rPr>
          <w:sz w:val="22"/>
          <w:szCs w:val="22"/>
        </w:rPr>
        <w:t xml:space="preserve"> sichern</w:t>
      </w:r>
      <w:r>
        <w:rPr>
          <w:sz w:val="22"/>
          <w:szCs w:val="22"/>
        </w:rPr>
        <w:t xml:space="preserve">. Für größere Hunde </w:t>
      </w:r>
      <w:r w:rsidR="00961841">
        <w:rPr>
          <w:sz w:val="22"/>
          <w:szCs w:val="22"/>
        </w:rPr>
        <w:t>beispielsweise eignen sich im Fachhandel erhältliche Systeme</w:t>
      </w:r>
      <w:r>
        <w:rPr>
          <w:sz w:val="22"/>
          <w:szCs w:val="22"/>
        </w:rPr>
        <w:t xml:space="preserve"> wie Brustgeschirre und spezielle Autositze</w:t>
      </w:r>
      <w:r w:rsidR="00961841">
        <w:rPr>
          <w:sz w:val="22"/>
          <w:szCs w:val="22"/>
        </w:rPr>
        <w:t xml:space="preserve"> vielleicht besser</w:t>
      </w:r>
      <w:r>
        <w:rPr>
          <w:sz w:val="22"/>
          <w:szCs w:val="22"/>
        </w:rPr>
        <w:t>. Wer einen Kombi fährt, kann den Hund auch im Kofferraum mitnehmen, den man dann mit einem Gitter von der Fahrgastzelle abtrennt.</w:t>
      </w:r>
    </w:p>
    <w:sectPr w:rsidR="0078363B" w:rsidRPr="00EF01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99"/>
    <w:rsid w:val="00172B17"/>
    <w:rsid w:val="001C5786"/>
    <w:rsid w:val="00264A9C"/>
    <w:rsid w:val="00291C72"/>
    <w:rsid w:val="002964BC"/>
    <w:rsid w:val="003D116F"/>
    <w:rsid w:val="00464433"/>
    <w:rsid w:val="004C19C6"/>
    <w:rsid w:val="00605B3F"/>
    <w:rsid w:val="0078363B"/>
    <w:rsid w:val="007853F5"/>
    <w:rsid w:val="00907449"/>
    <w:rsid w:val="0091435E"/>
    <w:rsid w:val="00961841"/>
    <w:rsid w:val="00972BFB"/>
    <w:rsid w:val="009D0200"/>
    <w:rsid w:val="009D173C"/>
    <w:rsid w:val="00B40726"/>
    <w:rsid w:val="00BC18B6"/>
    <w:rsid w:val="00C04CA6"/>
    <w:rsid w:val="00C11F99"/>
    <w:rsid w:val="00D1410B"/>
    <w:rsid w:val="00D66724"/>
    <w:rsid w:val="00E13490"/>
    <w:rsid w:val="00E575FD"/>
    <w:rsid w:val="00E74598"/>
    <w:rsid w:val="00EC19F1"/>
    <w:rsid w:val="00E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387EF-82AF-48A0-9247-F2C7BCD5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Claus Rehse</cp:lastModifiedBy>
  <cp:revision>7</cp:revision>
  <cp:lastPrinted>2018-07-02T10:02:00Z</cp:lastPrinted>
  <dcterms:created xsi:type="dcterms:W3CDTF">2018-07-02T08:02:00Z</dcterms:created>
  <dcterms:modified xsi:type="dcterms:W3CDTF">2018-10-30T08:39:00Z</dcterms:modified>
</cp:coreProperties>
</file>