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13" w:rsidRPr="00AE6A13" w:rsidRDefault="00AE6A13" w:rsidP="00AE6A13">
      <w:pPr>
        <w:rPr>
          <w:b/>
          <w:bCs/>
          <w:sz w:val="24"/>
        </w:rPr>
      </w:pPr>
      <w:r w:rsidRPr="00AE6A13">
        <w:rPr>
          <w:b/>
          <w:bCs/>
          <w:sz w:val="24"/>
        </w:rPr>
        <w:t>Minderheitsbeteiligung an der Deutschen Ring Bausparkasse verkauft</w:t>
      </w:r>
    </w:p>
    <w:p w:rsidR="00AE6A13" w:rsidRPr="00AE6A13" w:rsidRDefault="00AE6A13" w:rsidP="00AE6A13">
      <w:pPr>
        <w:rPr>
          <w:bCs/>
          <w:sz w:val="22"/>
          <w:szCs w:val="22"/>
        </w:rPr>
      </w:pPr>
    </w:p>
    <w:p w:rsidR="00AE6A13" w:rsidRDefault="00AE6A13" w:rsidP="00AE6A13">
      <w:pPr>
        <w:rPr>
          <w:bCs/>
          <w:sz w:val="22"/>
          <w:szCs w:val="22"/>
        </w:rPr>
      </w:pPr>
      <w:r w:rsidRPr="00AE6A13">
        <w:rPr>
          <w:bCs/>
          <w:sz w:val="22"/>
          <w:szCs w:val="22"/>
        </w:rPr>
        <w:t>Die SIGNAL IDUNA Gruppe verkauft ihre Minderheitsbeteiligung (35 Prozent) an der Deutsche</w:t>
      </w:r>
      <w:r>
        <w:rPr>
          <w:bCs/>
          <w:sz w:val="22"/>
          <w:szCs w:val="22"/>
        </w:rPr>
        <w:t xml:space="preserve">r Ring Bausparkasse AG an die </w:t>
      </w:r>
      <w:r w:rsidRPr="00AE6A13">
        <w:rPr>
          <w:bCs/>
          <w:sz w:val="22"/>
          <w:szCs w:val="22"/>
        </w:rPr>
        <w:t>BAWAG P.S.K. Bank für Arbeit und Wirtschaft und Österreichische Postsparkasse Aktiengesellschaft</w:t>
      </w:r>
      <w:r>
        <w:rPr>
          <w:bCs/>
          <w:sz w:val="22"/>
          <w:szCs w:val="22"/>
        </w:rPr>
        <w:t xml:space="preserve">. </w:t>
      </w:r>
    </w:p>
    <w:p w:rsidR="00AE6A13" w:rsidRDefault="00AE6A13" w:rsidP="00AE6A13">
      <w:pPr>
        <w:rPr>
          <w:bCs/>
          <w:sz w:val="22"/>
          <w:szCs w:val="22"/>
        </w:rPr>
      </w:pPr>
    </w:p>
    <w:p w:rsidR="00AE6A13" w:rsidRPr="00AE6A13" w:rsidRDefault="00AE6A13" w:rsidP="00AE6A13">
      <w:pPr>
        <w:rPr>
          <w:bCs/>
          <w:sz w:val="22"/>
          <w:szCs w:val="22"/>
        </w:rPr>
      </w:pPr>
      <w:r w:rsidRPr="00AE6A13">
        <w:rPr>
          <w:bCs/>
          <w:sz w:val="22"/>
          <w:szCs w:val="22"/>
        </w:rPr>
        <w:t>Die Mehrheitsbeteiligung wird von der Basler Versic</w:t>
      </w:r>
      <w:r>
        <w:rPr>
          <w:bCs/>
          <w:sz w:val="22"/>
          <w:szCs w:val="22"/>
        </w:rPr>
        <w:t xml:space="preserve">herungen AG ebenfalls an die BAWAG </w:t>
      </w:r>
      <w:r w:rsidRPr="00AE6A13">
        <w:rPr>
          <w:bCs/>
          <w:sz w:val="22"/>
          <w:szCs w:val="22"/>
        </w:rPr>
        <w:t>verkauft. Der Kaufvertrag wurde heute von allen Beteiligten unterzeichnet. Über den Kaufpreis wurde Stillschweigen vereinbart.</w:t>
      </w:r>
    </w:p>
    <w:p w:rsidR="00AE6A13" w:rsidRPr="00AE6A13" w:rsidRDefault="00AE6A13" w:rsidP="00AE6A13">
      <w:pPr>
        <w:rPr>
          <w:bCs/>
          <w:sz w:val="22"/>
          <w:szCs w:val="22"/>
        </w:rPr>
      </w:pPr>
    </w:p>
    <w:p w:rsidR="00B653A0" w:rsidRDefault="00AE6A13" w:rsidP="00AE6A13">
      <w:pPr>
        <w:rPr>
          <w:bCs/>
          <w:sz w:val="22"/>
          <w:szCs w:val="22"/>
        </w:rPr>
      </w:pPr>
      <w:r w:rsidRPr="00AE6A13">
        <w:rPr>
          <w:bCs/>
          <w:sz w:val="22"/>
          <w:szCs w:val="22"/>
        </w:rPr>
        <w:t xml:space="preserve">„Der Verkauf macht für uns strategisch Sinn, weil wir </w:t>
      </w:r>
      <w:r>
        <w:rPr>
          <w:bCs/>
          <w:sz w:val="22"/>
          <w:szCs w:val="22"/>
        </w:rPr>
        <w:t xml:space="preserve">mit der SIGNAL IDUNA </w:t>
      </w:r>
      <w:proofErr w:type="spellStart"/>
      <w:r>
        <w:rPr>
          <w:bCs/>
          <w:sz w:val="22"/>
          <w:szCs w:val="22"/>
        </w:rPr>
        <w:t>Bauspar</w:t>
      </w:r>
      <w:proofErr w:type="spellEnd"/>
      <w:r>
        <w:rPr>
          <w:bCs/>
          <w:sz w:val="22"/>
          <w:szCs w:val="22"/>
        </w:rPr>
        <w:t xml:space="preserve"> AG </w:t>
      </w:r>
      <w:r w:rsidRPr="00AE6A13">
        <w:rPr>
          <w:bCs/>
          <w:sz w:val="22"/>
          <w:szCs w:val="22"/>
        </w:rPr>
        <w:t>eine eigene Bausparkasse im K</w:t>
      </w:r>
      <w:r>
        <w:rPr>
          <w:bCs/>
          <w:sz w:val="22"/>
          <w:szCs w:val="22"/>
        </w:rPr>
        <w:t>onzern haben. Wir haben uns</w:t>
      </w:r>
      <w:r w:rsidRPr="00AE6A13">
        <w:rPr>
          <w:bCs/>
          <w:sz w:val="22"/>
          <w:szCs w:val="22"/>
        </w:rPr>
        <w:t xml:space="preserve"> nach intensiven Verhandlungen gemeinsam mit der Basler Versicherungen AG auf einen komple</w:t>
      </w:r>
      <w:r w:rsidR="0089059C">
        <w:rPr>
          <w:bCs/>
          <w:sz w:val="22"/>
          <w:szCs w:val="22"/>
        </w:rPr>
        <w:t>tten Verkauf verständigt</w:t>
      </w:r>
      <w:proofErr w:type="gramStart"/>
      <w:r w:rsidR="0089059C">
        <w:rPr>
          <w:bCs/>
          <w:sz w:val="22"/>
          <w:szCs w:val="22"/>
        </w:rPr>
        <w:t>,</w:t>
      </w:r>
      <w:r>
        <w:rPr>
          <w:bCs/>
          <w:sz w:val="22"/>
          <w:szCs w:val="22"/>
        </w:rPr>
        <w:t>“</w:t>
      </w:r>
      <w:proofErr w:type="gramEnd"/>
      <w:r>
        <w:rPr>
          <w:bCs/>
          <w:sz w:val="22"/>
          <w:szCs w:val="22"/>
        </w:rPr>
        <w:t xml:space="preserve"> so Ulrich Leitermann, Vorsitzender der Vorstände der SIGNAL IDUNA Gruppe</w:t>
      </w:r>
      <w:r w:rsidRPr="00AE6A13">
        <w:rPr>
          <w:bCs/>
          <w:sz w:val="22"/>
          <w:szCs w:val="22"/>
        </w:rPr>
        <w:t>.</w:t>
      </w:r>
    </w:p>
    <w:p w:rsidR="00AE6A13" w:rsidRDefault="00AE6A13" w:rsidP="00AE6A13">
      <w:pPr>
        <w:rPr>
          <w:bCs/>
          <w:sz w:val="22"/>
          <w:szCs w:val="22"/>
        </w:rPr>
      </w:pPr>
    </w:p>
    <w:p w:rsidR="00AE6A13" w:rsidRPr="0089059C" w:rsidRDefault="00AE6A13" w:rsidP="00AE6A13">
      <w:pPr>
        <w:rPr>
          <w:rFonts w:cs="Arial"/>
          <w:b/>
          <w:sz w:val="20"/>
          <w:szCs w:val="20"/>
        </w:rPr>
      </w:pPr>
      <w:r w:rsidRPr="0089059C">
        <w:rPr>
          <w:rFonts w:cs="Arial"/>
          <w:b/>
          <w:sz w:val="20"/>
          <w:szCs w:val="20"/>
        </w:rPr>
        <w:t>SIGNAL IDUNA Gruppe</w:t>
      </w:r>
    </w:p>
    <w:p w:rsidR="0089059C" w:rsidRDefault="0089059C" w:rsidP="00AE6A13">
      <w:pPr>
        <w:ind w:right="-2"/>
        <w:rPr>
          <w:sz w:val="20"/>
          <w:szCs w:val="20"/>
        </w:rPr>
      </w:pPr>
    </w:p>
    <w:p w:rsidR="00AE6A13" w:rsidRPr="0089059C" w:rsidRDefault="00AE6A13" w:rsidP="00AE6A13">
      <w:pPr>
        <w:ind w:right="-2"/>
        <w:rPr>
          <w:sz w:val="20"/>
          <w:szCs w:val="20"/>
        </w:rPr>
      </w:pPr>
      <w:r w:rsidRPr="0089059C">
        <w:rPr>
          <w:sz w:val="20"/>
          <w:szCs w:val="20"/>
        </w:rPr>
        <w:t xml:space="preserve">Die </w:t>
      </w:r>
      <w:r w:rsidRPr="0089059C">
        <w:rPr>
          <w:b/>
          <w:sz w:val="20"/>
          <w:szCs w:val="20"/>
        </w:rPr>
        <w:t>SIGNAL IDUNA Gruppe</w:t>
      </w:r>
      <w:r w:rsidRPr="0089059C">
        <w:rPr>
          <w:sz w:val="20"/>
          <w:szCs w:val="20"/>
        </w:rPr>
        <w:t xml:space="preserve"> ist seit der Gründung ihrer Ursprungsgesellschaften vor über 100 Jahren nach wie vor tief im gewerblichen Mittelstand verwurzelt. Die Obergesellschaften des heutigen Gleichordnungskonzerns sind genossenschaftlich organisiert. Als Versicherungsvereine auf Gegenseitigkeit orientieren sie sich primär am Interesse ihrer Mitglieder, also der Versicherten.</w:t>
      </w:r>
    </w:p>
    <w:p w:rsidR="00AE6A13" w:rsidRPr="0089059C" w:rsidRDefault="00AE6A13" w:rsidP="00AE6A13">
      <w:pPr>
        <w:rPr>
          <w:sz w:val="20"/>
          <w:szCs w:val="20"/>
        </w:rPr>
      </w:pPr>
    </w:p>
    <w:p w:rsidR="00AE6A13" w:rsidRPr="0089059C" w:rsidRDefault="00AE6A13" w:rsidP="00AE6A13">
      <w:pPr>
        <w:rPr>
          <w:sz w:val="20"/>
          <w:szCs w:val="20"/>
        </w:rPr>
      </w:pPr>
      <w:r w:rsidRPr="0089059C">
        <w:rPr>
          <w:sz w:val="20"/>
          <w:szCs w:val="20"/>
        </w:rPr>
        <w:t>Unter dem Dach der SIGNAL IDUNA finden sich heute auch Spezialversicherer für den öffentlichen Dienst sowie ein Angebot moderner Finanzdienstleistungen. Dazu gehören Bausparprodukte, Immobilienfinanzierungen und Investmentanlagen.</w:t>
      </w:r>
      <w:r w:rsidRPr="0089059C">
        <w:rPr>
          <w:b/>
          <w:sz w:val="20"/>
          <w:szCs w:val="20"/>
        </w:rPr>
        <w:t xml:space="preserve"> </w:t>
      </w:r>
      <w:r w:rsidRPr="0089059C">
        <w:rPr>
          <w:sz w:val="20"/>
          <w:szCs w:val="20"/>
        </w:rPr>
        <w:t xml:space="preserve">Die Kernkompetenz der Gruppe liegt in der Absicherung aller Lebensrisiken der privaten Haushalte und in der maßgerechten Risikodeckung für die Betriebe der mittelständischen Wirtschaft. </w:t>
      </w:r>
    </w:p>
    <w:p w:rsidR="00AE6A13" w:rsidRPr="0089059C" w:rsidRDefault="00AE6A13" w:rsidP="00AE6A13">
      <w:pPr>
        <w:pStyle w:val="Textkrper"/>
        <w:tabs>
          <w:tab w:val="left" w:pos="-851"/>
        </w:tabs>
        <w:rPr>
          <w:sz w:val="20"/>
          <w:szCs w:val="20"/>
        </w:rPr>
      </w:pPr>
    </w:p>
    <w:p w:rsidR="00AE6A13" w:rsidRPr="0089059C" w:rsidRDefault="00AE6A13" w:rsidP="00AE6A13">
      <w:pPr>
        <w:pStyle w:val="Textkrper"/>
        <w:tabs>
          <w:tab w:val="left" w:pos="-851"/>
        </w:tabs>
        <w:rPr>
          <w:sz w:val="20"/>
          <w:szCs w:val="20"/>
        </w:rPr>
      </w:pPr>
      <w:r w:rsidRPr="0089059C">
        <w:rPr>
          <w:sz w:val="20"/>
          <w:szCs w:val="20"/>
        </w:rPr>
        <w:t xml:space="preserve">Die SIGNAL IDUNA Gruppe erzielt Beitragseinnahmen von rund 5,6 Milliarden Euro. Sie betreut mehr als zwölf Millionen versicherte Personen und Verträge. </w:t>
      </w:r>
    </w:p>
    <w:p w:rsidR="00AE6A13" w:rsidRPr="005B1F5F" w:rsidRDefault="00AE6A13" w:rsidP="00AE6A13">
      <w:pPr>
        <w:rPr>
          <w:bCs/>
          <w:sz w:val="22"/>
          <w:szCs w:val="22"/>
        </w:rPr>
      </w:pPr>
    </w:p>
    <w:p w:rsidR="00B653A0" w:rsidRPr="00BA311A" w:rsidRDefault="00AE6A13" w:rsidP="00B653A0">
      <w:pPr>
        <w:spacing w:line="180" w:lineRule="atLeast"/>
        <w:rPr>
          <w:b/>
          <w:bCs/>
          <w:sz w:val="22"/>
          <w:szCs w:val="22"/>
        </w:rPr>
      </w:pPr>
      <w:bookmarkStart w:id="0" w:name="_GoBack"/>
      <w:r>
        <w:rPr>
          <w:bCs/>
          <w:sz w:val="22"/>
          <w:szCs w:val="22"/>
        </w:rPr>
        <w:t xml:space="preserve">Dortmund/Hamburg, </w:t>
      </w:r>
      <w:r w:rsidR="00C14871" w:rsidRPr="00C14871">
        <w:rPr>
          <w:bCs/>
          <w:sz w:val="22"/>
          <w:szCs w:val="22"/>
        </w:rPr>
        <w:t>14.12.</w:t>
      </w:r>
      <w:r w:rsidR="001649E9" w:rsidRPr="00C14871">
        <w:rPr>
          <w:bCs/>
          <w:sz w:val="22"/>
          <w:szCs w:val="22"/>
        </w:rPr>
        <w:t>2017</w:t>
      </w:r>
    </w:p>
    <w:bookmarkEnd w:id="0"/>
    <w:p w:rsidR="00B653A0" w:rsidRDefault="00B653A0" w:rsidP="00B653A0">
      <w:pPr>
        <w:spacing w:line="180" w:lineRule="atLeast"/>
        <w:rPr>
          <w:bCs/>
          <w:sz w:val="22"/>
          <w:szCs w:val="22"/>
          <w:highlight w:val="yellow"/>
        </w:rPr>
      </w:pPr>
    </w:p>
    <w:p w:rsidR="00B653A0" w:rsidRPr="00C064C1" w:rsidRDefault="00B653A0" w:rsidP="00B653A0">
      <w:pPr>
        <w:spacing w:line="180" w:lineRule="atLeast"/>
        <w:rPr>
          <w:bCs/>
          <w:sz w:val="22"/>
          <w:szCs w:val="22"/>
          <w:highlight w:val="yellow"/>
        </w:rPr>
      </w:pPr>
    </w:p>
    <w:p w:rsidR="00AE6A13" w:rsidRPr="00614086" w:rsidRDefault="00B653A0" w:rsidP="00AE6A13">
      <w:pPr>
        <w:spacing w:line="180" w:lineRule="atLeast"/>
        <w:ind w:right="-286"/>
        <w:rPr>
          <w:rFonts w:cs="Arial"/>
          <w:bCs/>
          <w:sz w:val="16"/>
          <w:szCs w:val="16"/>
        </w:rPr>
      </w:pPr>
      <w:r>
        <w:rPr>
          <w:rFonts w:cs="Arial"/>
          <w:b/>
          <w:sz w:val="22"/>
          <w:szCs w:val="22"/>
        </w:rPr>
        <w:t>Pressestelle</w:t>
      </w:r>
      <w:r>
        <w:rPr>
          <w:rFonts w:cs="Arial"/>
          <w:b/>
          <w:sz w:val="22"/>
          <w:szCs w:val="22"/>
        </w:rPr>
        <w:br/>
      </w:r>
      <w:r>
        <w:rPr>
          <w:rFonts w:cs="Arial"/>
          <w:sz w:val="16"/>
          <w:szCs w:val="16"/>
        </w:rPr>
        <w:br/>
      </w:r>
      <w:r>
        <w:rPr>
          <w:rFonts w:cs="Arial"/>
          <w:sz w:val="22"/>
          <w:szCs w:val="22"/>
        </w:rPr>
        <w:t>Edzard Bennmann</w:t>
      </w:r>
      <w:r w:rsidR="00AE6A13">
        <w:rPr>
          <w:rFonts w:cs="Arial"/>
          <w:sz w:val="22"/>
          <w:szCs w:val="22"/>
        </w:rPr>
        <w:tab/>
      </w:r>
      <w:r w:rsidR="00AE6A13">
        <w:rPr>
          <w:rFonts w:cs="Arial"/>
          <w:sz w:val="22"/>
          <w:szCs w:val="22"/>
        </w:rPr>
        <w:tab/>
      </w:r>
      <w:r w:rsidR="00AE6A13">
        <w:rPr>
          <w:rFonts w:cs="Arial"/>
          <w:sz w:val="22"/>
          <w:szCs w:val="22"/>
        </w:rPr>
        <w:tab/>
      </w:r>
      <w:r w:rsidR="00AE6A13">
        <w:rPr>
          <w:rFonts w:cs="Arial"/>
          <w:sz w:val="22"/>
          <w:szCs w:val="22"/>
        </w:rPr>
        <w:tab/>
        <w:t>Claus Rehse</w:t>
      </w:r>
      <w:r w:rsidR="00AE6A13">
        <w:rPr>
          <w:rFonts w:cs="Arial"/>
          <w:sz w:val="22"/>
          <w:szCs w:val="22"/>
        </w:rPr>
        <w:br/>
      </w:r>
      <w:r w:rsidR="00AE6A13">
        <w:rPr>
          <w:rFonts w:cs="Arial"/>
          <w:sz w:val="16"/>
          <w:szCs w:val="16"/>
        </w:rPr>
        <w:t>Tel.: (0231) 1 35 35 39</w:t>
      </w:r>
      <w:r w:rsidR="00AE6A13">
        <w:rPr>
          <w:rFonts w:cs="Arial"/>
          <w:sz w:val="16"/>
          <w:szCs w:val="16"/>
        </w:rPr>
        <w:tab/>
      </w:r>
      <w:r w:rsidR="00AE6A13">
        <w:rPr>
          <w:rFonts w:cs="Arial"/>
          <w:sz w:val="16"/>
          <w:szCs w:val="16"/>
        </w:rPr>
        <w:tab/>
      </w:r>
      <w:r w:rsidR="00AE6A13">
        <w:rPr>
          <w:rFonts w:cs="Arial"/>
          <w:sz w:val="16"/>
          <w:szCs w:val="16"/>
        </w:rPr>
        <w:tab/>
      </w:r>
      <w:r w:rsidR="00AE6A13">
        <w:rPr>
          <w:rFonts w:cs="Arial"/>
          <w:sz w:val="16"/>
          <w:szCs w:val="16"/>
        </w:rPr>
        <w:tab/>
        <w:t>Tel.: (0231) 1 35 42 45</w:t>
      </w:r>
      <w:r w:rsidR="00AE6A13">
        <w:rPr>
          <w:rFonts w:cs="Arial"/>
          <w:sz w:val="16"/>
          <w:szCs w:val="16"/>
        </w:rPr>
        <w:br/>
        <w:t>Fax: (0231) 1 35 13 35 39</w:t>
      </w:r>
      <w:r w:rsidR="00AE6A13">
        <w:rPr>
          <w:rFonts w:cs="Arial"/>
          <w:sz w:val="16"/>
          <w:szCs w:val="16"/>
        </w:rPr>
        <w:tab/>
      </w:r>
      <w:r w:rsidR="00AE6A13">
        <w:rPr>
          <w:rFonts w:cs="Arial"/>
          <w:sz w:val="16"/>
          <w:szCs w:val="16"/>
        </w:rPr>
        <w:tab/>
      </w:r>
      <w:r w:rsidR="00AE6A13">
        <w:rPr>
          <w:rFonts w:cs="Arial"/>
          <w:sz w:val="16"/>
          <w:szCs w:val="16"/>
        </w:rPr>
        <w:tab/>
      </w:r>
      <w:r w:rsidR="00AE6A13">
        <w:rPr>
          <w:rFonts w:cs="Arial"/>
          <w:sz w:val="16"/>
          <w:szCs w:val="16"/>
        </w:rPr>
        <w:tab/>
        <w:t>Fax: (0231) 1 35 13 42 45</w:t>
      </w:r>
      <w:r w:rsidR="00AE6A13">
        <w:rPr>
          <w:rFonts w:cs="Arial"/>
          <w:sz w:val="16"/>
          <w:szCs w:val="16"/>
        </w:rPr>
        <w:br/>
        <w:t xml:space="preserve">E-Mail: </w:t>
      </w:r>
      <w:r w:rsidR="00AE6A13" w:rsidRPr="0089059C">
        <w:rPr>
          <w:rFonts w:cs="Arial"/>
          <w:sz w:val="16"/>
          <w:szCs w:val="16"/>
        </w:rPr>
        <w:t>edzard.bennmann@signal-iduna.de</w:t>
      </w:r>
      <w:r w:rsidR="00AE6A13">
        <w:rPr>
          <w:rFonts w:cs="Arial"/>
          <w:sz w:val="16"/>
          <w:szCs w:val="16"/>
        </w:rPr>
        <w:tab/>
      </w:r>
      <w:r w:rsidR="00AE6A13">
        <w:rPr>
          <w:rFonts w:cs="Arial"/>
          <w:sz w:val="16"/>
          <w:szCs w:val="16"/>
        </w:rPr>
        <w:tab/>
        <w:t>E-Mail: claus.rehse@signal-iduna.de</w:t>
      </w:r>
    </w:p>
    <w:p w:rsidR="00B653A0" w:rsidRPr="00614086" w:rsidRDefault="00B653A0" w:rsidP="00B653A0">
      <w:pPr>
        <w:spacing w:line="180" w:lineRule="atLeast"/>
        <w:ind w:right="-286"/>
        <w:rPr>
          <w:rFonts w:cs="Arial"/>
          <w:bCs/>
          <w:sz w:val="16"/>
          <w:szCs w:val="16"/>
        </w:rPr>
      </w:pPr>
      <w:r>
        <w:rPr>
          <w:rFonts w:cs="Arial"/>
          <w:sz w:val="22"/>
          <w:szCs w:val="22"/>
        </w:rPr>
        <w:br/>
      </w:r>
      <w:r>
        <w:rPr>
          <w:rFonts w:cs="Arial"/>
          <w:sz w:val="16"/>
          <w:szCs w:val="16"/>
        </w:rPr>
        <w:br/>
      </w:r>
      <w:r>
        <w:rPr>
          <w:rFonts w:cs="Arial"/>
          <w:sz w:val="16"/>
          <w:szCs w:val="16"/>
        </w:rPr>
        <w:br/>
      </w:r>
    </w:p>
    <w:p w:rsidR="00ED3085" w:rsidRDefault="00C14871"/>
    <w:sectPr w:rsidR="00ED3085" w:rsidSect="00921D2C">
      <w:headerReference w:type="default" r:id="rId7"/>
      <w:footerReference w:type="default" r:id="rId8"/>
      <w:headerReference w:type="first" r:id="rId9"/>
      <w:footerReference w:type="first" r:id="rId10"/>
      <w:pgSz w:w="11907" w:h="16840" w:code="9"/>
      <w:pgMar w:top="18" w:right="907" w:bottom="902"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B23" w:rsidRDefault="00363B23">
      <w:pPr>
        <w:spacing w:line="240" w:lineRule="auto"/>
      </w:pPr>
      <w:r>
        <w:separator/>
      </w:r>
    </w:p>
  </w:endnote>
  <w:endnote w:type="continuationSeparator" w:id="0">
    <w:p w:rsidR="00363B23" w:rsidRDefault="00363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54" w:rsidRDefault="00957560" w:rsidP="008D6D56">
    <w:pPr>
      <w:pStyle w:val="Fuzeile"/>
      <w:jc w:val="right"/>
    </w:pPr>
    <w:r>
      <w:t xml:space="preserve">Seite </w:t>
    </w:r>
    <w:r>
      <w:fldChar w:fldCharType="begin"/>
    </w:r>
    <w:r>
      <w:instrText xml:space="preserve"> PAGE  \* Arabic  \* MERGEFORMAT </w:instrText>
    </w:r>
    <w:r>
      <w:fldChar w:fldCharType="separate"/>
    </w:r>
    <w:r w:rsidR="0089059C">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54" w:rsidRDefault="00957560">
    <w:pPr>
      <w:pStyle w:val="Fuzeile"/>
    </w:pPr>
    <w:r>
      <w:rPr>
        <w:noProof/>
        <w:lang w:eastAsia="de-DE"/>
      </w:rPr>
      <w:drawing>
        <wp:anchor distT="0" distB="0" distL="114300" distR="114300" simplePos="0" relativeHeight="251659264" behindDoc="1" locked="1" layoutInCell="1" allowOverlap="1" wp14:anchorId="1C8022FF" wp14:editId="7ACB629B">
          <wp:simplePos x="0" y="0"/>
          <wp:positionH relativeFrom="page">
            <wp:posOffset>4762500</wp:posOffset>
          </wp:positionH>
          <wp:positionV relativeFrom="page">
            <wp:posOffset>9536430</wp:posOffset>
          </wp:positionV>
          <wp:extent cx="2249170" cy="647065"/>
          <wp:effectExtent l="0" t="0" r="0" b="635"/>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B23" w:rsidRDefault="00363B23">
      <w:pPr>
        <w:spacing w:line="240" w:lineRule="auto"/>
      </w:pPr>
      <w:r>
        <w:separator/>
      </w:r>
    </w:p>
  </w:footnote>
  <w:footnote w:type="continuationSeparator" w:id="0">
    <w:p w:rsidR="00363B23" w:rsidRDefault="00363B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54" w:rsidRDefault="00C14871" w:rsidP="00FD28F8">
    <w:pPr>
      <w:pStyle w:val="Themenbereich"/>
      <w:spacing w:after="180"/>
    </w:pPr>
  </w:p>
  <w:p w:rsidR="00783354" w:rsidRDefault="00C14871" w:rsidP="008D6D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54" w:rsidRDefault="00957560" w:rsidP="00FD28F8">
    <w:pPr>
      <w:pStyle w:val="Themenbereich"/>
      <w:rPr>
        <w:b w:val="0"/>
      </w:rPr>
    </w:pPr>
    <w:r>
      <w:rPr>
        <w:noProof/>
        <w:lang w:eastAsia="de-DE"/>
      </w:rPr>
      <w:drawing>
        <wp:anchor distT="0" distB="0" distL="114300" distR="114300" simplePos="0" relativeHeight="251660288" behindDoc="1" locked="0" layoutInCell="1" allowOverlap="1" wp14:anchorId="311629BF" wp14:editId="3A4C4F04">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rsidR="00783354" w:rsidRDefault="00C14871" w:rsidP="00FD28F8"/>
  <w:tbl>
    <w:tblPr>
      <w:tblW w:w="0" w:type="auto"/>
      <w:tblLayout w:type="fixed"/>
      <w:tblCellMar>
        <w:left w:w="0" w:type="dxa"/>
        <w:right w:w="0" w:type="dxa"/>
      </w:tblCellMar>
      <w:tblLook w:val="01E0" w:firstRow="1" w:lastRow="1" w:firstColumn="1" w:lastColumn="1" w:noHBand="0" w:noVBand="0"/>
    </w:tblPr>
    <w:tblGrid>
      <w:gridCol w:w="10309"/>
    </w:tblGrid>
    <w:tr w:rsidR="00783354" w:rsidTr="00876D10">
      <w:trPr>
        <w:trHeight w:hRule="exact" w:val="1746"/>
      </w:trPr>
      <w:tc>
        <w:tcPr>
          <w:tcW w:w="10309" w:type="dxa"/>
          <w:vAlign w:val="bottom"/>
        </w:tcPr>
        <w:p w:rsidR="00783354" w:rsidRPr="00876D10" w:rsidRDefault="00957560" w:rsidP="00F72024">
          <w:pPr>
            <w:pStyle w:val="Titel"/>
            <w:rPr>
              <w:b/>
              <w:bCs/>
            </w:rPr>
          </w:pPr>
          <w:r w:rsidRPr="00876D10">
            <w:rPr>
              <w:bCs/>
            </w:rPr>
            <w:t>Presseinformation</w:t>
          </w:r>
        </w:p>
      </w:tc>
    </w:tr>
  </w:tbl>
  <w:p w:rsidR="00783354" w:rsidRPr="00FD28F8" w:rsidRDefault="00957560" w:rsidP="00921D2C">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A0"/>
    <w:rsid w:val="00020A8F"/>
    <w:rsid w:val="00034AB8"/>
    <w:rsid w:val="00035C00"/>
    <w:rsid w:val="00036F29"/>
    <w:rsid w:val="000604E9"/>
    <w:rsid w:val="000614D4"/>
    <w:rsid w:val="00066DB5"/>
    <w:rsid w:val="0007629D"/>
    <w:rsid w:val="000A309D"/>
    <w:rsid w:val="000A5748"/>
    <w:rsid w:val="000B4DA6"/>
    <w:rsid w:val="000B7884"/>
    <w:rsid w:val="000D0EC4"/>
    <w:rsid w:val="000D62BA"/>
    <w:rsid w:val="0010478D"/>
    <w:rsid w:val="00107DB3"/>
    <w:rsid w:val="00125824"/>
    <w:rsid w:val="001353ED"/>
    <w:rsid w:val="00142128"/>
    <w:rsid w:val="001440C1"/>
    <w:rsid w:val="001649E9"/>
    <w:rsid w:val="0024512F"/>
    <w:rsid w:val="002458E2"/>
    <w:rsid w:val="00246A4A"/>
    <w:rsid w:val="002504B3"/>
    <w:rsid w:val="00250C02"/>
    <w:rsid w:val="00254A9F"/>
    <w:rsid w:val="00261842"/>
    <w:rsid w:val="0026477D"/>
    <w:rsid w:val="00270866"/>
    <w:rsid w:val="002A1A3E"/>
    <w:rsid w:val="002A6957"/>
    <w:rsid w:val="002C601C"/>
    <w:rsid w:val="002D012A"/>
    <w:rsid w:val="00317A3C"/>
    <w:rsid w:val="00363B23"/>
    <w:rsid w:val="00381CB3"/>
    <w:rsid w:val="00383F59"/>
    <w:rsid w:val="00385948"/>
    <w:rsid w:val="00385B02"/>
    <w:rsid w:val="003A2552"/>
    <w:rsid w:val="003C61F5"/>
    <w:rsid w:val="003E3ADE"/>
    <w:rsid w:val="003F1D87"/>
    <w:rsid w:val="00401AB9"/>
    <w:rsid w:val="0040797C"/>
    <w:rsid w:val="004321A0"/>
    <w:rsid w:val="00433F8F"/>
    <w:rsid w:val="004742EE"/>
    <w:rsid w:val="00482FF7"/>
    <w:rsid w:val="00485B4F"/>
    <w:rsid w:val="00485F31"/>
    <w:rsid w:val="004A52F7"/>
    <w:rsid w:val="004B08B0"/>
    <w:rsid w:val="004B3A4E"/>
    <w:rsid w:val="004B44A9"/>
    <w:rsid w:val="004E0414"/>
    <w:rsid w:val="004E1A05"/>
    <w:rsid w:val="004E50BB"/>
    <w:rsid w:val="004E7849"/>
    <w:rsid w:val="004F7213"/>
    <w:rsid w:val="005166A5"/>
    <w:rsid w:val="00545272"/>
    <w:rsid w:val="005535F3"/>
    <w:rsid w:val="00557734"/>
    <w:rsid w:val="00565DF3"/>
    <w:rsid w:val="005858F2"/>
    <w:rsid w:val="0059096B"/>
    <w:rsid w:val="005964DA"/>
    <w:rsid w:val="005B199B"/>
    <w:rsid w:val="005C30C2"/>
    <w:rsid w:val="005C30CF"/>
    <w:rsid w:val="005E7748"/>
    <w:rsid w:val="00614C2D"/>
    <w:rsid w:val="006206F5"/>
    <w:rsid w:val="0062622C"/>
    <w:rsid w:val="00650EAF"/>
    <w:rsid w:val="00660991"/>
    <w:rsid w:val="00673453"/>
    <w:rsid w:val="006752BB"/>
    <w:rsid w:val="00680645"/>
    <w:rsid w:val="006807D4"/>
    <w:rsid w:val="0069485F"/>
    <w:rsid w:val="006B586F"/>
    <w:rsid w:val="006C60C4"/>
    <w:rsid w:val="006D53AC"/>
    <w:rsid w:val="00703029"/>
    <w:rsid w:val="00705E94"/>
    <w:rsid w:val="00713D43"/>
    <w:rsid w:val="00715723"/>
    <w:rsid w:val="00722275"/>
    <w:rsid w:val="0073142D"/>
    <w:rsid w:val="007419E3"/>
    <w:rsid w:val="0076060B"/>
    <w:rsid w:val="007672CE"/>
    <w:rsid w:val="0077137C"/>
    <w:rsid w:val="00786E87"/>
    <w:rsid w:val="00791849"/>
    <w:rsid w:val="00793E6F"/>
    <w:rsid w:val="007B2C5E"/>
    <w:rsid w:val="007C77E0"/>
    <w:rsid w:val="007E4635"/>
    <w:rsid w:val="007E51BD"/>
    <w:rsid w:val="007F6510"/>
    <w:rsid w:val="00802564"/>
    <w:rsid w:val="00802EE7"/>
    <w:rsid w:val="00804287"/>
    <w:rsid w:val="00825F09"/>
    <w:rsid w:val="00826BF2"/>
    <w:rsid w:val="00832DDE"/>
    <w:rsid w:val="00833C63"/>
    <w:rsid w:val="008562A7"/>
    <w:rsid w:val="008747BA"/>
    <w:rsid w:val="00875D6F"/>
    <w:rsid w:val="0089059C"/>
    <w:rsid w:val="0089076F"/>
    <w:rsid w:val="008C25FA"/>
    <w:rsid w:val="008F53C8"/>
    <w:rsid w:val="0091030B"/>
    <w:rsid w:val="00916B8A"/>
    <w:rsid w:val="00935618"/>
    <w:rsid w:val="00952679"/>
    <w:rsid w:val="00957560"/>
    <w:rsid w:val="009604CF"/>
    <w:rsid w:val="00964B74"/>
    <w:rsid w:val="0098295B"/>
    <w:rsid w:val="009850CE"/>
    <w:rsid w:val="0099797E"/>
    <w:rsid w:val="009A3C46"/>
    <w:rsid w:val="009A3E91"/>
    <w:rsid w:val="009B6EE3"/>
    <w:rsid w:val="009C6CBA"/>
    <w:rsid w:val="009E3C70"/>
    <w:rsid w:val="00A20E69"/>
    <w:rsid w:val="00A34941"/>
    <w:rsid w:val="00A36505"/>
    <w:rsid w:val="00A5399E"/>
    <w:rsid w:val="00A66B11"/>
    <w:rsid w:val="00A92F5B"/>
    <w:rsid w:val="00A946D7"/>
    <w:rsid w:val="00AA0188"/>
    <w:rsid w:val="00AA28B5"/>
    <w:rsid w:val="00AD1C49"/>
    <w:rsid w:val="00AD5FAD"/>
    <w:rsid w:val="00AD6074"/>
    <w:rsid w:val="00AE6A13"/>
    <w:rsid w:val="00B231FE"/>
    <w:rsid w:val="00B27A70"/>
    <w:rsid w:val="00B33C24"/>
    <w:rsid w:val="00B467BD"/>
    <w:rsid w:val="00B467D8"/>
    <w:rsid w:val="00B653A0"/>
    <w:rsid w:val="00B74C32"/>
    <w:rsid w:val="00B84163"/>
    <w:rsid w:val="00B96C1C"/>
    <w:rsid w:val="00BB03B0"/>
    <w:rsid w:val="00BD47F0"/>
    <w:rsid w:val="00BF77B0"/>
    <w:rsid w:val="00C01E4D"/>
    <w:rsid w:val="00C13906"/>
    <w:rsid w:val="00C14871"/>
    <w:rsid w:val="00C2046E"/>
    <w:rsid w:val="00C529E6"/>
    <w:rsid w:val="00C62505"/>
    <w:rsid w:val="00C6266B"/>
    <w:rsid w:val="00C725A9"/>
    <w:rsid w:val="00C74459"/>
    <w:rsid w:val="00C80803"/>
    <w:rsid w:val="00C81715"/>
    <w:rsid w:val="00CC3691"/>
    <w:rsid w:val="00CD0E4F"/>
    <w:rsid w:val="00CD4E13"/>
    <w:rsid w:val="00CF5B89"/>
    <w:rsid w:val="00D153A6"/>
    <w:rsid w:val="00D612C8"/>
    <w:rsid w:val="00D80DA4"/>
    <w:rsid w:val="00D84D1F"/>
    <w:rsid w:val="00D85212"/>
    <w:rsid w:val="00D87E81"/>
    <w:rsid w:val="00DA3B15"/>
    <w:rsid w:val="00DB46E6"/>
    <w:rsid w:val="00DD6709"/>
    <w:rsid w:val="00E34470"/>
    <w:rsid w:val="00E36DFB"/>
    <w:rsid w:val="00E40A8F"/>
    <w:rsid w:val="00E45B98"/>
    <w:rsid w:val="00E505EA"/>
    <w:rsid w:val="00E60341"/>
    <w:rsid w:val="00E61799"/>
    <w:rsid w:val="00E80D36"/>
    <w:rsid w:val="00E92A4D"/>
    <w:rsid w:val="00EA2BBA"/>
    <w:rsid w:val="00EE6EB9"/>
    <w:rsid w:val="00EE7DFD"/>
    <w:rsid w:val="00EF2293"/>
    <w:rsid w:val="00F04803"/>
    <w:rsid w:val="00F20112"/>
    <w:rsid w:val="00F2402F"/>
    <w:rsid w:val="00F44920"/>
    <w:rsid w:val="00F45467"/>
    <w:rsid w:val="00F45D86"/>
    <w:rsid w:val="00F61E4F"/>
    <w:rsid w:val="00F64CDD"/>
    <w:rsid w:val="00F72162"/>
    <w:rsid w:val="00FA1C7C"/>
    <w:rsid w:val="00FB10BF"/>
    <w:rsid w:val="00FB7CB9"/>
    <w:rsid w:val="00FC5F94"/>
    <w:rsid w:val="00FD26EF"/>
    <w:rsid w:val="00FD5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FC8E6-84BF-4E2C-AE7B-469516A1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 w:type="paragraph" w:styleId="Textkrper">
    <w:name w:val="Body Text"/>
    <w:basedOn w:val="Standard"/>
    <w:link w:val="TextkrperZchn"/>
    <w:uiPriority w:val="99"/>
    <w:semiHidden/>
    <w:unhideWhenUsed/>
    <w:rsid w:val="00AE6A13"/>
    <w:pPr>
      <w:spacing w:after="120"/>
    </w:pPr>
  </w:style>
  <w:style w:type="character" w:customStyle="1" w:styleId="TextkrperZchn">
    <w:name w:val="Textkörper Zchn"/>
    <w:basedOn w:val="Absatz-Standardschriftart"/>
    <w:link w:val="Textkrper"/>
    <w:uiPriority w:val="99"/>
    <w:semiHidden/>
    <w:rsid w:val="00AE6A13"/>
    <w:rPr>
      <w:rFonts w:ascii="Arial" w:eastAsia="Times New Roman" w:hAnsi="Arial" w:cs="Times New Roman"/>
      <w:sz w:val="17"/>
      <w:szCs w:val="24"/>
    </w:rPr>
  </w:style>
  <w:style w:type="character" w:styleId="Hyperlink">
    <w:name w:val="Hyperlink"/>
    <w:basedOn w:val="Absatz-Standardschriftart"/>
    <w:uiPriority w:val="99"/>
    <w:unhideWhenUsed/>
    <w:rsid w:val="00AE6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0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edzard.bennmann@signal-iduna.de</dc:creator>
  <cp:lastModifiedBy>Claus Rehse</cp:lastModifiedBy>
  <cp:revision>3</cp:revision>
  <cp:lastPrinted>2017-06-01T06:52:00Z</cp:lastPrinted>
  <dcterms:created xsi:type="dcterms:W3CDTF">2017-12-13T10:46:00Z</dcterms:created>
  <dcterms:modified xsi:type="dcterms:W3CDTF">2017-12-14T09:15:00Z</dcterms:modified>
</cp:coreProperties>
</file>