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73" w:rsidRPr="00D93C88" w:rsidRDefault="00612C73" w:rsidP="006C3A3C">
      <w:pPr>
        <w:spacing w:after="0"/>
        <w:jc w:val="both"/>
        <w:rPr>
          <w:b/>
        </w:rPr>
      </w:pPr>
      <w:r w:rsidRPr="00D93C88">
        <w:rPr>
          <w:b/>
        </w:rPr>
        <w:t>Pressemeddelelse</w:t>
      </w:r>
    </w:p>
    <w:p w:rsidR="00612C73" w:rsidRPr="00D93C88" w:rsidRDefault="004156F7" w:rsidP="006C3A3C">
      <w:pPr>
        <w:spacing w:after="0"/>
        <w:jc w:val="both"/>
      </w:pPr>
      <w:r>
        <w:t>Dec</w:t>
      </w:r>
      <w:r w:rsidR="0082799B" w:rsidRPr="00D93C88">
        <w:t>ember</w:t>
      </w:r>
      <w:r w:rsidR="00947AE8" w:rsidRPr="00D93C88">
        <w:t xml:space="preserve"> 2015</w:t>
      </w:r>
    </w:p>
    <w:p w:rsidR="004B3410" w:rsidRPr="00D93C88" w:rsidRDefault="004B3410" w:rsidP="004B3410">
      <w:pPr>
        <w:jc w:val="both"/>
        <w:rPr>
          <w:b/>
          <w:sz w:val="20"/>
        </w:rPr>
      </w:pPr>
    </w:p>
    <w:p w:rsidR="004B3410" w:rsidRPr="00D93C88" w:rsidRDefault="004B3410" w:rsidP="004B3410">
      <w:pPr>
        <w:jc w:val="both"/>
      </w:pPr>
    </w:p>
    <w:p w:rsidR="004B3410" w:rsidRPr="00D93C88" w:rsidRDefault="00200AB7" w:rsidP="004B3410">
      <w:pPr>
        <w:jc w:val="both"/>
        <w:rPr>
          <w:b/>
          <w:sz w:val="32"/>
        </w:rPr>
      </w:pPr>
      <w:r>
        <w:rPr>
          <w:b/>
          <w:sz w:val="32"/>
        </w:rPr>
        <w:t>Æg</w:t>
      </w:r>
      <w:r w:rsidR="00125149">
        <w:rPr>
          <w:b/>
          <w:sz w:val="32"/>
        </w:rPr>
        <w:t>-stra smuk påske</w:t>
      </w:r>
    </w:p>
    <w:p w:rsidR="003E64A1" w:rsidRDefault="00BD00F6" w:rsidP="00915002">
      <w:pPr>
        <w:jc w:val="both"/>
        <w:rPr>
          <w:b/>
        </w:rPr>
      </w:pPr>
      <w:r>
        <w:rPr>
          <w:b/>
        </w:rPr>
        <w:t>Påsken er en æggende tid, hvor den klassiske forårsflora står til fri fortolkning i klassiske påskekonstellationer og finurlige blomsterbindinger. Hos Interflora findes et flor af farver</w:t>
      </w:r>
      <w:r w:rsidR="00125149">
        <w:rPr>
          <w:b/>
        </w:rPr>
        <w:t xml:space="preserve"> og fristelser både til højtidel</w:t>
      </w:r>
      <w:r>
        <w:rPr>
          <w:b/>
        </w:rPr>
        <w:t xml:space="preserve">ig pynt og til at pirre den ”æg”-stravagante påskeappetit. </w:t>
      </w:r>
    </w:p>
    <w:p w:rsidR="004B3410" w:rsidRPr="00D93C88" w:rsidRDefault="00200AB7" w:rsidP="00D93C88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3580895" cy="4304665"/>
            <wp:effectExtent l="25400" t="0" r="5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919" cy="430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BE" w:rsidRPr="00C05A9D" w:rsidRDefault="00200AB7" w:rsidP="00200AB7">
      <w:pPr>
        <w:jc w:val="center"/>
        <w:rPr>
          <w:i/>
          <w:sz w:val="20"/>
        </w:rPr>
      </w:pPr>
      <w:r>
        <w:rPr>
          <w:i/>
          <w:sz w:val="20"/>
        </w:rPr>
        <w:t xml:space="preserve">Gule fresier </w:t>
      </w:r>
      <w:r w:rsidR="00D93C88" w:rsidRPr="00D93C88">
        <w:rPr>
          <w:i/>
          <w:sz w:val="20"/>
        </w:rPr>
        <w:t>vist i Vase 4767</w:t>
      </w:r>
      <w:r w:rsidR="00D93C88">
        <w:rPr>
          <w:i/>
          <w:sz w:val="20"/>
        </w:rPr>
        <w:t xml:space="preserve"> designet</w:t>
      </w:r>
      <w:r w:rsidR="00D93C88" w:rsidRPr="00D93C88">
        <w:rPr>
          <w:i/>
          <w:sz w:val="20"/>
        </w:rPr>
        <w:t xml:space="preserve"> af Michael Andersen (eksklusivt hos Interflora). Pris fra kr. 279</w:t>
      </w:r>
      <w:r>
        <w:rPr>
          <w:i/>
          <w:sz w:val="20"/>
        </w:rPr>
        <w:br/>
        <w:t xml:space="preserve">Chokoladeovertrukne nødder ”Go Nuts” (eksklusivt hos Interflora). </w:t>
      </w:r>
    </w:p>
    <w:p w:rsidR="00200AB7" w:rsidRDefault="00200AB7" w:rsidP="004B3410">
      <w:pPr>
        <w:jc w:val="both"/>
      </w:pPr>
    </w:p>
    <w:p w:rsidR="00654C40" w:rsidRDefault="0057753D" w:rsidP="00200AB7">
      <w:pPr>
        <w:jc w:val="both"/>
      </w:pPr>
      <w:r>
        <w:t xml:space="preserve">Påsken har mange traditioner. </w:t>
      </w:r>
      <w:r w:rsidR="000F6FDE">
        <w:t>Fra æggejagt til gækkende breve og god mad i rigelige mængder…</w:t>
      </w:r>
      <w:r>
        <w:t xml:space="preserve"> </w:t>
      </w:r>
      <w:r w:rsidR="00654C40">
        <w:t>For nogle er den</w:t>
      </w:r>
      <w:r w:rsidR="009D7B07">
        <w:t xml:space="preserve"> endnu en v</w:t>
      </w:r>
      <w:r w:rsidR="00223344">
        <w:t>elkommen an</w:t>
      </w:r>
      <w:r w:rsidR="00125149">
        <w:t>ledning til at stadse hjemmet</w:t>
      </w:r>
      <w:r w:rsidR="00654C40">
        <w:t xml:space="preserve"> og lade klassiske gule påskeliljer være påskebordets traditionstro væbnere</w:t>
      </w:r>
      <w:r w:rsidR="009D7B07">
        <w:t xml:space="preserve">, hvor andre </w:t>
      </w:r>
      <w:r w:rsidR="00223344">
        <w:t>pynter</w:t>
      </w:r>
      <w:r w:rsidR="009D7B07">
        <w:t xml:space="preserve"> på mere underspille</w:t>
      </w:r>
      <w:r w:rsidR="00654C40">
        <w:t>t manér og krydrer højtiden</w:t>
      </w:r>
      <w:r w:rsidR="009D7B07">
        <w:t xml:space="preserve"> </w:t>
      </w:r>
      <w:r w:rsidR="009D7B07" w:rsidRPr="00BD00F6">
        <w:rPr>
          <w:i/>
        </w:rPr>
        <w:t>”en vogue”</w:t>
      </w:r>
      <w:r w:rsidR="009D7B07">
        <w:t xml:space="preserve"> med vakse vibeæg</w:t>
      </w:r>
      <w:r w:rsidR="00654C40">
        <w:t xml:space="preserve">. </w:t>
      </w:r>
      <w:r w:rsidR="009D7B07">
        <w:t xml:space="preserve"> </w:t>
      </w:r>
    </w:p>
    <w:p w:rsidR="00BD1F6B" w:rsidRDefault="00654C40" w:rsidP="00200AB7">
      <w:pPr>
        <w:jc w:val="both"/>
      </w:pPr>
      <w:r>
        <w:t>Kun</w:t>
      </w:r>
      <w:r w:rsidR="009D7B07">
        <w:t xml:space="preserve"> fantasien sætter grænser for æggede æstetik og sprøde farvespil</w:t>
      </w:r>
      <w:r>
        <w:t>, når påskeklokkerne kimer til gæk</w:t>
      </w:r>
      <w:r w:rsidR="009D7B07">
        <w:t>.</w:t>
      </w:r>
      <w:r>
        <w:t xml:space="preserve"> </w:t>
      </w:r>
      <w:r w:rsidR="009D7B07">
        <w:t>Dugfriske tulipaner i sarte pasteller</w:t>
      </w:r>
      <w:r w:rsidR="00253EC5">
        <w:t xml:space="preserve"> udfordrer sine egne dimensioner, når de dag for dag vokser sig sel</w:t>
      </w:r>
      <w:r w:rsidR="00D3722E">
        <w:t>v over ende i enkle vaser i</w:t>
      </w:r>
      <w:r w:rsidR="00253EC5">
        <w:t xml:space="preserve"> vindueskarm</w:t>
      </w:r>
      <w:r w:rsidR="00D3722E">
        <w:t>ens lyskegler</w:t>
      </w:r>
      <w:r w:rsidR="00253EC5">
        <w:t>. S</w:t>
      </w:r>
      <w:r w:rsidR="009D7B07">
        <w:t xml:space="preserve">olgule </w:t>
      </w:r>
      <w:r w:rsidR="00253EC5">
        <w:t>påske</w:t>
      </w:r>
      <w:r w:rsidR="009D7B07">
        <w:t>liljer med tropetformede hoveder</w:t>
      </w:r>
      <w:r w:rsidR="00253EC5">
        <w:t xml:space="preserve"> </w:t>
      </w:r>
      <w:r w:rsidR="00644DFF">
        <w:t>trutter til stemningsfuld familiefrokost</w:t>
      </w:r>
      <w:r w:rsidR="00D3722E">
        <w:t xml:space="preserve"> midt på det store kolde bord. Og</w:t>
      </w:r>
      <w:r w:rsidR="009D7B07">
        <w:t xml:space="preserve"> </w:t>
      </w:r>
      <w:r w:rsidR="00223344">
        <w:t>spinkle krokus i chan</w:t>
      </w:r>
      <w:r>
        <w:t>gerede nuancer af blå og lilla</w:t>
      </w:r>
      <w:r w:rsidR="00644DFF">
        <w:t xml:space="preserve"> blander sig med </w:t>
      </w:r>
      <w:r w:rsidR="00156160">
        <w:t xml:space="preserve">de </w:t>
      </w:r>
      <w:r w:rsidR="00644DFF">
        <w:t xml:space="preserve">farverige påskeæg, der gemmer sig listigt i havens græs… </w:t>
      </w:r>
    </w:p>
    <w:p w:rsidR="00C236CE" w:rsidRDefault="00644DFF" w:rsidP="00200AB7">
      <w:pPr>
        <w:jc w:val="both"/>
      </w:pPr>
      <w:r>
        <w:t>Hos Interflora</w:t>
      </w:r>
      <w:r w:rsidR="004E40E6">
        <w:t xml:space="preserve"> </w:t>
      </w:r>
      <w:r w:rsidR="00B65EFC">
        <w:t>findes alle</w:t>
      </w:r>
      <w:r w:rsidR="00156160">
        <w:t xml:space="preserve"> komponenterne til påskens ek</w:t>
      </w:r>
      <w:r w:rsidR="00B65EFC">
        <w:t xml:space="preserve">stravaganza – lige fra lystige liljer til finurlige floraler og et ”æg”-cellent udvalg af specialiteter til ganen som </w:t>
      </w:r>
      <w:r w:rsidR="00BD1F6B">
        <w:t xml:space="preserve">krydret </w:t>
      </w:r>
      <w:r w:rsidR="00B65EFC">
        <w:t>påskebryg fra Ask Øl</w:t>
      </w:r>
      <w:r w:rsidR="00BD1F6B">
        <w:t>, salte snacks</w:t>
      </w:r>
      <w:r w:rsidR="00B65EFC">
        <w:t xml:space="preserve"> og fløjlsbløde chokolader til de</w:t>
      </w:r>
      <w:r w:rsidR="00D3722E">
        <w:t>m, der har drevet gæk</w:t>
      </w:r>
      <w:r w:rsidR="00B65EFC">
        <w:t xml:space="preserve">. </w:t>
      </w:r>
    </w:p>
    <w:p w:rsidR="00AD6135" w:rsidRDefault="00AD6135" w:rsidP="004B3410">
      <w:pPr>
        <w:jc w:val="both"/>
      </w:pPr>
    </w:p>
    <w:p w:rsidR="004B3410" w:rsidRPr="00B729BE" w:rsidRDefault="004B3410" w:rsidP="004B3410">
      <w:pPr>
        <w:jc w:val="both"/>
        <w:rPr>
          <w:b/>
        </w:rPr>
      </w:pPr>
      <w:r w:rsidRPr="00B729BE">
        <w:rPr>
          <w:b/>
        </w:rPr>
        <w:t>For yderligere information</w:t>
      </w:r>
      <w:r w:rsidR="000612BE">
        <w:rPr>
          <w:b/>
        </w:rPr>
        <w:t xml:space="preserve">, </w:t>
      </w:r>
      <w:r w:rsidR="00BD1F6B">
        <w:rPr>
          <w:b/>
        </w:rPr>
        <w:t xml:space="preserve">levering af </w:t>
      </w:r>
      <w:r w:rsidR="000612BE">
        <w:rPr>
          <w:b/>
        </w:rPr>
        <w:t>blomster til skydninger</w:t>
      </w:r>
      <w:r w:rsidRPr="00B729BE">
        <w:rPr>
          <w:b/>
        </w:rPr>
        <w:t xml:space="preserve"> og billeder kontakt venligst:</w:t>
      </w:r>
    </w:p>
    <w:p w:rsidR="00506D24" w:rsidRPr="00510ED9" w:rsidRDefault="00506D24" w:rsidP="00506D24">
      <w:pPr>
        <w:spacing w:after="0"/>
        <w:rPr>
          <w:rFonts w:ascii="Calibri" w:hAnsi="Calibri"/>
          <w:u w:val="single"/>
        </w:rPr>
      </w:pPr>
    </w:p>
    <w:p w:rsidR="000612BE" w:rsidRDefault="000612BE" w:rsidP="00506D24">
      <w:pPr>
        <w:spacing w:after="0"/>
        <w:rPr>
          <w:rFonts w:ascii="Calibri" w:hAnsi="Calibri"/>
        </w:rPr>
      </w:pPr>
      <w:r w:rsidRPr="00B729BE">
        <w:rPr>
          <w:rFonts w:ascii="Calibri" w:hAnsi="Calibri"/>
          <w:b/>
        </w:rPr>
        <w:t>PR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70EAF">
        <w:rPr>
          <w:rFonts w:ascii="Calibri" w:hAnsi="Calibri"/>
        </w:rPr>
        <w:tab/>
      </w:r>
      <w:r w:rsidR="00506D24" w:rsidRPr="00B729BE">
        <w:rPr>
          <w:rFonts w:ascii="Calibri" w:hAnsi="Calibri"/>
          <w:b/>
        </w:rPr>
        <w:t>INTERFLORA</w:t>
      </w:r>
      <w:r w:rsidR="00506D24" w:rsidRPr="00510ED9">
        <w:rPr>
          <w:rFonts w:ascii="Calibri" w:hAnsi="Calibri"/>
        </w:rPr>
        <w:t xml:space="preserve">: </w:t>
      </w:r>
    </w:p>
    <w:p w:rsidR="000612BE" w:rsidRDefault="000612BE" w:rsidP="000612BE">
      <w:pPr>
        <w:spacing w:after="0"/>
        <w:rPr>
          <w:rFonts w:ascii="Calibri" w:hAnsi="Calibri"/>
        </w:rPr>
      </w:pPr>
      <w:r>
        <w:rPr>
          <w:rFonts w:ascii="Calibri" w:hAnsi="Calibri"/>
        </w:rPr>
        <w:t>Brandhouse</w:t>
      </w:r>
      <w:r w:rsidR="001D1A2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70EAF">
        <w:rPr>
          <w:rFonts w:ascii="Calibri" w:hAnsi="Calibri"/>
        </w:rPr>
        <w:tab/>
      </w:r>
      <w:r w:rsidR="00506D24" w:rsidRPr="00510ED9">
        <w:rPr>
          <w:rFonts w:ascii="Calibri" w:hAnsi="Calibri"/>
        </w:rPr>
        <w:t xml:space="preserve">CEO </w:t>
      </w:r>
    </w:p>
    <w:p w:rsidR="000612BE" w:rsidRDefault="001A6B02" w:rsidP="000612BE">
      <w:pPr>
        <w:spacing w:after="0"/>
        <w:rPr>
          <w:rFonts w:ascii="Calibri" w:hAnsi="Calibri"/>
        </w:rPr>
      </w:pPr>
      <w:r>
        <w:rPr>
          <w:rFonts w:ascii="Calibri" w:hAnsi="Calibri"/>
        </w:rPr>
        <w:t>Rose Maria Boelsmand</w:t>
      </w:r>
      <w:r w:rsidR="000612BE">
        <w:rPr>
          <w:rFonts w:ascii="Calibri" w:hAnsi="Calibri"/>
        </w:rPr>
        <w:tab/>
      </w:r>
      <w:r w:rsidR="000612BE">
        <w:rPr>
          <w:rFonts w:ascii="Calibri" w:hAnsi="Calibri"/>
        </w:rPr>
        <w:tab/>
      </w:r>
      <w:r w:rsidR="00870EAF">
        <w:rPr>
          <w:rFonts w:ascii="Calibri" w:hAnsi="Calibri"/>
        </w:rPr>
        <w:tab/>
      </w:r>
      <w:r w:rsidR="000612BE" w:rsidRPr="00510ED9">
        <w:rPr>
          <w:rFonts w:ascii="Calibri" w:hAnsi="Calibri"/>
        </w:rPr>
        <w:t>Søren Flemming Larsen</w:t>
      </w:r>
    </w:p>
    <w:p w:rsidR="000612BE" w:rsidRDefault="002E4E58" w:rsidP="000612BE">
      <w:pPr>
        <w:spacing w:after="0"/>
        <w:rPr>
          <w:rFonts w:ascii="Calibri" w:hAnsi="Calibri"/>
        </w:rPr>
      </w:pPr>
      <w:hyperlink r:id="rId8" w:history="1">
        <w:r w:rsidR="001A6B02">
          <w:rPr>
            <w:rStyle w:val="Hyperlink"/>
            <w:rFonts w:ascii="Calibri" w:hAnsi="Calibri"/>
          </w:rPr>
          <w:t>rmb</w:t>
        </w:r>
        <w:r w:rsidR="000612BE" w:rsidRPr="00103681">
          <w:rPr>
            <w:rStyle w:val="Hyperlink"/>
            <w:rFonts w:ascii="Calibri" w:hAnsi="Calibri"/>
          </w:rPr>
          <w:t>@brandhouse.com</w:t>
        </w:r>
      </w:hyperlink>
      <w:r w:rsidR="000612BE">
        <w:rPr>
          <w:rStyle w:val="Hyperlink"/>
          <w:rFonts w:ascii="Calibri" w:hAnsi="Calibri"/>
          <w:color w:val="auto"/>
          <w:u w:val="none"/>
        </w:rPr>
        <w:tab/>
      </w:r>
      <w:r w:rsidR="000612BE">
        <w:rPr>
          <w:rStyle w:val="Hyperlink"/>
          <w:rFonts w:ascii="Calibri" w:hAnsi="Calibri"/>
          <w:color w:val="auto"/>
          <w:u w:val="none"/>
        </w:rPr>
        <w:tab/>
      </w:r>
      <w:r w:rsidR="00870EAF">
        <w:rPr>
          <w:rStyle w:val="Hyperlink"/>
          <w:rFonts w:ascii="Calibri" w:hAnsi="Calibri"/>
          <w:color w:val="auto"/>
          <w:u w:val="none"/>
        </w:rPr>
        <w:tab/>
      </w:r>
      <w:hyperlink r:id="rId9" w:history="1">
        <w:r w:rsidR="000612BE" w:rsidRPr="00103681">
          <w:rPr>
            <w:rStyle w:val="Hyperlink"/>
            <w:rFonts w:ascii="Calibri" w:hAnsi="Calibri"/>
          </w:rPr>
          <w:t>sl@interflora.dk</w:t>
        </w:r>
      </w:hyperlink>
    </w:p>
    <w:p w:rsidR="00870EAF" w:rsidRDefault="000612BE" w:rsidP="00506D24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Telefon: </w:t>
      </w:r>
      <w:r w:rsidR="001A6B02">
        <w:rPr>
          <w:rFonts w:ascii="Calibri" w:hAnsi="Calibri"/>
        </w:rPr>
        <w:t>22 27 47 01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70EAF">
        <w:rPr>
          <w:rFonts w:ascii="Calibri" w:hAnsi="Calibri"/>
        </w:rPr>
        <w:tab/>
      </w:r>
      <w:r>
        <w:rPr>
          <w:rFonts w:ascii="Calibri" w:hAnsi="Calibri"/>
        </w:rPr>
        <w:t xml:space="preserve">Telefon: </w:t>
      </w:r>
      <w:r w:rsidRPr="00510ED9">
        <w:rPr>
          <w:rFonts w:ascii="Calibri" w:hAnsi="Calibri"/>
        </w:rPr>
        <w:t>43 43 47 47</w:t>
      </w:r>
    </w:p>
    <w:p w:rsidR="00870EAF" w:rsidRDefault="00870EAF" w:rsidP="00506D24">
      <w:pPr>
        <w:spacing w:after="0"/>
        <w:rPr>
          <w:rFonts w:ascii="Calibri" w:hAnsi="Calibri"/>
        </w:rPr>
      </w:pPr>
    </w:p>
    <w:p w:rsidR="00870EAF" w:rsidRPr="000612BE" w:rsidRDefault="00870EAF" w:rsidP="00870EAF">
      <w:pPr>
        <w:jc w:val="both"/>
        <w:rPr>
          <w:i/>
        </w:rPr>
      </w:pPr>
      <w:r w:rsidRPr="000612BE">
        <w:rPr>
          <w:i/>
        </w:rPr>
        <w:t>Interflora leverer gerne blomster til foto, stylinger og andre redaktione</w:t>
      </w:r>
      <w:r>
        <w:rPr>
          <w:i/>
        </w:rPr>
        <w:t>lle projekter mod kreditting</w:t>
      </w:r>
      <w:r w:rsidRPr="000612BE">
        <w:rPr>
          <w:i/>
        </w:rPr>
        <w:t>. Kontakt venligst PR for koordinering med minimum 48 timers varsel.</w:t>
      </w:r>
    </w:p>
    <w:p w:rsidR="00506D24" w:rsidRPr="00510ED9" w:rsidRDefault="00870EAF" w:rsidP="00506D24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D1A2D">
        <w:rPr>
          <w:rFonts w:ascii="Calibri" w:hAnsi="Calibri"/>
        </w:rPr>
        <w:tab/>
      </w:r>
      <w:r w:rsidR="001D1A2D">
        <w:rPr>
          <w:rFonts w:ascii="Calibri" w:hAnsi="Calibri"/>
        </w:rPr>
        <w:tab/>
      </w:r>
    </w:p>
    <w:p w:rsidR="00506D24" w:rsidRPr="00870EAF" w:rsidRDefault="00870EAF" w:rsidP="00506D24">
      <w:pPr>
        <w:spacing w:after="0"/>
        <w:rPr>
          <w:rFonts w:ascii="Calibri" w:hAnsi="Calibri"/>
          <w:b/>
          <w:sz w:val="20"/>
        </w:rPr>
      </w:pPr>
      <w:r w:rsidRPr="00870EAF">
        <w:rPr>
          <w:rFonts w:ascii="Calibri" w:hAnsi="Calibri"/>
          <w:b/>
          <w:sz w:val="20"/>
        </w:rPr>
        <w:t>Om Interflora</w:t>
      </w:r>
    </w:p>
    <w:p w:rsidR="00506D24" w:rsidRPr="00B729BE" w:rsidRDefault="00506D24" w:rsidP="00506D24">
      <w:pPr>
        <w:spacing w:after="0"/>
        <w:jc w:val="both"/>
        <w:rPr>
          <w:rFonts w:ascii="Calibri" w:hAnsi="Calibri"/>
          <w:sz w:val="20"/>
        </w:rPr>
      </w:pPr>
      <w:r w:rsidRPr="00B729BE">
        <w:rPr>
          <w:rFonts w:ascii="Calibri" w:hAnsi="Calibri"/>
          <w:sz w:val="20"/>
        </w:rPr>
        <w:t xml:space="preserve">INTERFLORA er en verdensomspændende organisation, der sørger for blomsterformidling på tværs af landegrænser. Organisationen blev stiftet ved en verdenskongres i København i juli 1946. I Danmark tæller INTERFLORA 450 butikker, der dækker hele landet og sælger alt fra blomster, chokolade, vin og </w:t>
      </w:r>
      <w:bookmarkStart w:id="0" w:name="_GoBack"/>
      <w:bookmarkEnd w:id="0"/>
      <w:r w:rsidRPr="00B729BE">
        <w:rPr>
          <w:rFonts w:ascii="Calibri" w:hAnsi="Calibri"/>
          <w:sz w:val="20"/>
        </w:rPr>
        <w:t xml:space="preserve">specialiteter. INTERFLORA har også en webshop. INTERFLORA ejes af Danske Blomsterhandlere.  </w:t>
      </w:r>
    </w:p>
    <w:p w:rsidR="00506D24" w:rsidRPr="00B729BE" w:rsidRDefault="00506D24" w:rsidP="00506D24">
      <w:pPr>
        <w:spacing w:after="0"/>
        <w:rPr>
          <w:rFonts w:ascii="Calibri" w:hAnsi="Calibri"/>
          <w:sz w:val="20"/>
        </w:rPr>
      </w:pPr>
    </w:p>
    <w:p w:rsidR="00506D24" w:rsidRPr="00B729BE" w:rsidRDefault="002E4E58" w:rsidP="00506D24">
      <w:pPr>
        <w:spacing w:after="0"/>
        <w:rPr>
          <w:rFonts w:ascii="Calibri" w:hAnsi="Calibri"/>
          <w:sz w:val="20"/>
        </w:rPr>
      </w:pPr>
      <w:hyperlink r:id="rId10" w:history="1">
        <w:r w:rsidR="00870EAF" w:rsidRPr="00103681">
          <w:rPr>
            <w:rStyle w:val="Hyperlink"/>
            <w:rFonts w:ascii="Calibri" w:hAnsi="Calibri"/>
            <w:sz w:val="20"/>
          </w:rPr>
          <w:t>www.interflora.dk</w:t>
        </w:r>
      </w:hyperlink>
      <w:r w:rsidR="00870EAF">
        <w:rPr>
          <w:rFonts w:ascii="Calibri" w:hAnsi="Calibri"/>
          <w:sz w:val="20"/>
        </w:rPr>
        <w:t xml:space="preserve"> </w:t>
      </w:r>
    </w:p>
    <w:p w:rsidR="00EB2902" w:rsidRPr="00510ED9" w:rsidRDefault="00EB2902" w:rsidP="00612C73">
      <w:pPr>
        <w:spacing w:after="0"/>
        <w:rPr>
          <w:rFonts w:ascii="Calibri" w:hAnsi="Calibri"/>
        </w:rPr>
      </w:pPr>
    </w:p>
    <w:sectPr w:rsidR="00EB2902" w:rsidRPr="00510ED9" w:rsidSect="00AC3D2C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F6" w:rsidRDefault="00BD00F6" w:rsidP="00612C73">
      <w:pPr>
        <w:spacing w:after="0" w:line="240" w:lineRule="auto"/>
      </w:pPr>
      <w:r>
        <w:separator/>
      </w:r>
    </w:p>
  </w:endnote>
  <w:endnote w:type="continuationSeparator" w:id="0">
    <w:p w:rsidR="00BD00F6" w:rsidRDefault="00BD00F6" w:rsidP="0061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Gotham Book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F6" w:rsidRDefault="00BD00F6" w:rsidP="00612C73">
      <w:pPr>
        <w:spacing w:after="0" w:line="240" w:lineRule="auto"/>
      </w:pPr>
      <w:r>
        <w:separator/>
      </w:r>
    </w:p>
  </w:footnote>
  <w:footnote w:type="continuationSeparator" w:id="0">
    <w:p w:rsidR="00BD00F6" w:rsidRDefault="00BD00F6" w:rsidP="0061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F6" w:rsidRDefault="00BD00F6" w:rsidP="00612C73">
    <w:pPr>
      <w:pStyle w:val="Header"/>
      <w:jc w:val="center"/>
    </w:pPr>
    <w:r w:rsidRPr="00612C73">
      <w:rPr>
        <w:noProof/>
        <w:lang w:val="en-US"/>
      </w:rPr>
      <w:drawing>
        <wp:inline distT="0" distB="0" distL="0" distR="0">
          <wp:extent cx="813501" cy="819150"/>
          <wp:effectExtent l="0" t="0" r="5715" b="0"/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529" cy="82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0F6" w:rsidRDefault="00BD00F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902"/>
    <w:multiLevelType w:val="hybridMultilevel"/>
    <w:tmpl w:val="809A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3DFE"/>
    <w:multiLevelType w:val="hybridMultilevel"/>
    <w:tmpl w:val="0976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D218C"/>
    <w:multiLevelType w:val="hybridMultilevel"/>
    <w:tmpl w:val="8F34349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033923"/>
    <w:multiLevelType w:val="hybridMultilevel"/>
    <w:tmpl w:val="7A88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C4DF0"/>
    <w:multiLevelType w:val="hybridMultilevel"/>
    <w:tmpl w:val="8334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902"/>
    <w:rsid w:val="00012F2F"/>
    <w:rsid w:val="00051F9D"/>
    <w:rsid w:val="000612BE"/>
    <w:rsid w:val="00081B67"/>
    <w:rsid w:val="000A4972"/>
    <w:rsid w:val="000E6634"/>
    <w:rsid w:val="000F0A1B"/>
    <w:rsid w:val="000F6FDE"/>
    <w:rsid w:val="00110D17"/>
    <w:rsid w:val="00125149"/>
    <w:rsid w:val="00125B66"/>
    <w:rsid w:val="00156160"/>
    <w:rsid w:val="001A6B02"/>
    <w:rsid w:val="001D1A2D"/>
    <w:rsid w:val="001F343C"/>
    <w:rsid w:val="00200AB7"/>
    <w:rsid w:val="00203F4E"/>
    <w:rsid w:val="00223344"/>
    <w:rsid w:val="00244A49"/>
    <w:rsid w:val="00253EC5"/>
    <w:rsid w:val="002550CD"/>
    <w:rsid w:val="00255834"/>
    <w:rsid w:val="002B1D8B"/>
    <w:rsid w:val="002C568F"/>
    <w:rsid w:val="002E4E58"/>
    <w:rsid w:val="003079EE"/>
    <w:rsid w:val="00344A57"/>
    <w:rsid w:val="003A5288"/>
    <w:rsid w:val="003A5FC0"/>
    <w:rsid w:val="003D4B43"/>
    <w:rsid w:val="003E64A1"/>
    <w:rsid w:val="003F423B"/>
    <w:rsid w:val="004156F7"/>
    <w:rsid w:val="00441453"/>
    <w:rsid w:val="00464F85"/>
    <w:rsid w:val="00491C5A"/>
    <w:rsid w:val="004A098D"/>
    <w:rsid w:val="004A72D8"/>
    <w:rsid w:val="004B3410"/>
    <w:rsid w:val="004C1BD7"/>
    <w:rsid w:val="004E40E6"/>
    <w:rsid w:val="004F0A95"/>
    <w:rsid w:val="00506D24"/>
    <w:rsid w:val="00510ED9"/>
    <w:rsid w:val="005131AF"/>
    <w:rsid w:val="00554E3F"/>
    <w:rsid w:val="0057753D"/>
    <w:rsid w:val="0058110C"/>
    <w:rsid w:val="006023A3"/>
    <w:rsid w:val="00612C73"/>
    <w:rsid w:val="006340E4"/>
    <w:rsid w:val="00644DFF"/>
    <w:rsid w:val="00654C40"/>
    <w:rsid w:val="006A0777"/>
    <w:rsid w:val="006A0FAD"/>
    <w:rsid w:val="006A6267"/>
    <w:rsid w:val="006C3A3C"/>
    <w:rsid w:val="006F65E9"/>
    <w:rsid w:val="00703DCC"/>
    <w:rsid w:val="00734DCB"/>
    <w:rsid w:val="00774693"/>
    <w:rsid w:val="00776F24"/>
    <w:rsid w:val="007B6C89"/>
    <w:rsid w:val="00826F27"/>
    <w:rsid w:val="0082799B"/>
    <w:rsid w:val="0083542F"/>
    <w:rsid w:val="00866EA8"/>
    <w:rsid w:val="00870EAF"/>
    <w:rsid w:val="008934DF"/>
    <w:rsid w:val="008B01C4"/>
    <w:rsid w:val="008B581C"/>
    <w:rsid w:val="008C257E"/>
    <w:rsid w:val="008C560C"/>
    <w:rsid w:val="008F288E"/>
    <w:rsid w:val="00915002"/>
    <w:rsid w:val="009215F6"/>
    <w:rsid w:val="00922B1E"/>
    <w:rsid w:val="00922F74"/>
    <w:rsid w:val="00947AE8"/>
    <w:rsid w:val="00981069"/>
    <w:rsid w:val="00992261"/>
    <w:rsid w:val="009958AE"/>
    <w:rsid w:val="009D6A6B"/>
    <w:rsid w:val="009D7B07"/>
    <w:rsid w:val="009F14E7"/>
    <w:rsid w:val="00A1042A"/>
    <w:rsid w:val="00A10D3E"/>
    <w:rsid w:val="00A159C3"/>
    <w:rsid w:val="00A2310E"/>
    <w:rsid w:val="00A258C1"/>
    <w:rsid w:val="00A25AE3"/>
    <w:rsid w:val="00A860CF"/>
    <w:rsid w:val="00A95F18"/>
    <w:rsid w:val="00AA118E"/>
    <w:rsid w:val="00AA766C"/>
    <w:rsid w:val="00AB3879"/>
    <w:rsid w:val="00AC3D2C"/>
    <w:rsid w:val="00AD6135"/>
    <w:rsid w:val="00AE69CE"/>
    <w:rsid w:val="00B07DA7"/>
    <w:rsid w:val="00B2361A"/>
    <w:rsid w:val="00B3533A"/>
    <w:rsid w:val="00B57C07"/>
    <w:rsid w:val="00B65EFC"/>
    <w:rsid w:val="00B729BE"/>
    <w:rsid w:val="00B76324"/>
    <w:rsid w:val="00B92366"/>
    <w:rsid w:val="00BA6B23"/>
    <w:rsid w:val="00BD00F6"/>
    <w:rsid w:val="00BD1F6B"/>
    <w:rsid w:val="00BF2DC2"/>
    <w:rsid w:val="00C05A9D"/>
    <w:rsid w:val="00C236CE"/>
    <w:rsid w:val="00C757FF"/>
    <w:rsid w:val="00C75A05"/>
    <w:rsid w:val="00C95706"/>
    <w:rsid w:val="00CA7C37"/>
    <w:rsid w:val="00CB616E"/>
    <w:rsid w:val="00D05B98"/>
    <w:rsid w:val="00D1721F"/>
    <w:rsid w:val="00D23C5A"/>
    <w:rsid w:val="00D3722E"/>
    <w:rsid w:val="00D70593"/>
    <w:rsid w:val="00D82FD2"/>
    <w:rsid w:val="00D93C88"/>
    <w:rsid w:val="00DB067A"/>
    <w:rsid w:val="00DF5EB3"/>
    <w:rsid w:val="00E029BC"/>
    <w:rsid w:val="00E431E5"/>
    <w:rsid w:val="00E764D0"/>
    <w:rsid w:val="00EA7711"/>
    <w:rsid w:val="00EB2902"/>
    <w:rsid w:val="00EF2D16"/>
    <w:rsid w:val="00F02D1A"/>
    <w:rsid w:val="00F519A6"/>
    <w:rsid w:val="00F6363D"/>
    <w:rsid w:val="00FD4D11"/>
    <w:rsid w:val="00FF043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B29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73"/>
  </w:style>
  <w:style w:type="paragraph" w:styleId="Footer">
    <w:name w:val="footer"/>
    <w:basedOn w:val="Normal"/>
    <w:link w:val="FooterChar"/>
    <w:uiPriority w:val="99"/>
    <w:unhideWhenUsed/>
    <w:rsid w:val="0061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73"/>
  </w:style>
  <w:style w:type="character" w:styleId="Strong">
    <w:name w:val="Strong"/>
    <w:basedOn w:val="DefaultParagraphFont"/>
    <w:uiPriority w:val="22"/>
    <w:qFormat/>
    <w:rsid w:val="007746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A9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9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87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B2902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1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2C73"/>
  </w:style>
  <w:style w:type="paragraph" w:styleId="Sidefod">
    <w:name w:val="footer"/>
    <w:basedOn w:val="Normal"/>
    <w:link w:val="SidefodTegn"/>
    <w:uiPriority w:val="99"/>
    <w:unhideWhenUsed/>
    <w:rsid w:val="0061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2C73"/>
  </w:style>
  <w:style w:type="character" w:styleId="Kraftig">
    <w:name w:val="Strong"/>
    <w:basedOn w:val="Standardskrifttypeiafsnit"/>
    <w:uiPriority w:val="22"/>
    <w:qFormat/>
    <w:rsid w:val="0077469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0A9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0A95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AB387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1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8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0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561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8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57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6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69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96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76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93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34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361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125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63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51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31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493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9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58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1751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46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98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2842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430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68861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0511599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8518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7305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3213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s@brandhouse.com" TargetMode="External"/><Relationship Id="rId9" Type="http://schemas.openxmlformats.org/officeDocument/2006/relationships/hyperlink" Target="mailto:sl@interflora.dk" TargetMode="External"/><Relationship Id="rId10" Type="http://schemas.openxmlformats.org/officeDocument/2006/relationships/hyperlink" Target="http://www.interflor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376</Words>
  <Characters>2144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Spanggaard</dc:creator>
  <cp:keywords/>
  <dc:description/>
  <cp:lastModifiedBy>Rose Maria Boelsmand</cp:lastModifiedBy>
  <cp:revision>12</cp:revision>
  <cp:lastPrinted>2015-11-04T10:58:00Z</cp:lastPrinted>
  <dcterms:created xsi:type="dcterms:W3CDTF">2015-12-01T10:53:00Z</dcterms:created>
  <dcterms:modified xsi:type="dcterms:W3CDTF">2016-02-05T10:17:00Z</dcterms:modified>
</cp:coreProperties>
</file>