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0"/>
        <w:gridCol w:w="3904"/>
      </w:tblGrid>
      <w:tr w:rsidR="00AA388A" w:rsidRPr="00177065" w14:paraId="3907D589" w14:textId="77777777" w:rsidTr="006F7E85">
        <w:trPr>
          <w:trHeight w:val="1639"/>
        </w:trPr>
        <w:tc>
          <w:tcPr>
            <w:tcW w:w="4970" w:type="dxa"/>
          </w:tcPr>
          <w:p w14:paraId="416FD38C" w14:textId="77777777" w:rsidR="00AA388A" w:rsidRPr="00177065" w:rsidRDefault="00AA388A" w:rsidP="00AA388A">
            <w:pPr>
              <w:rPr>
                <w:rFonts w:asciiTheme="majorHAnsi" w:hAnsiTheme="majorHAnsi"/>
              </w:rPr>
            </w:pPr>
            <w:r w:rsidRPr="00177065">
              <w:rPr>
                <w:rFonts w:asciiTheme="majorHAnsi" w:hAnsiTheme="majorHAnsi"/>
              </w:rPr>
              <w:t>Egnahemsbolaget</w:t>
            </w:r>
          </w:p>
          <w:p w14:paraId="7A1379E6" w14:textId="5A8996D6" w:rsidR="00AA388A" w:rsidRPr="00177065" w:rsidRDefault="00AA388A" w:rsidP="00AA388A">
            <w:pPr>
              <w:rPr>
                <w:rFonts w:asciiTheme="majorHAnsi" w:hAnsiTheme="majorHAnsi"/>
              </w:rPr>
            </w:pPr>
            <w:r w:rsidRPr="00177065">
              <w:rPr>
                <w:rFonts w:asciiTheme="majorHAnsi" w:hAnsiTheme="majorHAnsi"/>
              </w:rPr>
              <w:t xml:space="preserve">Göteborg </w:t>
            </w:r>
            <w:bookmarkStart w:id="0" w:name="Datum"/>
            <w:bookmarkEnd w:id="0"/>
            <w:r w:rsidRPr="00177065">
              <w:rPr>
                <w:rFonts w:asciiTheme="majorHAnsi" w:hAnsiTheme="majorHAnsi"/>
              </w:rPr>
              <w:t>2017-0</w:t>
            </w:r>
            <w:r w:rsidR="006F7E85">
              <w:rPr>
                <w:rFonts w:asciiTheme="majorHAnsi" w:hAnsiTheme="majorHAnsi"/>
              </w:rPr>
              <w:t>7</w:t>
            </w:r>
            <w:r w:rsidRPr="00177065">
              <w:rPr>
                <w:rFonts w:asciiTheme="majorHAnsi" w:hAnsiTheme="majorHAnsi"/>
              </w:rPr>
              <w:t>-</w:t>
            </w:r>
            <w:r w:rsidR="00BA2DA8">
              <w:rPr>
                <w:rFonts w:asciiTheme="majorHAnsi" w:hAnsiTheme="majorHAnsi"/>
              </w:rPr>
              <w:t>0</w:t>
            </w:r>
            <w:r w:rsidR="006F7E85">
              <w:rPr>
                <w:rFonts w:asciiTheme="majorHAnsi" w:hAnsiTheme="majorHAnsi"/>
              </w:rPr>
              <w:t>3</w:t>
            </w:r>
          </w:p>
          <w:p w14:paraId="58386DCE" w14:textId="682686E7" w:rsidR="00AA388A" w:rsidRPr="00177065" w:rsidRDefault="00AA388A" w:rsidP="00AA388A">
            <w:pPr>
              <w:rPr>
                <w:rFonts w:asciiTheme="majorHAnsi" w:hAnsiTheme="majorHAnsi"/>
                <w:b/>
              </w:rPr>
            </w:pPr>
            <w:r w:rsidRPr="00177065">
              <w:rPr>
                <w:rFonts w:asciiTheme="majorHAnsi" w:hAnsiTheme="majorHAnsi"/>
                <w:b/>
              </w:rPr>
              <w:t>Press</w:t>
            </w:r>
            <w:r w:rsidR="006F7E85">
              <w:rPr>
                <w:rFonts w:asciiTheme="majorHAnsi" w:hAnsiTheme="majorHAnsi"/>
                <w:b/>
              </w:rPr>
              <w:t>meddelande</w:t>
            </w:r>
          </w:p>
        </w:tc>
        <w:tc>
          <w:tcPr>
            <w:tcW w:w="3904" w:type="dxa"/>
          </w:tcPr>
          <w:p w14:paraId="07D95E6B" w14:textId="77777777" w:rsidR="00AA388A" w:rsidRPr="00177065" w:rsidRDefault="00AA388A" w:rsidP="00AA388A">
            <w:pPr>
              <w:rPr>
                <w:rFonts w:asciiTheme="majorHAnsi" w:hAnsiTheme="majorHAnsi"/>
                <w:sz w:val="20"/>
              </w:rPr>
            </w:pPr>
          </w:p>
        </w:tc>
      </w:tr>
    </w:tbl>
    <w:p w14:paraId="7C97B81D" w14:textId="0AAC2106" w:rsidR="00AA388A" w:rsidRPr="006F7E85" w:rsidRDefault="006F7E85" w:rsidP="00AA388A">
      <w:pPr>
        <w:pStyle w:val="Rubrik1"/>
        <w:spacing w:before="0"/>
        <w:rPr>
          <w:rFonts w:cstheme="majorHAnsi"/>
          <w:b w:val="0"/>
          <w:sz w:val="28"/>
        </w:rPr>
      </w:pPr>
      <w:r w:rsidRPr="006F7E85">
        <w:rPr>
          <w:rFonts w:cstheme="majorHAnsi"/>
          <w:sz w:val="28"/>
        </w:rPr>
        <w:t>För första gången byggs bostadsrätter i Övre Lövgärdet</w:t>
      </w:r>
      <w:r w:rsidR="00AA388A" w:rsidRPr="006F7E85">
        <w:rPr>
          <w:rFonts w:cstheme="majorHAnsi"/>
          <w:sz w:val="28"/>
        </w:rPr>
        <w:t xml:space="preserve"> </w:t>
      </w:r>
    </w:p>
    <w:p w14:paraId="5F90F7CC" w14:textId="77777777" w:rsidR="006F7E85" w:rsidRPr="006F7E85" w:rsidRDefault="006F7E85" w:rsidP="006F7E85">
      <w:pPr>
        <w:rPr>
          <w:rFonts w:asciiTheme="majorHAnsi" w:hAnsiTheme="majorHAnsi" w:cstheme="majorHAnsi"/>
          <w:b/>
        </w:rPr>
      </w:pPr>
      <w:r w:rsidRPr="006F7E85">
        <w:rPr>
          <w:rFonts w:asciiTheme="majorHAnsi" w:hAnsiTheme="majorHAnsi" w:cstheme="majorHAnsi"/>
          <w:b/>
        </w:rPr>
        <w:t xml:space="preserve">Nu satsar Egnahemsbolaget på Lövgärdet. Med start i höst byggs tre till fyra punkthus med cirka tjugofem lägenheter i varje hus på Mejramgatan. Det är så kallade </w:t>
      </w:r>
      <w:proofErr w:type="spellStart"/>
      <w:r w:rsidRPr="006F7E85">
        <w:rPr>
          <w:rFonts w:asciiTheme="majorHAnsi" w:hAnsiTheme="majorHAnsi" w:cstheme="majorHAnsi"/>
          <w:b/>
        </w:rPr>
        <w:t>Kombohus</w:t>
      </w:r>
      <w:proofErr w:type="spellEnd"/>
      <w:r w:rsidRPr="006F7E85">
        <w:rPr>
          <w:rFonts w:asciiTheme="majorHAnsi" w:hAnsiTheme="majorHAnsi" w:cstheme="majorHAnsi"/>
          <w:b/>
        </w:rPr>
        <w:t>, framtagna för att kunna pressa priserna, samtidigt som de är miljövänliga och håller hög standard. Försäljningen startar efter årsskiftet och de första bostadsrättsägarna kommer kunna flytta in innan julen 2018.</w:t>
      </w:r>
    </w:p>
    <w:p w14:paraId="637F3E73" w14:textId="64BC4C1A" w:rsidR="00AA388A" w:rsidRPr="006F7E85" w:rsidRDefault="006F7E85" w:rsidP="006F7E85">
      <w:pPr>
        <w:pStyle w:val="Ingetavstnd"/>
        <w:spacing w:after="120"/>
        <w:rPr>
          <w:rFonts w:asciiTheme="majorHAnsi" w:hAnsiTheme="majorHAnsi" w:cstheme="majorHAnsi"/>
        </w:rPr>
      </w:pPr>
      <w:r w:rsidRPr="006F7E85">
        <w:rPr>
          <w:rFonts w:asciiTheme="majorHAnsi" w:hAnsiTheme="majorHAnsi" w:cstheme="majorHAnsi"/>
        </w:rPr>
        <w:t xml:space="preserve">Egnahemsbolaget ingår i kommunägda </w:t>
      </w:r>
      <w:proofErr w:type="spellStart"/>
      <w:r w:rsidRPr="006F7E85">
        <w:rPr>
          <w:rFonts w:asciiTheme="majorHAnsi" w:hAnsiTheme="majorHAnsi" w:cstheme="majorHAnsi"/>
        </w:rPr>
        <w:t>Framtidenkoncernen</w:t>
      </w:r>
      <w:proofErr w:type="spellEnd"/>
      <w:r w:rsidRPr="006F7E85">
        <w:rPr>
          <w:rFonts w:asciiTheme="majorHAnsi" w:hAnsiTheme="majorHAnsi" w:cstheme="majorHAnsi"/>
        </w:rPr>
        <w:t xml:space="preserve"> och har som uppdrag att bygga prisvärda och attraktiva bostäder med fokus på områden som saknar bostads- och äganderätter. </w:t>
      </w:r>
      <w:r w:rsidR="001E1213" w:rsidRPr="006F7E85">
        <w:rPr>
          <w:rFonts w:asciiTheme="majorHAnsi" w:hAnsiTheme="majorHAnsi" w:cstheme="majorHAnsi"/>
        </w:rPr>
        <w:t xml:space="preserve"> </w:t>
      </w:r>
    </w:p>
    <w:p w14:paraId="238B9CD1" w14:textId="5E883723" w:rsidR="00AA388A" w:rsidRPr="006F7E85" w:rsidRDefault="00AA388A" w:rsidP="006F7E85">
      <w:pPr>
        <w:ind w:left="284"/>
        <w:rPr>
          <w:rStyle w:val="Betoning"/>
          <w:rFonts w:asciiTheme="majorHAnsi" w:hAnsiTheme="majorHAnsi" w:cstheme="majorHAnsi"/>
        </w:rPr>
      </w:pPr>
      <w:r w:rsidRPr="006F7E85">
        <w:rPr>
          <w:rStyle w:val="Betoning"/>
          <w:rFonts w:asciiTheme="majorHAnsi" w:hAnsiTheme="majorHAnsi" w:cstheme="majorHAnsi"/>
        </w:rPr>
        <w:t xml:space="preserve">– </w:t>
      </w:r>
      <w:r w:rsidR="006F7E85" w:rsidRPr="006F7E85">
        <w:rPr>
          <w:rStyle w:val="Betoning"/>
          <w:rFonts w:asciiTheme="majorHAnsi" w:hAnsiTheme="majorHAnsi" w:cstheme="majorHAnsi"/>
        </w:rPr>
        <w:t>Det är spännande att bygga i Övre Lövgärdet. Här har det inte byggts bostäder på fyrtio år. Vi ser fram emot att utveckla området med nya bostadsrätter. Blandade upplåtelseformer gagnar alla bostadsområden. De få bostadsrätter som finns omvandlades för ett antal år sedan från hyresrätter. Det här är första gången någon bygger bostadsrätter, säger Mikael Dolietis, vd på Egnahemsbolaget</w:t>
      </w:r>
      <w:r w:rsidRPr="006F7E85">
        <w:rPr>
          <w:rStyle w:val="Betoning"/>
          <w:rFonts w:asciiTheme="majorHAnsi" w:hAnsiTheme="majorHAnsi" w:cstheme="majorHAnsi"/>
        </w:rPr>
        <w:t>.</w:t>
      </w:r>
    </w:p>
    <w:p w14:paraId="39983C70" w14:textId="77777777" w:rsidR="006F7E85" w:rsidRDefault="006F7E85" w:rsidP="006F7E85">
      <w:pPr>
        <w:rPr>
          <w:rFonts w:asciiTheme="majorHAnsi" w:hAnsiTheme="majorHAnsi" w:cstheme="majorHAnsi"/>
          <w:b/>
        </w:rPr>
      </w:pPr>
      <w:r w:rsidRPr="006F7E85">
        <w:rPr>
          <w:rFonts w:asciiTheme="majorHAnsi" w:hAnsiTheme="majorHAnsi" w:cstheme="majorHAnsi"/>
          <w:b/>
        </w:rPr>
        <w:t xml:space="preserve">Uppskattat dialogmöte </w:t>
      </w:r>
    </w:p>
    <w:p w14:paraId="6DB24A91" w14:textId="2F7DB35F" w:rsidR="001E1213" w:rsidRPr="006F7E85" w:rsidRDefault="006F7E85" w:rsidP="006F7E85">
      <w:pPr>
        <w:rPr>
          <w:rFonts w:asciiTheme="majorHAnsi" w:eastAsiaTheme="minorEastAsia" w:hAnsiTheme="majorHAnsi" w:cstheme="majorHAnsi"/>
          <w:szCs w:val="24"/>
        </w:rPr>
      </w:pPr>
      <w:r w:rsidRPr="006F7E85">
        <w:rPr>
          <w:rFonts w:asciiTheme="majorHAnsi" w:hAnsiTheme="majorHAnsi" w:cstheme="majorHAnsi"/>
        </w:rPr>
        <w:t>I veckan hade Egnahemsbolaget och Poseidon ett dialogmöte i området för att berätta om planerna. Främst var det boende i närheten som var inbjudna. Över hundra personer kom för att prata om husen, tidsplanen och hur köpprocessen ser ut.</w:t>
      </w:r>
      <w:r w:rsidR="00BA2DA8" w:rsidRPr="006F7E85">
        <w:rPr>
          <w:rFonts w:asciiTheme="majorHAnsi" w:hAnsiTheme="majorHAnsi" w:cstheme="majorHAnsi"/>
        </w:rPr>
        <w:t xml:space="preserve"> </w:t>
      </w:r>
      <w:r w:rsidR="001E1213" w:rsidRPr="006F7E85">
        <w:rPr>
          <w:rFonts w:asciiTheme="majorHAnsi" w:hAnsiTheme="majorHAnsi" w:cstheme="majorHAnsi"/>
        </w:rPr>
        <w:t xml:space="preserve">  </w:t>
      </w:r>
    </w:p>
    <w:p w14:paraId="1EF80446" w14:textId="68F222C2" w:rsidR="00BA2DA8" w:rsidRPr="006F7E85" w:rsidRDefault="00BA2DA8" w:rsidP="006F7E85">
      <w:pPr>
        <w:widowControl w:val="0"/>
        <w:tabs>
          <w:tab w:val="clear" w:pos="2124"/>
        </w:tabs>
        <w:autoSpaceDE w:val="0"/>
        <w:autoSpaceDN w:val="0"/>
        <w:adjustRightInd w:val="0"/>
        <w:ind w:left="284"/>
        <w:rPr>
          <w:rStyle w:val="Betoning"/>
          <w:rFonts w:asciiTheme="majorHAnsi" w:hAnsiTheme="majorHAnsi" w:cstheme="majorHAnsi"/>
        </w:rPr>
      </w:pPr>
      <w:r w:rsidRPr="006F7E85">
        <w:rPr>
          <w:rStyle w:val="Betoning"/>
          <w:rFonts w:asciiTheme="majorHAnsi" w:hAnsiTheme="majorHAnsi" w:cstheme="majorHAnsi"/>
        </w:rPr>
        <w:t xml:space="preserve">– </w:t>
      </w:r>
      <w:r w:rsidR="006F7E85" w:rsidRPr="006F7E85">
        <w:rPr>
          <w:rStyle w:val="Betoning"/>
          <w:rFonts w:asciiTheme="majorHAnsi" w:hAnsiTheme="majorHAnsi" w:cstheme="majorHAnsi"/>
        </w:rPr>
        <w:t>Många som bor här vill aldrig vill flytta härifrån. Nu ser de chansen att köpa en helt ny lägenhet här. Jag förstår att de älskar Övre Lövgärdet. De flesta göteborgare känner bara till Lövgärdet från det de hör i media och det är sällan något positivt. Jag uppmanar alla att ta sig en tur hit ut. Här är lugnt och lummigt och nära till Surtesjöns sandstrand med stans renaste badvatten och hela Vättlefjälls naturreservat som granne, säger Annika Mayer, marknads-och försäljningschef på Egnahemsbolaget.</w:t>
      </w:r>
      <w:r w:rsidRPr="006F7E85">
        <w:rPr>
          <w:rStyle w:val="Betoning"/>
          <w:rFonts w:asciiTheme="majorHAnsi" w:hAnsiTheme="majorHAnsi" w:cstheme="majorHAnsi"/>
        </w:rPr>
        <w:t xml:space="preserve"> </w:t>
      </w:r>
    </w:p>
    <w:p w14:paraId="2EADE416" w14:textId="6B34F9F3" w:rsidR="006F7E85" w:rsidRPr="006F7E85" w:rsidRDefault="006F7E85" w:rsidP="006F7E85">
      <w:pPr>
        <w:rPr>
          <w:rFonts w:asciiTheme="majorHAnsi" w:hAnsiTheme="majorHAnsi" w:cstheme="majorHAnsi"/>
          <w:b/>
        </w:rPr>
      </w:pPr>
      <w:r w:rsidRPr="006F7E85">
        <w:rPr>
          <w:rFonts w:asciiTheme="majorHAnsi" w:hAnsiTheme="majorHAnsi" w:cstheme="majorHAnsi"/>
          <w:b/>
        </w:rPr>
        <w:t>Vettiga priser och bra standard</w:t>
      </w:r>
    </w:p>
    <w:p w14:paraId="2518C558" w14:textId="77777777" w:rsidR="006F7E85" w:rsidRPr="006F7E85" w:rsidRDefault="006F7E85" w:rsidP="006F7E85">
      <w:pPr>
        <w:rPr>
          <w:rFonts w:asciiTheme="majorHAnsi" w:hAnsiTheme="majorHAnsi" w:cstheme="majorHAnsi"/>
        </w:rPr>
      </w:pPr>
      <w:r w:rsidRPr="006F7E85">
        <w:rPr>
          <w:rFonts w:asciiTheme="majorHAnsi" w:hAnsiTheme="majorHAnsi" w:cstheme="majorHAnsi"/>
        </w:rPr>
        <w:t xml:space="preserve">Lägenheterna ser i dagsläget ut att bli tvåor, treor och fyror. Alla har balkong, helkaklade badrum och ekparkett i alla rum. Priset på en tvåa beräknas ligga på cirka 1,3 miljoner med en månadsavgift runt tretusen kronor. </w:t>
      </w:r>
    </w:p>
    <w:p w14:paraId="1C92E68F" w14:textId="092FF0BE" w:rsidR="00BA2DA8" w:rsidRPr="006F7E85" w:rsidRDefault="006F7E85" w:rsidP="006F7E85">
      <w:pPr>
        <w:rPr>
          <w:rFonts w:asciiTheme="majorHAnsi" w:hAnsiTheme="majorHAnsi" w:cstheme="majorHAnsi"/>
        </w:rPr>
      </w:pPr>
      <w:r w:rsidRPr="006F7E85">
        <w:rPr>
          <w:rFonts w:asciiTheme="majorHAnsi" w:hAnsiTheme="majorHAnsi" w:cstheme="majorHAnsi"/>
        </w:rPr>
        <w:t>Kommunägda Poseidon är största fastighetsägare i området. De genomför en stor renovering av hela beståndet.</w:t>
      </w:r>
    </w:p>
    <w:p w14:paraId="041D9F51" w14:textId="0630081D" w:rsidR="00BA2DA8" w:rsidRDefault="00BA2DA8" w:rsidP="006F7E85">
      <w:pPr>
        <w:widowControl w:val="0"/>
        <w:tabs>
          <w:tab w:val="clear" w:pos="2124"/>
        </w:tabs>
        <w:autoSpaceDE w:val="0"/>
        <w:autoSpaceDN w:val="0"/>
        <w:adjustRightInd w:val="0"/>
        <w:ind w:left="284"/>
        <w:rPr>
          <w:rFonts w:asciiTheme="majorHAnsi" w:hAnsiTheme="majorHAnsi" w:cstheme="majorHAnsi"/>
          <w:i/>
        </w:rPr>
      </w:pPr>
      <w:r w:rsidRPr="006F7E85">
        <w:rPr>
          <w:rStyle w:val="Betoning"/>
          <w:rFonts w:asciiTheme="majorHAnsi" w:hAnsiTheme="majorHAnsi" w:cstheme="majorHAnsi"/>
          <w:i w:val="0"/>
        </w:rPr>
        <w:t xml:space="preserve">– </w:t>
      </w:r>
      <w:r w:rsidR="006F7E85" w:rsidRPr="006F7E85">
        <w:rPr>
          <w:rFonts w:asciiTheme="majorHAnsi" w:hAnsiTheme="majorHAnsi" w:cstheme="majorHAnsi"/>
          <w:i/>
        </w:rPr>
        <w:t>Det är roligt att vårt systerbolag också satsar samtidigt, säger Mikael Dolietis. Nu få</w:t>
      </w:r>
      <w:r w:rsidR="006F7E85">
        <w:rPr>
          <w:rFonts w:asciiTheme="majorHAnsi" w:hAnsiTheme="majorHAnsi" w:cstheme="majorHAnsi"/>
          <w:i/>
        </w:rPr>
        <w:t>r hela området ett riktigt lyft</w:t>
      </w:r>
      <w:r w:rsidRPr="006F7E85">
        <w:rPr>
          <w:rFonts w:asciiTheme="majorHAnsi" w:hAnsiTheme="majorHAnsi" w:cstheme="majorHAnsi"/>
          <w:i/>
        </w:rPr>
        <w:t>.</w:t>
      </w:r>
    </w:p>
    <w:p w14:paraId="7BB3E698" w14:textId="77777777" w:rsidR="007053C9" w:rsidRPr="007053C9" w:rsidRDefault="007053C9" w:rsidP="007053C9">
      <w:pPr>
        <w:widowControl w:val="0"/>
        <w:tabs>
          <w:tab w:val="clear" w:pos="2124"/>
        </w:tabs>
        <w:autoSpaceDE w:val="0"/>
        <w:autoSpaceDN w:val="0"/>
        <w:adjustRightInd w:val="0"/>
        <w:rPr>
          <w:rFonts w:asciiTheme="majorHAnsi" w:hAnsiTheme="majorHAnsi" w:cstheme="majorHAnsi"/>
        </w:rPr>
      </w:pPr>
    </w:p>
    <w:p w14:paraId="733CE99F" w14:textId="39D90EFC" w:rsidR="005F1B5D" w:rsidRPr="006F7E85" w:rsidRDefault="005F1B5D" w:rsidP="006F7E85">
      <w:pPr>
        <w:widowControl w:val="0"/>
        <w:tabs>
          <w:tab w:val="clear" w:pos="2124"/>
        </w:tabs>
        <w:autoSpaceDE w:val="0"/>
        <w:autoSpaceDN w:val="0"/>
        <w:adjustRightInd w:val="0"/>
        <w:rPr>
          <w:rFonts w:asciiTheme="majorHAnsi" w:hAnsiTheme="majorHAnsi" w:cstheme="majorHAnsi"/>
          <w:b/>
          <w:sz w:val="22"/>
        </w:rPr>
      </w:pPr>
      <w:r w:rsidRPr="006F7E85">
        <w:rPr>
          <w:rFonts w:asciiTheme="majorHAnsi" w:hAnsiTheme="majorHAnsi" w:cstheme="majorHAnsi"/>
          <w:b/>
          <w:sz w:val="22"/>
        </w:rPr>
        <w:t>Kontaktuppgifter Egnahemsbolaget:</w:t>
      </w:r>
    </w:p>
    <w:p w14:paraId="0EC772FA" w14:textId="77777777" w:rsidR="006F7E85" w:rsidRDefault="006F7E85" w:rsidP="006F7E85">
      <w:pPr>
        <w:widowControl w:val="0"/>
        <w:tabs>
          <w:tab w:val="clear" w:pos="2124"/>
        </w:tabs>
        <w:autoSpaceDE w:val="0"/>
        <w:autoSpaceDN w:val="0"/>
        <w:adjustRightInd w:val="0"/>
        <w:rPr>
          <w:rFonts w:asciiTheme="majorHAnsi" w:hAnsiTheme="majorHAnsi" w:cstheme="majorHAnsi"/>
          <w:sz w:val="22"/>
        </w:rPr>
      </w:pPr>
      <w:r>
        <w:rPr>
          <w:rFonts w:asciiTheme="majorHAnsi" w:hAnsiTheme="majorHAnsi" w:cstheme="majorHAnsi"/>
          <w:sz w:val="22"/>
        </w:rPr>
        <w:t>Annika Mayer</w:t>
      </w:r>
      <w:r w:rsidR="005F1B5D" w:rsidRPr="006F7E85">
        <w:rPr>
          <w:rFonts w:asciiTheme="majorHAnsi" w:hAnsiTheme="majorHAnsi" w:cstheme="majorHAnsi"/>
          <w:sz w:val="22"/>
        </w:rPr>
        <w:t xml:space="preserve">, </w:t>
      </w:r>
      <w:r>
        <w:rPr>
          <w:rFonts w:asciiTheme="majorHAnsi" w:hAnsiTheme="majorHAnsi" w:cstheme="majorHAnsi"/>
          <w:sz w:val="22"/>
        </w:rPr>
        <w:t>marknads- och försäljningschef</w:t>
      </w:r>
    </w:p>
    <w:p w14:paraId="02DB8063" w14:textId="138C14FB" w:rsidR="005F1B5D" w:rsidRDefault="006F7E85" w:rsidP="006F7E85">
      <w:pPr>
        <w:widowControl w:val="0"/>
        <w:tabs>
          <w:tab w:val="clear" w:pos="2124"/>
        </w:tabs>
        <w:autoSpaceDE w:val="0"/>
        <w:autoSpaceDN w:val="0"/>
        <w:adjustRightInd w:val="0"/>
        <w:rPr>
          <w:rFonts w:asciiTheme="majorHAnsi" w:hAnsiTheme="majorHAnsi" w:cstheme="majorHAnsi"/>
          <w:sz w:val="22"/>
        </w:rPr>
      </w:pPr>
      <w:r>
        <w:rPr>
          <w:rFonts w:asciiTheme="majorHAnsi" w:hAnsiTheme="majorHAnsi" w:cstheme="majorHAnsi"/>
          <w:sz w:val="22"/>
        </w:rPr>
        <w:t>annika.mayer@egnahemsbolaget.se</w:t>
      </w:r>
      <w:r w:rsidR="005F1B5D" w:rsidRPr="006F7E85">
        <w:rPr>
          <w:rFonts w:asciiTheme="majorHAnsi" w:hAnsiTheme="majorHAnsi" w:cstheme="majorHAnsi"/>
          <w:sz w:val="22"/>
        </w:rPr>
        <w:t xml:space="preserve"> 031-707</w:t>
      </w:r>
      <w:r>
        <w:rPr>
          <w:rFonts w:asciiTheme="majorHAnsi" w:hAnsiTheme="majorHAnsi" w:cstheme="majorHAnsi"/>
          <w:sz w:val="22"/>
        </w:rPr>
        <w:t xml:space="preserve"> </w:t>
      </w:r>
      <w:r w:rsidR="005F1B5D" w:rsidRPr="006F7E85">
        <w:rPr>
          <w:rFonts w:asciiTheme="majorHAnsi" w:hAnsiTheme="majorHAnsi" w:cstheme="majorHAnsi"/>
          <w:sz w:val="22"/>
        </w:rPr>
        <w:t>7</w:t>
      </w:r>
      <w:r>
        <w:rPr>
          <w:rFonts w:asciiTheme="majorHAnsi" w:hAnsiTheme="majorHAnsi" w:cstheme="majorHAnsi"/>
          <w:sz w:val="22"/>
        </w:rPr>
        <w:t>0 10</w:t>
      </w:r>
    </w:p>
    <w:p w14:paraId="000DAF57" w14:textId="77777777" w:rsidR="006F7E85" w:rsidRPr="006F7E85" w:rsidRDefault="006F7E85" w:rsidP="006F7E85">
      <w:pPr>
        <w:widowControl w:val="0"/>
        <w:tabs>
          <w:tab w:val="clear" w:pos="2124"/>
        </w:tabs>
        <w:autoSpaceDE w:val="0"/>
        <w:autoSpaceDN w:val="0"/>
        <w:adjustRightInd w:val="0"/>
        <w:rPr>
          <w:rFonts w:asciiTheme="majorHAnsi" w:eastAsiaTheme="minorEastAsia" w:hAnsiTheme="majorHAnsi" w:cstheme="majorHAnsi"/>
          <w:sz w:val="18"/>
        </w:rPr>
      </w:pPr>
    </w:p>
    <w:p w14:paraId="452A925F" w14:textId="1DDF1683" w:rsidR="00BA2DA8" w:rsidRPr="006F7E85" w:rsidRDefault="00BA2DA8" w:rsidP="006F7E85">
      <w:pPr>
        <w:widowControl w:val="0"/>
        <w:tabs>
          <w:tab w:val="clear" w:pos="2124"/>
        </w:tabs>
        <w:autoSpaceDE w:val="0"/>
        <w:autoSpaceDN w:val="0"/>
        <w:adjustRightInd w:val="0"/>
        <w:rPr>
          <w:rFonts w:asciiTheme="majorHAnsi" w:hAnsiTheme="majorHAnsi" w:cstheme="majorHAnsi"/>
          <w:b/>
          <w:sz w:val="22"/>
        </w:rPr>
      </w:pPr>
      <w:r w:rsidRPr="006F7E85">
        <w:rPr>
          <w:rFonts w:asciiTheme="majorHAnsi" w:hAnsiTheme="majorHAnsi" w:cstheme="majorHAnsi"/>
          <w:b/>
          <w:sz w:val="22"/>
        </w:rPr>
        <w:t>Hjärtat i Göteborg sedan 1933</w:t>
      </w:r>
    </w:p>
    <w:p w14:paraId="592D9FC2" w14:textId="41D29DA0" w:rsidR="00F46188" w:rsidRPr="006F7E85" w:rsidRDefault="002D5C48" w:rsidP="006F7E85">
      <w:pPr>
        <w:widowControl w:val="0"/>
        <w:tabs>
          <w:tab w:val="clear" w:pos="2124"/>
        </w:tabs>
        <w:autoSpaceDE w:val="0"/>
        <w:autoSpaceDN w:val="0"/>
        <w:adjustRightInd w:val="0"/>
        <w:rPr>
          <w:rFonts w:asciiTheme="majorHAnsi" w:eastAsiaTheme="minorEastAsia" w:hAnsiTheme="majorHAnsi" w:cstheme="majorHAnsi"/>
          <w:color w:val="373633"/>
          <w:sz w:val="22"/>
          <w:szCs w:val="24"/>
        </w:rPr>
      </w:pPr>
      <w:r w:rsidRPr="006F7E85">
        <w:rPr>
          <w:rFonts w:asciiTheme="majorHAnsi" w:eastAsiaTheme="minorEastAsia" w:hAnsiTheme="majorHAnsi" w:cstheme="majorHAnsi"/>
          <w:color w:val="373633"/>
          <w:sz w:val="22"/>
          <w:szCs w:val="24"/>
        </w:rPr>
        <w:t xml:space="preserve">Sedan 1933 har Egnahemsbolaget arbetat för att förverkliga drömmen om ett eget hus eller bostadsrätt för göteborgare i alla stadsdelar. Idag bygger </w:t>
      </w:r>
      <w:r w:rsidR="00EE184B" w:rsidRPr="006F7E85">
        <w:rPr>
          <w:rFonts w:asciiTheme="majorHAnsi" w:eastAsiaTheme="minorEastAsia" w:hAnsiTheme="majorHAnsi" w:cstheme="majorHAnsi"/>
          <w:color w:val="373633"/>
          <w:sz w:val="22"/>
          <w:szCs w:val="24"/>
        </w:rPr>
        <w:t>vi</w:t>
      </w:r>
      <w:r w:rsidRPr="006F7E85">
        <w:rPr>
          <w:rFonts w:asciiTheme="majorHAnsi" w:eastAsiaTheme="minorEastAsia" w:hAnsiTheme="majorHAnsi" w:cstheme="majorHAnsi"/>
          <w:color w:val="373633"/>
          <w:sz w:val="22"/>
          <w:szCs w:val="24"/>
        </w:rPr>
        <w:t xml:space="preserve"> hållbara, attraktiva och prisvärda bostäder med sä</w:t>
      </w:r>
      <w:bookmarkStart w:id="1" w:name="_GoBack"/>
      <w:bookmarkEnd w:id="1"/>
      <w:r w:rsidRPr="006F7E85">
        <w:rPr>
          <w:rFonts w:asciiTheme="majorHAnsi" w:eastAsiaTheme="minorEastAsia" w:hAnsiTheme="majorHAnsi" w:cstheme="majorHAnsi"/>
          <w:color w:val="373633"/>
          <w:sz w:val="22"/>
          <w:szCs w:val="24"/>
        </w:rPr>
        <w:t xml:space="preserve">rskilt fokus på de områden som saknar bostads- och äganderätter. </w:t>
      </w:r>
    </w:p>
    <w:sectPr w:rsidR="00F46188" w:rsidRPr="006F7E85" w:rsidSect="00BA2DA8">
      <w:headerReference w:type="even" r:id="rId7"/>
      <w:headerReference w:type="default" r:id="rId8"/>
      <w:footerReference w:type="even" r:id="rId9"/>
      <w:footerReference w:type="default" r:id="rId10"/>
      <w:headerReference w:type="first" r:id="rId11"/>
      <w:footerReference w:type="first" r:id="rId12"/>
      <w:pgSz w:w="11906" w:h="16838" w:code="9"/>
      <w:pgMar w:top="2269" w:right="1558" w:bottom="1418" w:left="1474" w:header="510"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F07FB" w14:textId="77777777" w:rsidR="00962006" w:rsidRDefault="00962006">
      <w:pPr>
        <w:spacing w:after="0"/>
      </w:pPr>
      <w:r>
        <w:separator/>
      </w:r>
    </w:p>
  </w:endnote>
  <w:endnote w:type="continuationSeparator" w:id="0">
    <w:p w14:paraId="7560DFB0" w14:textId="77777777" w:rsidR="00962006" w:rsidRDefault="009620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IN-Regular">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C58BB" w14:textId="77777777" w:rsidR="00EA68DC" w:rsidRDefault="00EA68DC">
    <w:pPr>
      <w:pStyle w:val="Sidfot"/>
      <w:framePr w:wrap="around" w:vAnchor="text" w:hAnchor="margin" w:xAlign="right" w:y="1"/>
      <w:rPr>
        <w:rStyle w:val="Sidnummer"/>
        <w:rFonts w:eastAsiaTheme="majorEastAsia"/>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Pr>
        <w:rStyle w:val="Sidnummer"/>
        <w:rFonts w:eastAsiaTheme="majorEastAsia"/>
        <w:noProof/>
      </w:rPr>
      <w:t>2</w:t>
    </w:r>
    <w:r>
      <w:rPr>
        <w:rStyle w:val="Sidnummer"/>
        <w:rFonts w:eastAsiaTheme="majorEastAsia"/>
      </w:rPr>
      <w:fldChar w:fldCharType="end"/>
    </w:r>
  </w:p>
  <w:p w14:paraId="00E4C292" w14:textId="77777777" w:rsidR="00EA68DC" w:rsidRPr="002947A8" w:rsidRDefault="00EA68DC" w:rsidP="00AA388A">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39E45F5F" wp14:editId="092B8546">
          <wp:extent cx="6878726" cy="1262024"/>
          <wp:effectExtent l="0" t="0" r="5080" b="8255"/>
          <wp:docPr id="3" name="Bildobjekt 3"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21647" w14:textId="77777777" w:rsidR="00EA68DC" w:rsidRPr="002947A8" w:rsidRDefault="00EA68DC" w:rsidP="00AA388A">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65A48606" wp14:editId="73B68BD6">
          <wp:extent cx="6878726" cy="1262024"/>
          <wp:effectExtent l="0" t="0" r="5080" b="8255"/>
          <wp:docPr id="4" name="Bildobjekt 4"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351AC" w14:textId="77777777" w:rsidR="00EA68DC" w:rsidRPr="002947A8" w:rsidRDefault="00EA68DC" w:rsidP="00AA388A">
    <w:pPr>
      <w:pStyle w:val="Sidfot"/>
      <w:tabs>
        <w:tab w:val="left" w:pos="1764"/>
        <w:tab w:val="left" w:pos="3780"/>
        <w:tab w:val="left" w:pos="5812"/>
      </w:tabs>
      <w:ind w:left="-907" w:right="-851"/>
      <w:rPr>
        <w:rFonts w:ascii="DIN-Regular" w:hAnsi="DIN-Regular" w:cs="Arial"/>
        <w:iCs/>
        <w:szCs w:val="14"/>
      </w:rPr>
    </w:pPr>
    <w:r>
      <w:rPr>
        <w:rFonts w:ascii="DIN-Regular" w:hAnsi="DIN-Regular" w:cs="Arial"/>
        <w:iCs/>
        <w:noProof/>
        <w:szCs w:val="14"/>
      </w:rPr>
      <w:drawing>
        <wp:inline distT="0" distB="0" distL="0" distR="0" wp14:anchorId="2974FA67" wp14:editId="07B6F8CB">
          <wp:extent cx="6878726" cy="1262024"/>
          <wp:effectExtent l="0" t="0" r="5080" b="8255"/>
          <wp:docPr id="6" name="Bildobjekt 6" descr="Macintosh HD:Users:danielsmurf:Deskto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smurf:Desktop:v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8726" cy="126202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CC026" w14:textId="77777777" w:rsidR="00962006" w:rsidRDefault="00962006">
      <w:pPr>
        <w:spacing w:after="0"/>
      </w:pPr>
      <w:r>
        <w:separator/>
      </w:r>
    </w:p>
  </w:footnote>
  <w:footnote w:type="continuationSeparator" w:id="0">
    <w:p w14:paraId="0A1999EF" w14:textId="77777777" w:rsidR="00962006" w:rsidRDefault="009620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3F0F0" w14:textId="77777777" w:rsidR="00EA68DC" w:rsidRDefault="00EA68DC" w:rsidP="00AA388A">
    <w:pPr>
      <w:pStyle w:val="Sidhuvud"/>
      <w:ind w:left="-851"/>
    </w:pPr>
    <w:r>
      <w:rPr>
        <w:rFonts w:ascii="Calibri" w:hAnsi="Calibri"/>
        <w:noProof/>
        <w:szCs w:val="24"/>
      </w:rPr>
      <w:drawing>
        <wp:inline distT="0" distB="0" distL="0" distR="0" wp14:anchorId="2A339343" wp14:editId="17A53201">
          <wp:extent cx="1616400" cy="547200"/>
          <wp:effectExtent l="0" t="0" r="3175"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14:paraId="245F10C3" w14:textId="77777777" w:rsidR="00EA68DC" w:rsidRDefault="00EA68DC" w:rsidP="00AA388A">
    <w:pPr>
      <w:pStyle w:val="Sidhuvud"/>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A6368" w14:textId="77777777" w:rsidR="00EA68DC" w:rsidRDefault="00EA68DC" w:rsidP="00AA388A">
    <w:pPr>
      <w:pStyle w:val="Sidhuvud"/>
      <w:ind w:left="-851"/>
    </w:pPr>
    <w:r>
      <w:rPr>
        <w:rFonts w:ascii="Calibri" w:hAnsi="Calibri"/>
        <w:noProof/>
        <w:szCs w:val="24"/>
      </w:rPr>
      <w:drawing>
        <wp:inline distT="0" distB="0" distL="0" distR="0" wp14:anchorId="377C20D6" wp14:editId="30048EBB">
          <wp:extent cx="1616400" cy="547200"/>
          <wp:effectExtent l="0" t="0" r="3175" b="571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14:paraId="26348365" w14:textId="77777777" w:rsidR="00EA68DC" w:rsidRPr="00834C58" w:rsidRDefault="00EA68DC" w:rsidP="00AA388A">
    <w:pPr>
      <w:pStyle w:val="Sidhuvud"/>
      <w:ind w:left="-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2D84A" w14:textId="77777777" w:rsidR="00EA68DC" w:rsidRDefault="00EA68DC" w:rsidP="00AA388A">
    <w:pPr>
      <w:pStyle w:val="Sidhuvud"/>
      <w:ind w:left="-851"/>
    </w:pPr>
    <w:r>
      <w:rPr>
        <w:rFonts w:ascii="Calibri" w:hAnsi="Calibri"/>
        <w:noProof/>
        <w:szCs w:val="24"/>
      </w:rPr>
      <w:drawing>
        <wp:inline distT="0" distB="0" distL="0" distR="0" wp14:anchorId="3D1F9404" wp14:editId="7F7E4048">
          <wp:extent cx="1616400" cy="547200"/>
          <wp:effectExtent l="0" t="0" r="3175" b="571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6A2357"/>
    <w:multiLevelType w:val="hybridMultilevel"/>
    <w:tmpl w:val="C2664E1C"/>
    <w:lvl w:ilvl="0" w:tplc="468CCE30">
      <w:numFmt w:val="bullet"/>
      <w:lvlText w:val="-"/>
      <w:lvlJc w:val="left"/>
      <w:pPr>
        <w:ind w:left="720" w:hanging="360"/>
      </w:pPr>
      <w:rPr>
        <w:rFonts w:ascii="Cambria" w:eastAsia="Times New Roman" w:hAnsi="Cambr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88A"/>
    <w:rsid w:val="00004F4D"/>
    <w:rsid w:val="001600A2"/>
    <w:rsid w:val="00177065"/>
    <w:rsid w:val="001E1213"/>
    <w:rsid w:val="002D5C48"/>
    <w:rsid w:val="00343F8F"/>
    <w:rsid w:val="0043095E"/>
    <w:rsid w:val="005F1B5D"/>
    <w:rsid w:val="006F7E85"/>
    <w:rsid w:val="007053C9"/>
    <w:rsid w:val="00762B05"/>
    <w:rsid w:val="00962006"/>
    <w:rsid w:val="00AA388A"/>
    <w:rsid w:val="00B04D82"/>
    <w:rsid w:val="00B11FD0"/>
    <w:rsid w:val="00BA2DA8"/>
    <w:rsid w:val="00C75AB6"/>
    <w:rsid w:val="00C815CA"/>
    <w:rsid w:val="00D65F15"/>
    <w:rsid w:val="00E150EB"/>
    <w:rsid w:val="00EA68DC"/>
    <w:rsid w:val="00EE184B"/>
    <w:rsid w:val="00F3024C"/>
    <w:rsid w:val="00F46188"/>
    <w:rsid w:val="00F76B96"/>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7067FE"/>
  <w15:docId w15:val="{0C149D98-51F8-4205-8AF6-F86F5EDA8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1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A388A"/>
    <w:pPr>
      <w:tabs>
        <w:tab w:val="left" w:pos="2124"/>
      </w:tabs>
      <w:spacing w:after="120"/>
    </w:pPr>
    <w:rPr>
      <w:rFonts w:eastAsia="Times New Roman" w:cs="Times New Roman"/>
      <w:szCs w:val="20"/>
    </w:rPr>
  </w:style>
  <w:style w:type="paragraph" w:styleId="Rubrik1">
    <w:name w:val="heading 1"/>
    <w:basedOn w:val="Normal"/>
    <w:next w:val="Normal"/>
    <w:link w:val="Rubrik1Char"/>
    <w:uiPriority w:val="1"/>
    <w:qFormat/>
    <w:rsid w:val="00AA388A"/>
    <w:pPr>
      <w:keepNext/>
      <w:keepLines/>
      <w:spacing w:before="280"/>
      <w:outlineLvl w:val="0"/>
    </w:pPr>
    <w:rPr>
      <w:rFonts w:asciiTheme="majorHAnsi" w:eastAsiaTheme="majorEastAsia" w:hAnsiTheme="majorHAnsi" w:cstheme="majorBidi"/>
      <w:b/>
      <w:bCs/>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AA388A"/>
    <w:rPr>
      <w:rFonts w:asciiTheme="majorHAnsi" w:eastAsiaTheme="majorEastAsia" w:hAnsiTheme="majorHAnsi" w:cstheme="majorBidi"/>
      <w:b/>
      <w:bCs/>
      <w:szCs w:val="28"/>
    </w:rPr>
  </w:style>
  <w:style w:type="paragraph" w:styleId="Sidhuvud">
    <w:name w:val="header"/>
    <w:basedOn w:val="Normal"/>
    <w:link w:val="SidhuvudChar"/>
    <w:uiPriority w:val="9"/>
    <w:semiHidden/>
    <w:rsid w:val="00AA388A"/>
    <w:pPr>
      <w:tabs>
        <w:tab w:val="center" w:pos="4536"/>
        <w:tab w:val="right" w:pos="9072"/>
      </w:tabs>
      <w:spacing w:after="0"/>
    </w:pPr>
  </w:style>
  <w:style w:type="character" w:customStyle="1" w:styleId="SidhuvudChar">
    <w:name w:val="Sidhuvud Char"/>
    <w:basedOn w:val="Standardstycketeckensnitt"/>
    <w:link w:val="Sidhuvud"/>
    <w:uiPriority w:val="9"/>
    <w:semiHidden/>
    <w:rsid w:val="00AA388A"/>
    <w:rPr>
      <w:rFonts w:eastAsia="Times New Roman" w:cs="Times New Roman"/>
      <w:szCs w:val="20"/>
    </w:rPr>
  </w:style>
  <w:style w:type="paragraph" w:styleId="Sidfot">
    <w:name w:val="footer"/>
    <w:basedOn w:val="Normal"/>
    <w:link w:val="SidfotChar"/>
    <w:uiPriority w:val="10"/>
    <w:semiHidden/>
    <w:rsid w:val="00AA388A"/>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AA388A"/>
    <w:rPr>
      <w:rFonts w:eastAsia="Times New Roman" w:cs="Times New Roman"/>
      <w:sz w:val="14"/>
      <w:szCs w:val="16"/>
    </w:rPr>
  </w:style>
  <w:style w:type="character" w:styleId="Sidnummer">
    <w:name w:val="page number"/>
    <w:basedOn w:val="Standardstycketeckensnitt"/>
    <w:uiPriority w:val="9"/>
    <w:semiHidden/>
    <w:rsid w:val="00AA388A"/>
  </w:style>
  <w:style w:type="table" w:styleId="Tabellrutnt">
    <w:name w:val="Table Grid"/>
    <w:basedOn w:val="Normaltabell"/>
    <w:uiPriority w:val="59"/>
    <w:rsid w:val="00AA388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AA388A"/>
    <w:pPr>
      <w:spacing w:after="0"/>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AA388A"/>
    <w:rPr>
      <w:rFonts w:ascii="Lucida Grande" w:eastAsia="Times New Roman" w:hAnsi="Lucida Grande" w:cs="Lucida Grande"/>
      <w:sz w:val="18"/>
      <w:szCs w:val="18"/>
    </w:rPr>
  </w:style>
  <w:style w:type="character" w:styleId="Kommentarsreferens">
    <w:name w:val="annotation reference"/>
    <w:basedOn w:val="Standardstycketeckensnitt"/>
    <w:uiPriority w:val="99"/>
    <w:semiHidden/>
    <w:unhideWhenUsed/>
    <w:rsid w:val="00E150EB"/>
    <w:rPr>
      <w:sz w:val="16"/>
      <w:szCs w:val="16"/>
    </w:rPr>
  </w:style>
  <w:style w:type="paragraph" w:styleId="Kommentarer">
    <w:name w:val="annotation text"/>
    <w:basedOn w:val="Normal"/>
    <w:link w:val="KommentarerChar"/>
    <w:uiPriority w:val="99"/>
    <w:semiHidden/>
    <w:unhideWhenUsed/>
    <w:rsid w:val="00E150EB"/>
    <w:rPr>
      <w:sz w:val="20"/>
    </w:rPr>
  </w:style>
  <w:style w:type="character" w:customStyle="1" w:styleId="KommentarerChar">
    <w:name w:val="Kommentarer Char"/>
    <w:basedOn w:val="Standardstycketeckensnitt"/>
    <w:link w:val="Kommentarer"/>
    <w:uiPriority w:val="99"/>
    <w:semiHidden/>
    <w:rsid w:val="00E150EB"/>
    <w:rPr>
      <w:rFonts w:eastAsia="Times New Roman" w:cs="Times New Roman"/>
      <w:sz w:val="20"/>
      <w:szCs w:val="20"/>
    </w:rPr>
  </w:style>
  <w:style w:type="paragraph" w:styleId="Kommentarsmne">
    <w:name w:val="annotation subject"/>
    <w:basedOn w:val="Kommentarer"/>
    <w:next w:val="Kommentarer"/>
    <w:link w:val="KommentarsmneChar"/>
    <w:uiPriority w:val="99"/>
    <w:semiHidden/>
    <w:unhideWhenUsed/>
    <w:rsid w:val="00E150EB"/>
    <w:rPr>
      <w:b/>
      <w:bCs/>
    </w:rPr>
  </w:style>
  <w:style w:type="character" w:customStyle="1" w:styleId="KommentarsmneChar">
    <w:name w:val="Kommentarsämne Char"/>
    <w:basedOn w:val="KommentarerChar"/>
    <w:link w:val="Kommentarsmne"/>
    <w:uiPriority w:val="99"/>
    <w:semiHidden/>
    <w:rsid w:val="00E150EB"/>
    <w:rPr>
      <w:rFonts w:eastAsia="Times New Roman" w:cs="Times New Roman"/>
      <w:b/>
      <w:bCs/>
      <w:sz w:val="20"/>
      <w:szCs w:val="20"/>
    </w:rPr>
  </w:style>
  <w:style w:type="character" w:styleId="Diskretbetoning">
    <w:name w:val="Subtle Emphasis"/>
    <w:basedOn w:val="Standardstycketeckensnitt"/>
    <w:uiPriority w:val="19"/>
    <w:qFormat/>
    <w:rsid w:val="00BA2DA8"/>
    <w:rPr>
      <w:i/>
      <w:iCs/>
      <w:color w:val="404040" w:themeColor="text1" w:themeTint="BF"/>
    </w:rPr>
  </w:style>
  <w:style w:type="character" w:styleId="Betoning">
    <w:name w:val="Emphasis"/>
    <w:basedOn w:val="Standardstycketeckensnitt"/>
    <w:uiPriority w:val="20"/>
    <w:qFormat/>
    <w:rsid w:val="00BA2DA8"/>
    <w:rPr>
      <w:i/>
      <w:iCs/>
    </w:rPr>
  </w:style>
  <w:style w:type="paragraph" w:styleId="Liststycke">
    <w:name w:val="List Paragraph"/>
    <w:basedOn w:val="Normal"/>
    <w:uiPriority w:val="34"/>
    <w:qFormat/>
    <w:rsid w:val="00BA2DA8"/>
    <w:pPr>
      <w:ind w:left="720"/>
      <w:contextualSpacing/>
    </w:pPr>
  </w:style>
  <w:style w:type="character" w:styleId="Hyperlnk">
    <w:name w:val="Hyperlink"/>
    <w:basedOn w:val="Standardstycketeckensnitt"/>
    <w:uiPriority w:val="99"/>
    <w:unhideWhenUsed/>
    <w:rsid w:val="002D5C48"/>
    <w:rPr>
      <w:color w:val="0000FF" w:themeColor="hyperlink"/>
      <w:u w:val="single"/>
    </w:rPr>
  </w:style>
  <w:style w:type="paragraph" w:styleId="Ingetavstnd">
    <w:name w:val="No Spacing"/>
    <w:uiPriority w:val="1"/>
    <w:qFormat/>
    <w:rsid w:val="006F7E85"/>
    <w:pPr>
      <w:tabs>
        <w:tab w:val="left" w:pos="2124"/>
      </w:tabs>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435</Words>
  <Characters>2309</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The Compadres</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Stoopendahl</dc:creator>
  <cp:keywords/>
  <dc:description/>
  <cp:lastModifiedBy>Camilla Tim.Elliot</cp:lastModifiedBy>
  <cp:revision>4</cp:revision>
  <dcterms:created xsi:type="dcterms:W3CDTF">2017-06-07T15:01:00Z</dcterms:created>
  <dcterms:modified xsi:type="dcterms:W3CDTF">2017-06-30T11:27:00Z</dcterms:modified>
</cp:coreProperties>
</file>