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5EBDC" w14:textId="77777777" w:rsidR="004F3332" w:rsidRPr="00F75778" w:rsidRDefault="00743693" w:rsidP="004F3332">
      <w:pPr>
        <w:rPr>
          <w:rFonts w:ascii="Arial" w:hAnsi="Arial" w:cs="Arial"/>
          <w:sz w:val="18"/>
          <w:szCs w:val="18"/>
        </w:rPr>
      </w:pPr>
      <w:r w:rsidRPr="00F75778">
        <w:rPr>
          <w:rFonts w:ascii="Arial" w:hAnsi="Arial" w:cs="Arial"/>
          <w:sz w:val="18"/>
          <w:szCs w:val="18"/>
        </w:rPr>
        <w:t>Regionfullmäktige</w:t>
      </w:r>
    </w:p>
    <w:p w14:paraId="4895EBDD" w14:textId="2A299EE3" w:rsidR="004F3332" w:rsidRPr="00F75778" w:rsidRDefault="004F3332" w:rsidP="004F3332">
      <w:pPr>
        <w:rPr>
          <w:rFonts w:ascii="Arial" w:hAnsi="Arial" w:cs="Arial"/>
          <w:sz w:val="18"/>
          <w:szCs w:val="18"/>
        </w:rPr>
      </w:pPr>
      <w:r w:rsidRPr="00F75778">
        <w:rPr>
          <w:rFonts w:ascii="Arial" w:hAnsi="Arial" w:cs="Arial"/>
          <w:sz w:val="18"/>
          <w:szCs w:val="18"/>
        </w:rPr>
        <w:t xml:space="preserve">Sammanträdesdatum: </w:t>
      </w:r>
      <w:r w:rsidR="00742922">
        <w:rPr>
          <w:rFonts w:ascii="Arial" w:hAnsi="Arial" w:cs="Arial"/>
          <w:sz w:val="18"/>
          <w:szCs w:val="18"/>
        </w:rPr>
        <w:t>2019-</w:t>
      </w:r>
      <w:r w:rsidR="008B4605">
        <w:rPr>
          <w:rFonts w:ascii="Arial" w:hAnsi="Arial" w:cs="Arial"/>
          <w:sz w:val="18"/>
          <w:szCs w:val="18"/>
        </w:rPr>
        <w:t>0</w:t>
      </w:r>
      <w:r w:rsidR="00DF4C3F">
        <w:rPr>
          <w:rFonts w:ascii="Arial" w:hAnsi="Arial" w:cs="Arial"/>
          <w:sz w:val="18"/>
          <w:szCs w:val="18"/>
        </w:rPr>
        <w:t>5-28</w:t>
      </w:r>
    </w:p>
    <w:p w14:paraId="4895EBDE" w14:textId="07101EA7" w:rsidR="00743693" w:rsidRPr="00F75778" w:rsidRDefault="00743693" w:rsidP="00743693">
      <w:pPr>
        <w:pStyle w:val="Frrubrik"/>
      </w:pPr>
      <w:r w:rsidRPr="00F75778">
        <w:t xml:space="preserve">Svar på </w:t>
      </w:r>
      <w:r w:rsidRPr="00944FA9">
        <w:t xml:space="preserve">interpellation från </w:t>
      </w:r>
      <w:r w:rsidR="00944FA9" w:rsidRPr="00944FA9">
        <w:t>Heikki Klaavuniemi</w:t>
      </w:r>
      <w:r w:rsidR="00593687" w:rsidRPr="00944FA9">
        <w:t xml:space="preserve"> (</w:t>
      </w:r>
      <w:r w:rsidR="00944FA9" w:rsidRPr="00944FA9">
        <w:t>SD</w:t>
      </w:r>
      <w:r w:rsidR="00593687" w:rsidRPr="00944FA9">
        <w:t>)</w:t>
      </w:r>
      <w:r w:rsidR="002D77EE" w:rsidRPr="002D77EE">
        <w:t xml:space="preserve"> </w:t>
      </w:r>
      <w:r w:rsidR="00ED107C">
        <w:t xml:space="preserve">om </w:t>
      </w:r>
    </w:p>
    <w:p w14:paraId="1506D1C2" w14:textId="5E9D9113" w:rsidR="00DF4C3F" w:rsidRPr="00DF4C3F" w:rsidRDefault="00944FA9" w:rsidP="00DF4C3F">
      <w:pPr>
        <w:pStyle w:val="Rubrik"/>
      </w:pPr>
      <w:r w:rsidRPr="00944FA9">
        <w:rPr>
          <w:bCs/>
        </w:rPr>
        <w:t>Västra Götalandsregionens förmåga att ta emot IS-terrorister</w:t>
      </w:r>
    </w:p>
    <w:p w14:paraId="3AB098A0" w14:textId="6BB3F5B2" w:rsidR="009F613A" w:rsidRDefault="009F613A" w:rsidP="009F613A">
      <w:r>
        <w:t>Heikki Klaavuniemi (SD) har i en interpellation ställt tre frågor till mig angående Västra Götalandsregionens förmåga och resurser att ta emot IS-</w:t>
      </w:r>
      <w:r w:rsidR="009C76A7">
        <w:t>krigare</w:t>
      </w:r>
      <w:r>
        <w:t>.</w:t>
      </w:r>
    </w:p>
    <w:p w14:paraId="23DC04FF" w14:textId="77777777" w:rsidR="009F613A" w:rsidRDefault="009F613A" w:rsidP="009F613A"/>
    <w:p w14:paraId="4AB8806E" w14:textId="61C6EBBA" w:rsidR="009F613A" w:rsidRDefault="009F613A" w:rsidP="009F613A">
      <w:r>
        <w:t>Det finns i Västra Götalandsregionen resurser och kompetens att behandla de psykiska sjukdomar som kan tänkas finnas inom den grupp som Klaavuniemi skriver om i sin interpellation. Det kan till exempel röra sig om behandlingar av posttraumatiska stressyndrom. Inom detta område har det under de senaste åren skett en stor satsning i Västra Götalandsregionen, till exempel genom utbildning i flera evidensbaserade behandlingsmetoder i specialistpsykiatrin för både barn och vuxna. Inom den specialiserade psykiatrin har det dessutom skett permanenta resursförstärkningar vilket medfört utökade behandlingsresurser</w:t>
      </w:r>
      <w:r w:rsidR="009048A0">
        <w:t>.</w:t>
      </w:r>
      <w:bookmarkStart w:id="0" w:name="_GoBack"/>
      <w:bookmarkEnd w:id="0"/>
    </w:p>
    <w:p w14:paraId="2323D4FA" w14:textId="77777777" w:rsidR="009F613A" w:rsidRDefault="009F613A" w:rsidP="009F613A"/>
    <w:p w14:paraId="30AE4C91" w14:textId="54C902C3" w:rsidR="009F613A" w:rsidRDefault="009F613A" w:rsidP="009F613A">
      <w:r>
        <w:t xml:space="preserve">Situationen med återvändande IS-krigare är förvisso speciell, men avseende behovet av psykiatrisk vård är situationen inte helt unik. Vissa av de personer, vuxna och ungdomar, som kom till Sverige i samband med flyktingströmmen 2015 hade en motsvarande </w:t>
      </w:r>
      <w:r w:rsidR="00437271">
        <w:t>sjukdomshistoria</w:t>
      </w:r>
      <w:r>
        <w:t>. Detta har bidragit till nyttiga erfarenheter inom vården, vilket i sin tur gjort oss mer rustade att möta denna grupp av patienter.</w:t>
      </w:r>
    </w:p>
    <w:p w14:paraId="29BC3709" w14:textId="77777777" w:rsidR="009F613A" w:rsidRDefault="009F613A" w:rsidP="009F613A"/>
    <w:p w14:paraId="3FFEA4F0" w14:textId="36209DDE" w:rsidR="000D7142" w:rsidRDefault="009F613A" w:rsidP="00641F8A">
      <w:r>
        <w:t>Avslutningsvis kan jag konstatera att det inom all medicinsk verksamhet, så även inom barn- och ungdomspsykiatrin, sker en prioritering utifrån medicinska behov enligt Hälso- och sjukvårdslagen. I lagen slås fast att den som har det största behovet av hälso- och sjukvård ska ges företräde till vården. De barn till IS-</w:t>
      </w:r>
      <w:r w:rsidR="009C76A7">
        <w:t>krigare</w:t>
      </w:r>
      <w:r>
        <w:t xml:space="preserve"> som kan återvända till Sverige kommer i detta avseende att behandlas på samma sätt som andra svenska barn. Om det finns risk att de på grund av sjukdom, till exempel posttraumatiskt stressyndrom, kan utgöra en fara för sig själva eller andra kommer de att prioriteras för utredning och behandling.</w:t>
      </w:r>
    </w:p>
    <w:p w14:paraId="36AF7DAE" w14:textId="77777777" w:rsidR="00FD4113" w:rsidRDefault="00FD4113" w:rsidP="000D7142"/>
    <w:p w14:paraId="61F47FAD" w14:textId="77777777" w:rsidR="003F1E73" w:rsidRPr="00F75778" w:rsidRDefault="003F1E73" w:rsidP="000D7142"/>
    <w:p w14:paraId="4895EBE8" w14:textId="365C6CC5" w:rsidR="004F3332" w:rsidRPr="00F75778" w:rsidRDefault="004F3332" w:rsidP="004F3332">
      <w:r w:rsidRPr="00F75778">
        <w:t xml:space="preserve">Vänersborg, </w:t>
      </w:r>
      <w:r w:rsidR="00742922">
        <w:t>2019-</w:t>
      </w:r>
      <w:r w:rsidR="008B4605">
        <w:t>0</w:t>
      </w:r>
      <w:r w:rsidR="00F47E8B">
        <w:t>5-22</w:t>
      </w:r>
    </w:p>
    <w:p w14:paraId="4895EBE9" w14:textId="77777777" w:rsidR="004F3332" w:rsidRPr="00F75778" w:rsidRDefault="004F3332" w:rsidP="004F3332"/>
    <w:p w14:paraId="4895EBEA" w14:textId="77777777" w:rsidR="004F3332" w:rsidRPr="00F75778" w:rsidRDefault="004F3332" w:rsidP="004F3332"/>
    <w:p w14:paraId="4895EBEB" w14:textId="77777777" w:rsidR="004F3332" w:rsidRPr="00F75778" w:rsidRDefault="004F3332" w:rsidP="004F3332"/>
    <w:p w14:paraId="4895EBEC" w14:textId="48C5AA2A" w:rsidR="004F3332" w:rsidRPr="00F75778" w:rsidRDefault="00F30446" w:rsidP="004F3332">
      <w:r>
        <w:t>Jonas Andersson</w:t>
      </w:r>
      <w:r w:rsidR="00894994">
        <w:t xml:space="preserve"> (</w:t>
      </w:r>
      <w:r>
        <w:t>L</w:t>
      </w:r>
      <w:r w:rsidR="00894994">
        <w:t>)</w:t>
      </w:r>
    </w:p>
    <w:p w14:paraId="4895EBED" w14:textId="68533D75" w:rsidR="004F3332" w:rsidRPr="00F75778" w:rsidRDefault="004F3332" w:rsidP="004F3332">
      <w:r w:rsidRPr="00F75778">
        <w:t xml:space="preserve">Ordförande </w:t>
      </w:r>
      <w:r w:rsidR="00F30446">
        <w:t>Hälso- och sjukvårdsstyrelsen</w:t>
      </w:r>
    </w:p>
    <w:sectPr w:rsidR="004F3332" w:rsidRPr="00F75778" w:rsidSect="00835010">
      <w:headerReference w:type="default" r:id="rId8"/>
      <w:headerReference w:type="first" r:id="rId9"/>
      <w:footerReference w:type="first" r:id="rId10"/>
      <w:pgSz w:w="11900" w:h="16840" w:code="9"/>
      <w:pgMar w:top="1276" w:right="1418" w:bottom="1560" w:left="1418" w:header="709" w:footer="4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1404" w14:textId="77777777" w:rsidR="00644535" w:rsidRDefault="00644535" w:rsidP="004F3332">
      <w:r>
        <w:separator/>
      </w:r>
    </w:p>
  </w:endnote>
  <w:endnote w:type="continuationSeparator" w:id="0">
    <w:p w14:paraId="419F6472" w14:textId="77777777" w:rsidR="00644535" w:rsidRDefault="00644535" w:rsidP="004F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EBFE" w14:textId="58AA9A0F" w:rsidR="00743693" w:rsidRPr="004F3332" w:rsidRDefault="00A15091" w:rsidP="00A15091">
    <w:pPr>
      <w:pStyle w:val="Sidfotnytt"/>
      <w:pBdr>
        <w:top w:val="single" w:sz="4" w:space="1" w:color="auto"/>
      </w:pBdr>
      <w:tabs>
        <w:tab w:val="clear" w:pos="1418"/>
        <w:tab w:val="clear" w:pos="3402"/>
        <w:tab w:val="clear" w:pos="5529"/>
        <w:tab w:val="clear" w:pos="7088"/>
        <w:tab w:val="clear" w:pos="9072"/>
        <w:tab w:val="left" w:pos="1130"/>
      </w:tabs>
    </w:pPr>
    <w:r>
      <w:tab/>
    </w:r>
  </w:p>
  <w:p w14:paraId="4895EBFF" w14:textId="77777777" w:rsidR="00743693" w:rsidRPr="000C0C9D" w:rsidRDefault="00743693" w:rsidP="00835010">
    <w:pPr>
      <w:pStyle w:val="Sidfotnytt"/>
      <w:rPr>
        <w:b w:val="0"/>
      </w:rPr>
    </w:pPr>
    <w:r w:rsidRPr="000C0C9D">
      <w:rPr>
        <w:b w:val="0"/>
      </w:rPr>
      <w:t xml:space="preserve">GrönBlå </w:t>
    </w:r>
    <w:r w:rsidR="00C5311B">
      <w:rPr>
        <w:b w:val="0"/>
      </w:rPr>
      <w:t>S</w:t>
    </w:r>
    <w:r w:rsidRPr="000C0C9D">
      <w:rPr>
        <w:b w:val="0"/>
      </w:rPr>
      <w:t>amverkan i Västra Götalandsregionen</w:t>
    </w:r>
  </w:p>
  <w:p w14:paraId="4895EC00" w14:textId="77777777" w:rsidR="00743693" w:rsidRPr="000C0C9D" w:rsidRDefault="00743693" w:rsidP="00835010">
    <w:pPr>
      <w:pStyle w:val="Sidfotnytt"/>
      <w:rPr>
        <w:sz w:val="14"/>
        <w:szCs w:val="14"/>
      </w:rPr>
    </w:pPr>
  </w:p>
  <w:p w14:paraId="73AFEDB5" w14:textId="5B8380B2" w:rsidR="007F0A65" w:rsidRPr="000C0C9D" w:rsidRDefault="007B0E12" w:rsidP="00742922">
    <w:pPr>
      <w:pStyle w:val="Sidfotnytt"/>
      <w:tabs>
        <w:tab w:val="clear" w:pos="0"/>
        <w:tab w:val="clear" w:pos="1418"/>
        <w:tab w:val="clear" w:pos="5529"/>
        <w:tab w:val="clear" w:pos="9072"/>
        <w:tab w:val="left" w:pos="1134"/>
        <w:tab w:val="left" w:pos="5387"/>
      </w:tabs>
      <w:rPr>
        <w:sz w:val="14"/>
        <w:szCs w:val="14"/>
      </w:rPr>
    </w:pPr>
    <w:r>
      <w:rPr>
        <w:sz w:val="14"/>
        <w:szCs w:val="14"/>
      </w:rPr>
      <w:t>Moderaterna</w:t>
    </w:r>
    <w:r w:rsidR="00742922" w:rsidRPr="00742922">
      <w:rPr>
        <w:sz w:val="14"/>
        <w:szCs w:val="14"/>
      </w:rPr>
      <w:t xml:space="preserve"> </w:t>
    </w:r>
    <w:r w:rsidR="00742922">
      <w:rPr>
        <w:sz w:val="14"/>
        <w:szCs w:val="14"/>
      </w:rPr>
      <w:tab/>
    </w:r>
    <w:r w:rsidR="00742922" w:rsidRPr="000C0C9D">
      <w:rPr>
        <w:sz w:val="14"/>
        <w:szCs w:val="14"/>
      </w:rPr>
      <w:t>Centerpartiet</w:t>
    </w:r>
    <w:r w:rsidR="00742922" w:rsidRPr="000C0C9D">
      <w:rPr>
        <w:sz w:val="14"/>
        <w:szCs w:val="14"/>
      </w:rPr>
      <w:tab/>
      <w:t>Kristdemokraterna</w:t>
    </w:r>
    <w:r w:rsidR="00EC22B6">
      <w:rPr>
        <w:b w:val="0"/>
        <w:sz w:val="14"/>
        <w:szCs w:val="14"/>
      </w:rPr>
      <w:tab/>
    </w:r>
    <w:r>
      <w:rPr>
        <w:sz w:val="14"/>
        <w:szCs w:val="14"/>
      </w:rPr>
      <w:t>Miljöpartiet</w:t>
    </w:r>
    <w:r w:rsidR="00EC22B6">
      <w:rPr>
        <w:b w:val="0"/>
        <w:sz w:val="14"/>
        <w:szCs w:val="14"/>
      </w:rPr>
      <w:tab/>
    </w:r>
    <w:r w:rsidR="006A7B6E">
      <w:rPr>
        <w:sz w:val="14"/>
        <w:szCs w:val="14"/>
      </w:rPr>
      <w:t>Liberalerna</w:t>
    </w:r>
  </w:p>
  <w:p w14:paraId="4895EC02" w14:textId="5FAC1358" w:rsidR="00743693" w:rsidRPr="000C0C9D" w:rsidRDefault="007F0A65" w:rsidP="00742922">
    <w:pPr>
      <w:pStyle w:val="Sidfotnytt"/>
      <w:tabs>
        <w:tab w:val="clear" w:pos="0"/>
        <w:tab w:val="clear" w:pos="1418"/>
        <w:tab w:val="clear" w:pos="5529"/>
        <w:tab w:val="clear" w:pos="9072"/>
        <w:tab w:val="left" w:pos="1134"/>
        <w:tab w:val="left" w:pos="5387"/>
      </w:tabs>
      <w:rPr>
        <w:b w:val="0"/>
        <w:sz w:val="14"/>
        <w:szCs w:val="14"/>
      </w:rPr>
    </w:pPr>
    <w:r w:rsidRPr="003F20E4">
      <w:rPr>
        <w:b w:val="0"/>
        <w:sz w:val="14"/>
        <w:szCs w:val="14"/>
      </w:rPr>
      <w:t>moderat.se/vg</w:t>
    </w:r>
    <w:r w:rsidR="00742922" w:rsidRPr="00742922">
      <w:rPr>
        <w:b w:val="0"/>
        <w:sz w:val="14"/>
        <w:szCs w:val="14"/>
      </w:rPr>
      <w:t xml:space="preserve"> </w:t>
    </w:r>
    <w:r w:rsidR="00742922">
      <w:rPr>
        <w:b w:val="0"/>
        <w:sz w:val="14"/>
        <w:szCs w:val="14"/>
      </w:rPr>
      <w:tab/>
      <w:t>centerpartiet</w:t>
    </w:r>
    <w:r w:rsidR="00742922" w:rsidRPr="000C0C9D">
      <w:rPr>
        <w:b w:val="0"/>
        <w:sz w:val="14"/>
        <w:szCs w:val="14"/>
      </w:rPr>
      <w:t>.se</w:t>
    </w:r>
    <w:r w:rsidR="00742922">
      <w:rPr>
        <w:b w:val="0"/>
        <w:sz w:val="14"/>
        <w:szCs w:val="14"/>
      </w:rPr>
      <w:t>/vastragotaland</w:t>
    </w:r>
    <w:r w:rsidR="00742922">
      <w:rPr>
        <w:b w:val="0"/>
        <w:sz w:val="14"/>
        <w:szCs w:val="14"/>
      </w:rPr>
      <w:tab/>
      <w:t>wp.kristdemokraterna.se/vg</w:t>
    </w:r>
    <w:r w:rsidR="00EC22B6">
      <w:rPr>
        <w:b w:val="0"/>
        <w:sz w:val="14"/>
        <w:szCs w:val="14"/>
      </w:rPr>
      <w:tab/>
    </w:r>
    <w:r w:rsidR="006A7B6E" w:rsidRPr="006A7B6E">
      <w:rPr>
        <w:b w:val="0"/>
        <w:sz w:val="14"/>
        <w:szCs w:val="14"/>
      </w:rPr>
      <w:t>mp.se/vastra-gotaland</w:t>
    </w:r>
    <w:r w:rsidR="00EC22B6">
      <w:rPr>
        <w:b w:val="0"/>
        <w:sz w:val="14"/>
        <w:szCs w:val="14"/>
      </w:rPr>
      <w:tab/>
    </w:r>
    <w:r w:rsidR="00EC22B6" w:rsidRPr="00EC22B6">
      <w:rPr>
        <w:b w:val="0"/>
        <w:sz w:val="14"/>
        <w:szCs w:val="14"/>
      </w:rPr>
      <w:t>vastsverige.liberalerna.se/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08F56" w14:textId="77777777" w:rsidR="00644535" w:rsidRDefault="00644535" w:rsidP="004F3332">
      <w:r>
        <w:separator/>
      </w:r>
    </w:p>
  </w:footnote>
  <w:footnote w:type="continuationSeparator" w:id="0">
    <w:p w14:paraId="618AE74D" w14:textId="77777777" w:rsidR="00644535" w:rsidRDefault="00644535" w:rsidP="004F3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EBF2" w14:textId="77777777" w:rsidR="00743693" w:rsidRPr="00152FB5" w:rsidRDefault="00895CEB" w:rsidP="00152FB5">
    <w:pPr>
      <w:pStyle w:val="Sidhuvud"/>
      <w:jc w:val="right"/>
      <w:rPr>
        <w:rFonts w:ascii="Arial" w:hAnsi="Arial" w:cs="Arial"/>
      </w:rPr>
    </w:pPr>
    <w:r>
      <w:fldChar w:fldCharType="begin"/>
    </w:r>
    <w:r>
      <w:instrText xml:space="preserve"> PAGE  \* MERGEFORMAT </w:instrText>
    </w:r>
    <w:r>
      <w:fldChar w:fldCharType="separate"/>
    </w:r>
    <w:r w:rsidR="00C5311B" w:rsidRPr="00C5311B">
      <w:rPr>
        <w:rFonts w:ascii="Arial" w:hAnsi="Arial" w:cs="Arial"/>
        <w:noProof/>
      </w:rPr>
      <w:t>2</w:t>
    </w:r>
    <w:r>
      <w:rPr>
        <w:rFonts w:ascii="Arial" w:hAnsi="Arial" w:cs="Arial"/>
        <w:noProof/>
      </w:rPr>
      <w:fldChar w:fldCharType="end"/>
    </w:r>
    <w:r w:rsidR="00743693" w:rsidRPr="00152FB5">
      <w:rPr>
        <w:rFonts w:ascii="Arial" w:hAnsi="Arial" w:cs="Arial"/>
      </w:rPr>
      <w:t xml:space="preserve"> (</w:t>
    </w:r>
    <w:r w:rsidR="00644535">
      <w:fldChar w:fldCharType="begin"/>
    </w:r>
    <w:r w:rsidR="00644535">
      <w:instrText xml:space="preserve"> NUMPAGES  \* MERGEFORMAT </w:instrText>
    </w:r>
    <w:r w:rsidR="00644535">
      <w:fldChar w:fldCharType="separate"/>
    </w:r>
    <w:r w:rsidR="00C5311B" w:rsidRPr="00C5311B">
      <w:rPr>
        <w:rFonts w:ascii="Arial" w:hAnsi="Arial" w:cs="Arial"/>
        <w:noProof/>
      </w:rPr>
      <w:t>2</w:t>
    </w:r>
    <w:r w:rsidR="00644535">
      <w:rPr>
        <w:rFonts w:ascii="Arial" w:hAnsi="Arial" w:cs="Arial"/>
        <w:noProof/>
      </w:rPr>
      <w:fldChar w:fldCharType="end"/>
    </w:r>
    <w:r w:rsidR="00743693" w:rsidRPr="00152FB5">
      <w:rPr>
        <w:rFonts w:ascii="Arial" w:hAnsi="Arial" w:cs="Arial"/>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98" w:type="dxa"/>
      <w:tblInd w:w="-426" w:type="dxa"/>
      <w:tblLook w:val="04A0" w:firstRow="1" w:lastRow="0" w:firstColumn="1" w:lastColumn="0" w:noHBand="0" w:noVBand="1"/>
    </w:tblPr>
    <w:tblGrid>
      <w:gridCol w:w="4590"/>
      <w:gridCol w:w="4908"/>
    </w:tblGrid>
    <w:tr w:rsidR="005703B1" w14:paraId="4895EBF6" w14:textId="77777777" w:rsidTr="00F727E3">
      <w:trPr>
        <w:trHeight w:val="876"/>
      </w:trPr>
      <w:tc>
        <w:tcPr>
          <w:tcW w:w="4493" w:type="dxa"/>
          <w:vMerge w:val="restart"/>
          <w:tcBorders>
            <w:top w:val="nil"/>
            <w:left w:val="nil"/>
            <w:bottom w:val="single" w:sz="4" w:space="0" w:color="auto"/>
            <w:right w:val="nil"/>
          </w:tcBorders>
          <w:tcMar>
            <w:left w:w="0" w:type="dxa"/>
            <w:bottom w:w="85" w:type="dxa"/>
          </w:tcMar>
        </w:tcPr>
        <w:p w14:paraId="4895EBF3" w14:textId="3B236823" w:rsidR="005703B1" w:rsidRDefault="00742922" w:rsidP="00C5311B">
          <w:pPr>
            <w:pStyle w:val="Sidhuvud"/>
          </w:pPr>
          <w:r>
            <w:rPr>
              <w:noProof/>
              <w:lang w:eastAsia="sv-SE"/>
            </w:rPr>
            <w:drawing>
              <wp:inline distT="0" distB="0" distL="0" distR="0" wp14:anchorId="585ED277" wp14:editId="10D1C7AF">
                <wp:extent cx="2846692" cy="61305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logotyp_gbs_2018.png"/>
                        <pic:cNvPicPr/>
                      </pic:nvPicPr>
                      <pic:blipFill>
                        <a:blip r:embed="rId1">
                          <a:extLst>
                            <a:ext uri="{28A0092B-C50C-407E-A947-70E740481C1C}">
                              <a14:useLocalDpi xmlns:a14="http://schemas.microsoft.com/office/drawing/2010/main" val="0"/>
                            </a:ext>
                          </a:extLst>
                        </a:blip>
                        <a:stretch>
                          <a:fillRect/>
                        </a:stretch>
                      </pic:blipFill>
                      <pic:spPr>
                        <a:xfrm>
                          <a:off x="0" y="0"/>
                          <a:ext cx="3138666" cy="675935"/>
                        </a:xfrm>
                        <a:prstGeom prst="rect">
                          <a:avLst/>
                        </a:prstGeom>
                      </pic:spPr>
                    </pic:pic>
                  </a:graphicData>
                </a:graphic>
              </wp:inline>
            </w:drawing>
          </w:r>
        </w:p>
      </w:tc>
      <w:tc>
        <w:tcPr>
          <w:tcW w:w="5005" w:type="dxa"/>
          <w:tcBorders>
            <w:top w:val="nil"/>
            <w:left w:val="nil"/>
            <w:bottom w:val="nil"/>
            <w:right w:val="nil"/>
          </w:tcBorders>
        </w:tcPr>
        <w:p w14:paraId="4895EBF4" w14:textId="77777777" w:rsidR="005703B1" w:rsidRDefault="005703B1" w:rsidP="00835010">
          <w:pPr>
            <w:pStyle w:val="Sidhuvud"/>
            <w:jc w:val="right"/>
            <w:rPr>
              <w:rFonts w:ascii="Arial" w:hAnsi="Arial"/>
              <w:b/>
            </w:rPr>
          </w:pPr>
          <w:r>
            <w:rPr>
              <w:rFonts w:ascii="Arial" w:hAnsi="Arial"/>
              <w:b/>
            </w:rPr>
            <w:t>Interpellationssvar</w:t>
          </w:r>
        </w:p>
        <w:p w14:paraId="4895EBF5" w14:textId="4C79FDAA" w:rsidR="005703B1" w:rsidRPr="00A325B5" w:rsidRDefault="00742922" w:rsidP="001C65F1">
          <w:pPr>
            <w:pStyle w:val="Sidhuvud"/>
            <w:jc w:val="right"/>
            <w:rPr>
              <w:rFonts w:ascii="Arial" w:hAnsi="Arial"/>
              <w:szCs w:val="20"/>
            </w:rPr>
          </w:pPr>
          <w:r>
            <w:rPr>
              <w:rFonts w:ascii="Arial" w:hAnsi="Arial"/>
              <w:szCs w:val="20"/>
            </w:rPr>
            <w:t>2019-</w:t>
          </w:r>
          <w:r w:rsidR="00DF4C3F">
            <w:rPr>
              <w:rFonts w:ascii="Arial" w:hAnsi="Arial"/>
              <w:szCs w:val="20"/>
            </w:rPr>
            <w:t>05-2</w:t>
          </w:r>
          <w:r w:rsidR="001C65F1">
            <w:rPr>
              <w:rFonts w:ascii="Arial" w:hAnsi="Arial"/>
              <w:szCs w:val="20"/>
            </w:rPr>
            <w:t>2</w:t>
          </w:r>
        </w:p>
      </w:tc>
    </w:tr>
    <w:tr w:rsidR="005703B1" w:rsidRPr="00A325B5" w14:paraId="4895EBFC" w14:textId="77777777" w:rsidTr="00F727E3">
      <w:tc>
        <w:tcPr>
          <w:tcW w:w="4493" w:type="dxa"/>
          <w:vMerge/>
          <w:tcBorders>
            <w:left w:val="nil"/>
            <w:bottom w:val="nil"/>
            <w:right w:val="nil"/>
          </w:tcBorders>
          <w:tcMar>
            <w:left w:w="0" w:type="dxa"/>
          </w:tcMar>
        </w:tcPr>
        <w:p w14:paraId="4895EBFA" w14:textId="77777777" w:rsidR="005703B1" w:rsidRDefault="005703B1" w:rsidP="00835010">
          <w:pPr>
            <w:pStyle w:val="Sidhuvud"/>
          </w:pPr>
        </w:p>
      </w:tc>
      <w:tc>
        <w:tcPr>
          <w:tcW w:w="5005" w:type="dxa"/>
          <w:tcBorders>
            <w:top w:val="nil"/>
            <w:left w:val="nil"/>
            <w:bottom w:val="nil"/>
            <w:right w:val="nil"/>
          </w:tcBorders>
        </w:tcPr>
        <w:p w14:paraId="4895EBFB" w14:textId="293E4CE6" w:rsidR="005703B1" w:rsidRPr="00A325B5" w:rsidRDefault="005703B1" w:rsidP="00835010">
          <w:pPr>
            <w:pStyle w:val="Sidhuvud"/>
            <w:jc w:val="right"/>
            <w:rPr>
              <w:rFonts w:ascii="Arial" w:hAnsi="Arial"/>
            </w:rPr>
          </w:pPr>
          <w:r w:rsidRPr="00A325B5">
            <w:rPr>
              <w:rFonts w:ascii="Arial" w:hAnsi="Arial"/>
            </w:rPr>
            <w:fldChar w:fldCharType="begin"/>
          </w:r>
          <w:r w:rsidRPr="00A325B5">
            <w:rPr>
              <w:rFonts w:ascii="Arial" w:hAnsi="Arial"/>
            </w:rPr>
            <w:instrText xml:space="preserve"> PAGE </w:instrText>
          </w:r>
          <w:r w:rsidRPr="00A325B5">
            <w:rPr>
              <w:rFonts w:ascii="Arial" w:hAnsi="Arial"/>
            </w:rPr>
            <w:fldChar w:fldCharType="separate"/>
          </w:r>
          <w:r w:rsidR="009048A0">
            <w:rPr>
              <w:rFonts w:ascii="Arial" w:hAnsi="Arial"/>
              <w:noProof/>
            </w:rPr>
            <w:t>1</w:t>
          </w:r>
          <w:r w:rsidRPr="00A325B5">
            <w:rPr>
              <w:rFonts w:ascii="Arial" w:hAnsi="Arial"/>
            </w:rPr>
            <w:fldChar w:fldCharType="end"/>
          </w:r>
          <w:r>
            <w:rPr>
              <w:rFonts w:ascii="Arial" w:hAnsi="Arial"/>
            </w:rPr>
            <w:t xml:space="preserve"> </w:t>
          </w:r>
          <w:r w:rsidRPr="00A325B5">
            <w:rPr>
              <w:rFonts w:ascii="Arial" w:hAnsi="Arial"/>
            </w:rPr>
            <w:t>(</w:t>
          </w:r>
          <w:r w:rsidRPr="00A325B5">
            <w:rPr>
              <w:rFonts w:ascii="Arial" w:hAnsi="Arial"/>
            </w:rPr>
            <w:fldChar w:fldCharType="begin"/>
          </w:r>
          <w:r w:rsidRPr="00A325B5">
            <w:rPr>
              <w:rFonts w:ascii="Arial" w:hAnsi="Arial"/>
            </w:rPr>
            <w:instrText xml:space="preserve"> NUMPAGES </w:instrText>
          </w:r>
          <w:r w:rsidRPr="00A325B5">
            <w:rPr>
              <w:rFonts w:ascii="Arial" w:hAnsi="Arial"/>
            </w:rPr>
            <w:fldChar w:fldCharType="separate"/>
          </w:r>
          <w:r w:rsidR="009048A0">
            <w:rPr>
              <w:rFonts w:ascii="Arial" w:hAnsi="Arial"/>
              <w:noProof/>
            </w:rPr>
            <w:t>1</w:t>
          </w:r>
          <w:r w:rsidRPr="00A325B5">
            <w:rPr>
              <w:rFonts w:ascii="Arial" w:hAnsi="Arial"/>
            </w:rPr>
            <w:fldChar w:fldCharType="end"/>
          </w:r>
          <w:r w:rsidRPr="00A325B5">
            <w:rPr>
              <w:rFonts w:ascii="Arial" w:hAnsi="Arial"/>
            </w:rPr>
            <w:t>)</w:t>
          </w:r>
        </w:p>
      </w:tc>
    </w:tr>
  </w:tbl>
  <w:p w14:paraId="4895EBFD" w14:textId="77777777" w:rsidR="00743693" w:rsidRDefault="00743693" w:rsidP="004F3332">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37417"/>
    <w:multiLevelType w:val="hybridMultilevel"/>
    <w:tmpl w:val="13C0EF0E"/>
    <w:lvl w:ilvl="0" w:tplc="B9BAC28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391C1B"/>
    <w:multiLevelType w:val="hybridMultilevel"/>
    <w:tmpl w:val="F3DAA7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D5"/>
    <w:rsid w:val="00002695"/>
    <w:rsid w:val="00011173"/>
    <w:rsid w:val="00012EA3"/>
    <w:rsid w:val="000255D0"/>
    <w:rsid w:val="000A2357"/>
    <w:rsid w:val="000C0C9D"/>
    <w:rsid w:val="000D7142"/>
    <w:rsid w:val="000E6402"/>
    <w:rsid w:val="001127D5"/>
    <w:rsid w:val="00152FB5"/>
    <w:rsid w:val="001661E7"/>
    <w:rsid w:val="00167197"/>
    <w:rsid w:val="00193FA5"/>
    <w:rsid w:val="001A0CD7"/>
    <w:rsid w:val="001B0427"/>
    <w:rsid w:val="001C65F1"/>
    <w:rsid w:val="00224EB4"/>
    <w:rsid w:val="002346C7"/>
    <w:rsid w:val="00250C16"/>
    <w:rsid w:val="00272D7E"/>
    <w:rsid w:val="00292DD0"/>
    <w:rsid w:val="002B135A"/>
    <w:rsid w:val="002C573A"/>
    <w:rsid w:val="002D77EE"/>
    <w:rsid w:val="002F243F"/>
    <w:rsid w:val="002F55FA"/>
    <w:rsid w:val="003334E1"/>
    <w:rsid w:val="00343587"/>
    <w:rsid w:val="00365E35"/>
    <w:rsid w:val="00383E2B"/>
    <w:rsid w:val="00387433"/>
    <w:rsid w:val="00393C16"/>
    <w:rsid w:val="003979AA"/>
    <w:rsid w:val="003A08BE"/>
    <w:rsid w:val="003B52EA"/>
    <w:rsid w:val="003D3687"/>
    <w:rsid w:val="003F1E73"/>
    <w:rsid w:val="003F5B8E"/>
    <w:rsid w:val="00426E60"/>
    <w:rsid w:val="00437271"/>
    <w:rsid w:val="0045520B"/>
    <w:rsid w:val="00461901"/>
    <w:rsid w:val="004730FD"/>
    <w:rsid w:val="004F3332"/>
    <w:rsid w:val="00536639"/>
    <w:rsid w:val="00554227"/>
    <w:rsid w:val="005554DD"/>
    <w:rsid w:val="0056574E"/>
    <w:rsid w:val="005703B1"/>
    <w:rsid w:val="00593687"/>
    <w:rsid w:val="00597FD6"/>
    <w:rsid w:val="005B1E6A"/>
    <w:rsid w:val="00615382"/>
    <w:rsid w:val="0063377B"/>
    <w:rsid w:val="00641F8A"/>
    <w:rsid w:val="00644535"/>
    <w:rsid w:val="006500E7"/>
    <w:rsid w:val="006721F2"/>
    <w:rsid w:val="00676284"/>
    <w:rsid w:val="006966E8"/>
    <w:rsid w:val="006A7B6E"/>
    <w:rsid w:val="006B6F34"/>
    <w:rsid w:val="006D6F41"/>
    <w:rsid w:val="006F18BD"/>
    <w:rsid w:val="006F21AC"/>
    <w:rsid w:val="0070746A"/>
    <w:rsid w:val="00707DBB"/>
    <w:rsid w:val="00742922"/>
    <w:rsid w:val="00743693"/>
    <w:rsid w:val="00766D68"/>
    <w:rsid w:val="007737A0"/>
    <w:rsid w:val="007B0E12"/>
    <w:rsid w:val="007D720D"/>
    <w:rsid w:val="007F0A65"/>
    <w:rsid w:val="00835010"/>
    <w:rsid w:val="00845290"/>
    <w:rsid w:val="00883B1A"/>
    <w:rsid w:val="008919A5"/>
    <w:rsid w:val="00894994"/>
    <w:rsid w:val="00895CEB"/>
    <w:rsid w:val="008B4605"/>
    <w:rsid w:val="009048A0"/>
    <w:rsid w:val="00944FA9"/>
    <w:rsid w:val="009863A0"/>
    <w:rsid w:val="00993174"/>
    <w:rsid w:val="009B557B"/>
    <w:rsid w:val="009C76A7"/>
    <w:rsid w:val="009D7D55"/>
    <w:rsid w:val="009F613A"/>
    <w:rsid w:val="00A15091"/>
    <w:rsid w:val="00A325B5"/>
    <w:rsid w:val="00A448D7"/>
    <w:rsid w:val="00A63533"/>
    <w:rsid w:val="00A70486"/>
    <w:rsid w:val="00A71913"/>
    <w:rsid w:val="00A7722D"/>
    <w:rsid w:val="00A77256"/>
    <w:rsid w:val="00A77A2E"/>
    <w:rsid w:val="00AA2684"/>
    <w:rsid w:val="00AB64C0"/>
    <w:rsid w:val="00AD1E2F"/>
    <w:rsid w:val="00AE7AFF"/>
    <w:rsid w:val="00B134F9"/>
    <w:rsid w:val="00B14746"/>
    <w:rsid w:val="00B21AE2"/>
    <w:rsid w:val="00B47B8C"/>
    <w:rsid w:val="00B76A03"/>
    <w:rsid w:val="00B91674"/>
    <w:rsid w:val="00BB00F1"/>
    <w:rsid w:val="00BB70EF"/>
    <w:rsid w:val="00BC39A5"/>
    <w:rsid w:val="00BC5FFE"/>
    <w:rsid w:val="00BC6A86"/>
    <w:rsid w:val="00BE1F21"/>
    <w:rsid w:val="00BF7805"/>
    <w:rsid w:val="00C107DD"/>
    <w:rsid w:val="00C157A4"/>
    <w:rsid w:val="00C5311B"/>
    <w:rsid w:val="00C5530D"/>
    <w:rsid w:val="00CB755D"/>
    <w:rsid w:val="00CC6749"/>
    <w:rsid w:val="00CF5B62"/>
    <w:rsid w:val="00D373CB"/>
    <w:rsid w:val="00D67091"/>
    <w:rsid w:val="00D70836"/>
    <w:rsid w:val="00D925EC"/>
    <w:rsid w:val="00DA4777"/>
    <w:rsid w:val="00DE0EBA"/>
    <w:rsid w:val="00DF4C3F"/>
    <w:rsid w:val="00DF5FBF"/>
    <w:rsid w:val="00E10D3F"/>
    <w:rsid w:val="00E17120"/>
    <w:rsid w:val="00E25B2B"/>
    <w:rsid w:val="00E42439"/>
    <w:rsid w:val="00EA0D54"/>
    <w:rsid w:val="00EC22B6"/>
    <w:rsid w:val="00ED107C"/>
    <w:rsid w:val="00EE4D37"/>
    <w:rsid w:val="00EF5DD5"/>
    <w:rsid w:val="00F02B89"/>
    <w:rsid w:val="00F30446"/>
    <w:rsid w:val="00F47E8B"/>
    <w:rsid w:val="00F561C6"/>
    <w:rsid w:val="00F61AD5"/>
    <w:rsid w:val="00F61C2F"/>
    <w:rsid w:val="00F65229"/>
    <w:rsid w:val="00F75778"/>
    <w:rsid w:val="00F76DD0"/>
    <w:rsid w:val="00FA61BD"/>
    <w:rsid w:val="00FD4113"/>
    <w:rsid w:val="00FE07BC"/>
  </w:rsids>
  <m:mathPr>
    <m:mathFont m:val="Cambria Math"/>
    <m:brkBin m:val="before"/>
    <m:brkBinSub m:val="--"/>
    <m:smallFrac/>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5EBDC"/>
  <w15:docId w15:val="{14840080-E3F8-49B5-A64F-1EAED42D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FB5"/>
    <w:pPr>
      <w:spacing w:after="0" w:line="240" w:lineRule="auto"/>
    </w:pPr>
    <w:rPr>
      <w:rFonts w:ascii="Times New Roman" w:eastAsia="Times New Roman" w:hAnsi="Times New Roman" w:cs="Times New Roman"/>
      <w:sz w:val="20"/>
    </w:rPr>
  </w:style>
  <w:style w:type="paragraph" w:styleId="Rubrik1">
    <w:name w:val="heading 1"/>
    <w:next w:val="Normal"/>
    <w:link w:val="Rubrik1Char"/>
    <w:uiPriority w:val="9"/>
    <w:qFormat/>
    <w:rsid w:val="00152FB5"/>
    <w:pPr>
      <w:spacing w:before="360" w:after="120"/>
      <w:outlineLvl w:val="0"/>
    </w:pPr>
    <w:rPr>
      <w:rFonts w:ascii="Arial" w:eastAsia="Times New Roman" w:hAnsi="Arial" w:cs="Arial"/>
      <w:b/>
    </w:rPr>
  </w:style>
  <w:style w:type="paragraph" w:styleId="Rubrik2">
    <w:name w:val="heading 2"/>
    <w:basedOn w:val="Underrubrik"/>
    <w:next w:val="Normal"/>
    <w:link w:val="Rubrik2Char"/>
    <w:uiPriority w:val="9"/>
    <w:unhideWhenUsed/>
    <w:qFormat/>
    <w:rsid w:val="00B47B8C"/>
    <w:pPr>
      <w:spacing w:before="360" w:after="120"/>
      <w:outlineLvl w:val="1"/>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127D5"/>
    <w:pPr>
      <w:tabs>
        <w:tab w:val="center" w:pos="4536"/>
        <w:tab w:val="right" w:pos="9072"/>
      </w:tabs>
    </w:pPr>
  </w:style>
  <w:style w:type="character" w:customStyle="1" w:styleId="SidhuvudChar">
    <w:name w:val="Sidhuvud Char"/>
    <w:basedOn w:val="Standardstycketeckensnitt"/>
    <w:link w:val="Sidhuvud"/>
    <w:rsid w:val="001127D5"/>
    <w:rPr>
      <w:rFonts w:ascii="Cambria" w:eastAsia="Times New Roman" w:hAnsi="Cambria" w:cs="Times New Roman"/>
      <w:sz w:val="24"/>
      <w:szCs w:val="24"/>
    </w:rPr>
  </w:style>
  <w:style w:type="paragraph" w:styleId="Sidfot">
    <w:name w:val="footer"/>
    <w:basedOn w:val="Normal"/>
    <w:link w:val="SidfotChar"/>
    <w:rsid w:val="001127D5"/>
    <w:pPr>
      <w:tabs>
        <w:tab w:val="center" w:pos="4536"/>
        <w:tab w:val="right" w:pos="9072"/>
      </w:tabs>
    </w:pPr>
    <w:rPr>
      <w:rFonts w:eastAsia="Cambria"/>
    </w:rPr>
  </w:style>
  <w:style w:type="character" w:customStyle="1" w:styleId="SidfotChar">
    <w:name w:val="Sidfot Char"/>
    <w:basedOn w:val="Standardstycketeckensnitt"/>
    <w:link w:val="Sidfot"/>
    <w:rsid w:val="001127D5"/>
    <w:rPr>
      <w:rFonts w:ascii="Cambria" w:eastAsia="Cambria" w:hAnsi="Cambria" w:cs="Times New Roman"/>
      <w:sz w:val="24"/>
      <w:szCs w:val="24"/>
    </w:rPr>
  </w:style>
  <w:style w:type="paragraph" w:customStyle="1" w:styleId="kommando">
    <w:name w:val="kommando"/>
    <w:basedOn w:val="Normal"/>
    <w:link w:val="kommandoChar"/>
    <w:rsid w:val="001127D5"/>
    <w:rPr>
      <w:szCs w:val="20"/>
    </w:rPr>
  </w:style>
  <w:style w:type="character" w:customStyle="1" w:styleId="kommandoChar">
    <w:name w:val="kommando Char"/>
    <w:link w:val="kommando"/>
    <w:rsid w:val="001127D5"/>
    <w:rPr>
      <w:rFonts w:ascii="Times New Roman" w:eastAsia="Times New Roman" w:hAnsi="Times New Roman" w:cs="Times New Roman"/>
      <w:sz w:val="24"/>
      <w:szCs w:val="20"/>
    </w:rPr>
  </w:style>
  <w:style w:type="paragraph" w:styleId="Ballongtext">
    <w:name w:val="Balloon Text"/>
    <w:basedOn w:val="Normal"/>
    <w:link w:val="BallongtextChar"/>
    <w:uiPriority w:val="99"/>
    <w:semiHidden/>
    <w:unhideWhenUsed/>
    <w:rsid w:val="00B76A0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76A03"/>
    <w:rPr>
      <w:rFonts w:ascii="Lucida Grande" w:eastAsia="Times New Roman" w:hAnsi="Lucida Grande" w:cs="Times New Roman"/>
      <w:sz w:val="18"/>
      <w:szCs w:val="18"/>
    </w:rPr>
  </w:style>
  <w:style w:type="paragraph" w:styleId="Ingetavstnd">
    <w:name w:val="No Spacing"/>
    <w:uiPriority w:val="1"/>
    <w:qFormat/>
    <w:rsid w:val="00F61C2F"/>
    <w:pPr>
      <w:spacing w:after="0" w:line="240" w:lineRule="auto"/>
    </w:pPr>
  </w:style>
  <w:style w:type="table" w:styleId="Tabellrutnt">
    <w:name w:val="Table Grid"/>
    <w:basedOn w:val="Normaltabell"/>
    <w:uiPriority w:val="59"/>
    <w:rsid w:val="00A32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eckensnitt"/>
    <w:uiPriority w:val="99"/>
    <w:semiHidden/>
    <w:unhideWhenUsed/>
    <w:rsid w:val="00A325B5"/>
  </w:style>
  <w:style w:type="character" w:styleId="Hyperlnk">
    <w:name w:val="Hyperlink"/>
    <w:basedOn w:val="Standardstycketeckensnitt"/>
    <w:uiPriority w:val="99"/>
    <w:unhideWhenUsed/>
    <w:rsid w:val="005554DD"/>
    <w:rPr>
      <w:color w:val="0000FF" w:themeColor="hyperlink"/>
      <w:u w:val="single"/>
    </w:rPr>
  </w:style>
  <w:style w:type="character" w:styleId="AnvndHyperlnk">
    <w:name w:val="FollowedHyperlink"/>
    <w:basedOn w:val="Standardstycketeckensnitt"/>
    <w:uiPriority w:val="99"/>
    <w:semiHidden/>
    <w:unhideWhenUsed/>
    <w:rsid w:val="005554DD"/>
    <w:rPr>
      <w:color w:val="800080" w:themeColor="followedHyperlink"/>
      <w:u w:val="single"/>
    </w:rPr>
  </w:style>
  <w:style w:type="paragraph" w:styleId="Rubrik">
    <w:name w:val="Title"/>
    <w:basedOn w:val="Normal"/>
    <w:next w:val="Normal"/>
    <w:link w:val="RubrikChar"/>
    <w:uiPriority w:val="10"/>
    <w:qFormat/>
    <w:rsid w:val="003334E1"/>
    <w:pPr>
      <w:spacing w:after="480"/>
    </w:pPr>
    <w:rPr>
      <w:rFonts w:ascii="Arial" w:hAnsi="Arial" w:cs="Arial"/>
      <w:b/>
      <w:sz w:val="26"/>
      <w:szCs w:val="26"/>
    </w:rPr>
  </w:style>
  <w:style w:type="character" w:customStyle="1" w:styleId="RubrikChar">
    <w:name w:val="Rubrik Char"/>
    <w:basedOn w:val="Standardstycketeckensnitt"/>
    <w:link w:val="Rubrik"/>
    <w:uiPriority w:val="10"/>
    <w:rsid w:val="003334E1"/>
    <w:rPr>
      <w:rFonts w:ascii="Arial" w:eastAsia="Times New Roman" w:hAnsi="Arial" w:cs="Arial"/>
      <w:b/>
      <w:sz w:val="26"/>
      <w:szCs w:val="26"/>
    </w:rPr>
  </w:style>
  <w:style w:type="paragraph" w:styleId="Normalwebb">
    <w:name w:val="Normal (Web)"/>
    <w:basedOn w:val="Normal"/>
    <w:uiPriority w:val="99"/>
    <w:unhideWhenUsed/>
    <w:rsid w:val="004F3332"/>
    <w:pPr>
      <w:spacing w:before="100" w:beforeAutospacing="1" w:after="100" w:afterAutospacing="1"/>
    </w:pPr>
    <w:rPr>
      <w:lang w:eastAsia="sv-SE"/>
    </w:rPr>
  </w:style>
  <w:style w:type="paragraph" w:customStyle="1" w:styleId="Sidfotnytt">
    <w:name w:val="Sidfot_nytt"/>
    <w:basedOn w:val="Sidfot"/>
    <w:qFormat/>
    <w:rsid w:val="00835010"/>
    <w:pPr>
      <w:tabs>
        <w:tab w:val="clear" w:pos="4536"/>
        <w:tab w:val="center" w:pos="0"/>
        <w:tab w:val="left" w:pos="1418"/>
        <w:tab w:val="left" w:pos="3402"/>
        <w:tab w:val="left" w:pos="5529"/>
        <w:tab w:val="left" w:pos="7088"/>
      </w:tabs>
    </w:pPr>
    <w:rPr>
      <w:rFonts w:ascii="Arial" w:hAnsi="Arial" w:cs="Arial"/>
      <w:b/>
      <w:sz w:val="16"/>
      <w:szCs w:val="16"/>
    </w:rPr>
  </w:style>
  <w:style w:type="paragraph" w:styleId="Liststycke">
    <w:name w:val="List Paragraph"/>
    <w:basedOn w:val="Normal"/>
    <w:uiPriority w:val="34"/>
    <w:qFormat/>
    <w:rsid w:val="00835010"/>
    <w:pPr>
      <w:ind w:left="720"/>
      <w:contextualSpacing/>
    </w:pPr>
  </w:style>
  <w:style w:type="character" w:customStyle="1" w:styleId="Rubrik1Char">
    <w:name w:val="Rubrik 1 Char"/>
    <w:basedOn w:val="Standardstycketeckensnitt"/>
    <w:link w:val="Rubrik1"/>
    <w:uiPriority w:val="9"/>
    <w:rsid w:val="00152FB5"/>
    <w:rPr>
      <w:rFonts w:ascii="Arial" w:eastAsia="Times New Roman" w:hAnsi="Arial" w:cs="Arial"/>
      <w:b/>
    </w:rPr>
  </w:style>
  <w:style w:type="paragraph" w:styleId="Underrubrik">
    <w:name w:val="Subtitle"/>
    <w:basedOn w:val="Normal"/>
    <w:next w:val="Normal"/>
    <w:link w:val="UnderrubrikChar"/>
    <w:uiPriority w:val="11"/>
    <w:qFormat/>
    <w:rsid w:val="00835010"/>
    <w:pPr>
      <w:numPr>
        <w:ilvl w:val="1"/>
      </w:numPr>
      <w:spacing w:after="160"/>
    </w:pPr>
    <w:rPr>
      <w:rFonts w:eastAsiaTheme="minorEastAsia"/>
      <w:b/>
      <w:spacing w:val="15"/>
      <w:lang w:val="en-US"/>
    </w:rPr>
  </w:style>
  <w:style w:type="character" w:customStyle="1" w:styleId="UnderrubrikChar">
    <w:name w:val="Underrubrik Char"/>
    <w:basedOn w:val="Standardstycketeckensnitt"/>
    <w:link w:val="Underrubrik"/>
    <w:uiPriority w:val="11"/>
    <w:rsid w:val="00835010"/>
    <w:rPr>
      <w:rFonts w:ascii="Times New Roman" w:eastAsiaTheme="minorEastAsia" w:hAnsi="Times New Roman" w:cs="Times New Roman"/>
      <w:b/>
      <w:spacing w:val="15"/>
      <w:lang w:val="en-US"/>
    </w:rPr>
  </w:style>
  <w:style w:type="character" w:customStyle="1" w:styleId="Rubrik2Char">
    <w:name w:val="Rubrik 2 Char"/>
    <w:basedOn w:val="Standardstycketeckensnitt"/>
    <w:link w:val="Rubrik2"/>
    <w:uiPriority w:val="9"/>
    <w:rsid w:val="00B47B8C"/>
    <w:rPr>
      <w:rFonts w:ascii="Arial" w:eastAsiaTheme="minorEastAsia" w:hAnsi="Arial" w:cs="Arial"/>
      <w:b/>
      <w:spacing w:val="15"/>
      <w:sz w:val="20"/>
      <w:lang w:val="en-US"/>
    </w:rPr>
  </w:style>
  <w:style w:type="paragraph" w:customStyle="1" w:styleId="Frrubrik">
    <w:name w:val="Förrubrik"/>
    <w:link w:val="FrrubrikChar"/>
    <w:qFormat/>
    <w:rsid w:val="00743693"/>
    <w:pPr>
      <w:spacing w:before="480" w:after="0"/>
    </w:pPr>
    <w:rPr>
      <w:rFonts w:ascii="Arial" w:eastAsia="Times New Roman" w:hAnsi="Arial" w:cs="Arial"/>
      <w:sz w:val="20"/>
      <w:szCs w:val="26"/>
    </w:rPr>
  </w:style>
  <w:style w:type="character" w:customStyle="1" w:styleId="FrrubrikChar">
    <w:name w:val="Förrubrik Char"/>
    <w:basedOn w:val="Standardstycketeckensnitt"/>
    <w:link w:val="Frrubrik"/>
    <w:rsid w:val="00743693"/>
    <w:rPr>
      <w:rFonts w:ascii="Arial" w:eastAsia="Times New Roman" w:hAnsi="Arial" w:cs="Arial"/>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9385">
      <w:bodyDiv w:val="1"/>
      <w:marLeft w:val="0"/>
      <w:marRight w:val="0"/>
      <w:marTop w:val="0"/>
      <w:marBottom w:val="0"/>
      <w:divBdr>
        <w:top w:val="none" w:sz="0" w:space="0" w:color="auto"/>
        <w:left w:val="none" w:sz="0" w:space="0" w:color="auto"/>
        <w:bottom w:val="none" w:sz="0" w:space="0" w:color="auto"/>
        <w:right w:val="none" w:sz="0" w:space="0" w:color="auto"/>
      </w:divBdr>
    </w:div>
    <w:div w:id="339547924">
      <w:bodyDiv w:val="1"/>
      <w:marLeft w:val="0"/>
      <w:marRight w:val="0"/>
      <w:marTop w:val="0"/>
      <w:marBottom w:val="0"/>
      <w:divBdr>
        <w:top w:val="none" w:sz="0" w:space="0" w:color="auto"/>
        <w:left w:val="none" w:sz="0" w:space="0" w:color="auto"/>
        <w:bottom w:val="none" w:sz="0" w:space="0" w:color="auto"/>
        <w:right w:val="none" w:sz="0" w:space="0" w:color="auto"/>
      </w:divBdr>
    </w:div>
    <w:div w:id="395200322">
      <w:bodyDiv w:val="1"/>
      <w:marLeft w:val="0"/>
      <w:marRight w:val="0"/>
      <w:marTop w:val="0"/>
      <w:marBottom w:val="0"/>
      <w:divBdr>
        <w:top w:val="none" w:sz="0" w:space="0" w:color="auto"/>
        <w:left w:val="none" w:sz="0" w:space="0" w:color="auto"/>
        <w:bottom w:val="none" w:sz="0" w:space="0" w:color="auto"/>
        <w:right w:val="none" w:sz="0" w:space="0" w:color="auto"/>
      </w:divBdr>
    </w:div>
    <w:div w:id="662588223">
      <w:bodyDiv w:val="1"/>
      <w:marLeft w:val="0"/>
      <w:marRight w:val="0"/>
      <w:marTop w:val="0"/>
      <w:marBottom w:val="0"/>
      <w:divBdr>
        <w:top w:val="none" w:sz="0" w:space="0" w:color="auto"/>
        <w:left w:val="none" w:sz="0" w:space="0" w:color="auto"/>
        <w:bottom w:val="none" w:sz="0" w:space="0" w:color="auto"/>
        <w:right w:val="none" w:sz="0" w:space="0" w:color="auto"/>
      </w:divBdr>
    </w:div>
    <w:div w:id="914971923">
      <w:bodyDiv w:val="1"/>
      <w:marLeft w:val="0"/>
      <w:marRight w:val="0"/>
      <w:marTop w:val="0"/>
      <w:marBottom w:val="0"/>
      <w:divBdr>
        <w:top w:val="none" w:sz="0" w:space="0" w:color="auto"/>
        <w:left w:val="none" w:sz="0" w:space="0" w:color="auto"/>
        <w:bottom w:val="none" w:sz="0" w:space="0" w:color="auto"/>
        <w:right w:val="none" w:sz="0" w:space="0" w:color="auto"/>
      </w:divBdr>
    </w:div>
    <w:div w:id="1232427474">
      <w:bodyDiv w:val="1"/>
      <w:marLeft w:val="0"/>
      <w:marRight w:val="0"/>
      <w:marTop w:val="0"/>
      <w:marBottom w:val="0"/>
      <w:divBdr>
        <w:top w:val="none" w:sz="0" w:space="0" w:color="auto"/>
        <w:left w:val="none" w:sz="0" w:space="0" w:color="auto"/>
        <w:bottom w:val="none" w:sz="0" w:space="0" w:color="auto"/>
        <w:right w:val="none" w:sz="0" w:space="0" w:color="auto"/>
      </w:divBdr>
    </w:div>
    <w:div w:id="1294872399">
      <w:bodyDiv w:val="1"/>
      <w:marLeft w:val="0"/>
      <w:marRight w:val="0"/>
      <w:marTop w:val="0"/>
      <w:marBottom w:val="0"/>
      <w:divBdr>
        <w:top w:val="none" w:sz="0" w:space="0" w:color="auto"/>
        <w:left w:val="none" w:sz="0" w:space="0" w:color="auto"/>
        <w:bottom w:val="none" w:sz="0" w:space="0" w:color="auto"/>
        <w:right w:val="none" w:sz="0" w:space="0" w:color="auto"/>
      </w:divBdr>
    </w:div>
    <w:div w:id="1551451396">
      <w:bodyDiv w:val="1"/>
      <w:marLeft w:val="0"/>
      <w:marRight w:val="0"/>
      <w:marTop w:val="0"/>
      <w:marBottom w:val="0"/>
      <w:divBdr>
        <w:top w:val="none" w:sz="0" w:space="0" w:color="auto"/>
        <w:left w:val="none" w:sz="0" w:space="0" w:color="auto"/>
        <w:bottom w:val="none" w:sz="0" w:space="0" w:color="auto"/>
        <w:right w:val="none" w:sz="0" w:space="0" w:color="auto"/>
      </w:divBdr>
    </w:div>
    <w:div w:id="1921793450">
      <w:bodyDiv w:val="1"/>
      <w:marLeft w:val="0"/>
      <w:marRight w:val="0"/>
      <w:marTop w:val="0"/>
      <w:marBottom w:val="0"/>
      <w:divBdr>
        <w:top w:val="none" w:sz="0" w:space="0" w:color="auto"/>
        <w:left w:val="none" w:sz="0" w:space="0" w:color="auto"/>
        <w:bottom w:val="none" w:sz="0" w:space="0" w:color="auto"/>
        <w:right w:val="none" w:sz="0" w:space="0" w:color="auto"/>
      </w:divBdr>
    </w:div>
    <w:div w:id="1948193152">
      <w:bodyDiv w:val="1"/>
      <w:marLeft w:val="0"/>
      <w:marRight w:val="0"/>
      <w:marTop w:val="0"/>
      <w:marBottom w:val="0"/>
      <w:divBdr>
        <w:top w:val="none" w:sz="0" w:space="0" w:color="auto"/>
        <w:left w:val="none" w:sz="0" w:space="0" w:color="auto"/>
        <w:bottom w:val="none" w:sz="0" w:space="0" w:color="auto"/>
        <w:right w:val="none" w:sz="0" w:space="0" w:color="auto"/>
      </w:divBdr>
    </w:div>
    <w:div w:id="20309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FFB4-06E5-674E-86DD-DF5CE941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1728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Interpellationssvar_ny</vt:lpstr>
    </vt:vector>
  </TitlesOfParts>
  <Company>VGR</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Interpellationssvar_ny</dc:title>
  <dc:creator>joand</dc:creator>
  <cp:lastModifiedBy>Pär Lundqvist</cp:lastModifiedBy>
  <cp:revision>8</cp:revision>
  <cp:lastPrinted>2015-01-13T10:07:00Z</cp:lastPrinted>
  <dcterms:created xsi:type="dcterms:W3CDTF">2019-05-21T13:20:00Z</dcterms:created>
  <dcterms:modified xsi:type="dcterms:W3CDTF">2019-05-22T07:49:00Z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application/vnd.openxmlformats-officedocument.wordprocessingml.document</vt:lpwstr>
  </property>
  <property fmtid="{D5CDD505-2E9C-101B-9397-08002B2CF9AE}" pid="3" name="DC.language">
    <vt:lpwstr>[Svenska]</vt:lpwstr>
  </property>
  <property fmtid="{D5CDD505-2E9C-101B-9397-08002B2CF9AE}" pid="4" name="DC.identifier.checksum">
    <vt:lpwstr>4c6a77221903e67bd7bc3d695f9f070a</vt:lpwstr>
  </property>
  <property fmtid="{D5CDD505-2E9C-101B-9397-08002B2CF9AE}" pid="5" name="updated">
    <vt:lpwstr>2017-05-09</vt:lpwstr>
  </property>
  <property fmtid="{D5CDD505-2E9C-101B-9397-08002B2CF9AE}" pid="6" name="dcterms.created">
    <vt:lpwstr>2017-05-09</vt:lpwstr>
  </property>
  <property fmtid="{D5CDD505-2E9C-101B-9397-08002B2CF9AE}" pid="7" name="DC.title.filename">
    <vt:lpwstr>Interpellationssvar_ny.docx</vt:lpwstr>
  </property>
  <property fmtid="{D5CDD505-2E9C-101B-9397-08002B2CF9AE}" pid="8" name="nodeRef">
    <vt:lpwstr>33cdee29-127f-489c-ac87-0240cf80f947</vt:lpwstr>
  </property>
  <property fmtid="{D5CDD505-2E9C-101B-9397-08002B2CF9AE}" pid="9" name="DC.contributor.savedby">
    <vt:lpwstr>Pär Lundqvist (parlu1) VGR/Org/Regionstyrelsen/Politisk organisation/Politiska tjänstemän</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2017-05-09</vt:lpwstr>
  </property>
  <property fmtid="{D5CDD505-2E9C-101B-9397-08002B2CF9AE}" pid="13" name="DC.contributor.savedby.id">
    <vt:lpwstr>parlu1</vt:lpwstr>
  </property>
  <property fmtid="{D5CDD505-2E9C-101B-9397-08002B2CF9AE}" pid="14" name="DC.format.extension">
    <vt:lpwstr>docx</vt:lpwstr>
  </property>
  <property fmtid="{D5CDD505-2E9C-101B-9397-08002B2CF9AE}" pid="15" name="DC.identifier.version">
    <vt:lpwstr>0.1</vt:lpwstr>
  </property>
  <property fmtid="{D5CDD505-2E9C-101B-9397-08002B2CF9AE}" pid="16" name="summary">
    <vt:lpwstr>Mall för interpellationssvar</vt:lpwstr>
  </property>
  <property fmtid="{D5CDD505-2E9C-101B-9397-08002B2CF9AE}" pid="17" name="DC.contributor.controlledby.freetext">
    <vt:lpwstr/>
  </property>
  <property fmtid="{D5CDD505-2E9C-101B-9397-08002B2CF9AE}" pid="18" name="DC.type.document.structure.id">
    <vt:lpwstr/>
  </property>
  <property fmtid="{D5CDD505-2E9C-101B-9397-08002B2CF9AE}" pid="19" name="DC.contributor.acceptedby.unit.freetext">
    <vt:lpwstr/>
  </property>
  <property fmtid="{D5CDD505-2E9C-101B-9397-08002B2CF9AE}" pid="20" name="DC.type.document.structure">
    <vt:lpwstr/>
  </property>
  <property fmtid="{D5CDD505-2E9C-101B-9397-08002B2CF9AE}" pid="21" name="DC.contributor.controlledby.role">
    <vt:lpwstr/>
  </property>
  <property fmtid="{D5CDD505-2E9C-101B-9397-08002B2CF9AE}" pid="22" name="VGR.status.document">
    <vt:lpwstr/>
  </property>
  <property fmtid="{D5CDD505-2E9C-101B-9397-08002B2CF9AE}" pid="23" name="DC.type.record.id">
    <vt:lpwstr>51465413</vt:lpwstr>
  </property>
  <property fmtid="{D5CDD505-2E9C-101B-9397-08002B2CF9AE}" pid="24" name="DC.type.templatename">
    <vt:lpwstr/>
  </property>
  <property fmtid="{D5CDD505-2E9C-101B-9397-08002B2CF9AE}" pid="25" name="DC.creator.function">
    <vt:lpwstr/>
  </property>
  <property fmtid="{D5CDD505-2E9C-101B-9397-08002B2CF9AE}" pid="26" name="DC.creator.freetext">
    <vt:lpwstr/>
  </property>
  <property fmtid="{D5CDD505-2E9C-101B-9397-08002B2CF9AE}" pid="27" name="DC.type.document.id">
    <vt:lpwstr/>
  </property>
  <property fmtid="{D5CDD505-2E9C-101B-9397-08002B2CF9AE}" pid="28" name="DC.contributor.acceptedby.role">
    <vt:lpwstr/>
  </property>
  <property fmtid="{D5CDD505-2E9C-101B-9397-08002B2CF9AE}" pid="29" name="DC.type.document">
    <vt:lpwstr>Mall</vt:lpwstr>
  </property>
  <property fmtid="{D5CDD505-2E9C-101B-9397-08002B2CF9AE}" pid="30" name="DC.identifier.diarie.id">
    <vt:lpwstr/>
  </property>
  <property fmtid="{D5CDD505-2E9C-101B-9397-08002B2CF9AE}" pid="31" name="DC.publisher.forunit">
    <vt:lpwstr>[Västra Götalandsregionen]</vt:lpwstr>
  </property>
  <property fmtid="{D5CDD505-2E9C-101B-9397-08002B2CF9AE}" pid="32" name="DC.publisher.forunit.id">
    <vt:lpwstr>[SE2321000131-E000000000001]</vt:lpwstr>
  </property>
  <property fmtid="{D5CDD505-2E9C-101B-9397-08002B2CF9AE}" pid="33" name="DC.type.record">
    <vt:lpwstr>Ospecificerat</vt:lpwstr>
  </property>
  <property fmtid="{D5CDD505-2E9C-101B-9397-08002B2CF9AE}" pid="34" name="DC.contributor.acceptedby.freetext">
    <vt:lpwstr/>
  </property>
  <property fmtid="{D5CDD505-2E9C-101B-9397-08002B2CF9AE}" pid="35" name="DC.contributor.controlledby.unit.freetext">
    <vt:lpwstr/>
  </property>
  <property fmtid="{D5CDD505-2E9C-101B-9397-08002B2CF9AE}" pid="36" name="DC.creator.project-assignment">
    <vt:lpwstr/>
  </property>
  <property fmtid="{D5CDD505-2E9C-101B-9397-08002B2CF9AE}" pid="37" name="DC.relation.isversionof">
    <vt:lpwstr/>
  </property>
  <property fmtid="{D5CDD505-2E9C-101B-9397-08002B2CF9AE}" pid="38" name="DC.title.alternative">
    <vt:lpwstr>[Interpellationssvar]</vt:lpwstr>
  </property>
</Properties>
</file>