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F0" w:rsidRDefault="00F54D23" w:rsidP="003A49AF">
      <w:pPr>
        <w:pStyle w:val="berschrift2"/>
        <w:ind w:right="709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1"/>
      <w:r>
        <w:rPr>
          <w:rFonts w:ascii="Arial" w:hAnsi="Arial" w:cs="Arial"/>
          <w:sz w:val="22"/>
          <w:szCs w:val="22"/>
        </w:rPr>
        <w:t>10</w:t>
      </w:r>
      <w:r w:rsidR="005F207D">
        <w:rPr>
          <w:rFonts w:ascii="Arial" w:hAnsi="Arial" w:cs="Arial"/>
          <w:sz w:val="22"/>
          <w:szCs w:val="22"/>
        </w:rPr>
        <w:t xml:space="preserve">. Berliner </w:t>
      </w:r>
      <w:r w:rsidR="000F0FF0" w:rsidRPr="000F0FF0">
        <w:rPr>
          <w:rFonts w:ascii="Arial" w:hAnsi="Arial" w:cs="Arial"/>
          <w:sz w:val="22"/>
          <w:szCs w:val="22"/>
        </w:rPr>
        <w:t>Schimmelpilzkonferenz</w:t>
      </w:r>
    </w:p>
    <w:p w:rsidR="00E61826" w:rsidRPr="00E61826" w:rsidRDefault="00E61826" w:rsidP="003A49AF">
      <w:pPr>
        <w:pStyle w:val="berschrift2"/>
        <w:ind w:right="709"/>
        <w:rPr>
          <w:rFonts w:ascii="Arial" w:hAnsi="Arial" w:cs="Arial"/>
          <w:sz w:val="22"/>
          <w:szCs w:val="22"/>
        </w:rPr>
      </w:pPr>
    </w:p>
    <w:p w:rsidR="00E61826" w:rsidRPr="00E61826" w:rsidRDefault="00E61826" w:rsidP="003A49AF">
      <w:pPr>
        <w:pStyle w:val="berschrift2"/>
        <w:ind w:right="709"/>
        <w:rPr>
          <w:rFonts w:ascii="Arial" w:hAnsi="Arial" w:cs="Arial"/>
          <w:sz w:val="22"/>
          <w:szCs w:val="22"/>
        </w:rPr>
      </w:pPr>
      <w:r w:rsidRPr="00E61826">
        <w:rPr>
          <w:rFonts w:ascii="Arial" w:hAnsi="Arial" w:cs="Arial"/>
          <w:sz w:val="22"/>
          <w:szCs w:val="22"/>
        </w:rPr>
        <w:t>Schimmelschäden untersuchen, bewerten, sanieren</w:t>
      </w:r>
    </w:p>
    <w:p w:rsidR="000F0FF0" w:rsidRPr="00E61826" w:rsidRDefault="000F0FF0" w:rsidP="003A49AF">
      <w:pPr>
        <w:pStyle w:val="berschrift2"/>
        <w:ind w:right="709"/>
        <w:rPr>
          <w:rFonts w:ascii="Arial" w:hAnsi="Arial" w:cs="Arial"/>
          <w:b w:val="0"/>
        </w:rPr>
      </w:pPr>
    </w:p>
    <w:p w:rsidR="000F0FF0" w:rsidRPr="005A3163" w:rsidRDefault="00674952" w:rsidP="003A49AF">
      <w:pPr>
        <w:pStyle w:val="berschrift2"/>
        <w:ind w:right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Köln, 28</w:t>
      </w:r>
      <w:bookmarkStart w:id="2" w:name="_GoBack"/>
      <w:bookmarkEnd w:id="2"/>
      <w:r w:rsidR="000F0FF0" w:rsidRPr="00E61826">
        <w:rPr>
          <w:rFonts w:ascii="Arial" w:hAnsi="Arial" w:cs="Arial"/>
          <w:b w:val="0"/>
        </w:rPr>
        <w:t xml:space="preserve">. </w:t>
      </w:r>
      <w:r w:rsidR="00F54D23" w:rsidRPr="00E61826">
        <w:rPr>
          <w:rFonts w:ascii="Arial" w:hAnsi="Arial" w:cs="Arial"/>
          <w:b w:val="0"/>
        </w:rPr>
        <w:t xml:space="preserve">Oktober </w:t>
      </w:r>
      <w:r w:rsidR="000F0FF0" w:rsidRPr="00E61826">
        <w:rPr>
          <w:rFonts w:ascii="Arial" w:hAnsi="Arial" w:cs="Arial"/>
          <w:b w:val="0"/>
        </w:rPr>
        <w:t>201</w:t>
      </w:r>
      <w:r w:rsidR="00F54D23" w:rsidRPr="00E61826">
        <w:rPr>
          <w:rFonts w:ascii="Arial" w:hAnsi="Arial" w:cs="Arial"/>
          <w:b w:val="0"/>
        </w:rPr>
        <w:t>9</w:t>
      </w:r>
      <w:r w:rsidR="000F0FF0" w:rsidRPr="00E61826">
        <w:rPr>
          <w:rFonts w:ascii="Arial" w:hAnsi="Arial" w:cs="Arial"/>
          <w:b w:val="0"/>
        </w:rPr>
        <w:t xml:space="preserve"> – Die </w:t>
      </w:r>
      <w:r w:rsidR="001B17A9" w:rsidRPr="00E61826">
        <w:rPr>
          <w:rFonts w:ascii="Arial" w:hAnsi="Arial" w:cs="Arial"/>
          <w:b w:val="0"/>
        </w:rPr>
        <w:t>10</w:t>
      </w:r>
      <w:r w:rsidR="000F0FF0" w:rsidRPr="00E61826">
        <w:rPr>
          <w:rFonts w:ascii="Arial" w:hAnsi="Arial" w:cs="Arial"/>
          <w:b w:val="0"/>
        </w:rPr>
        <w:t>. Berliner Schimmelpilzkonferenz</w:t>
      </w:r>
      <w:r w:rsidR="001B17A9" w:rsidRPr="00E61826">
        <w:rPr>
          <w:rFonts w:ascii="Arial" w:hAnsi="Arial" w:cs="Arial"/>
          <w:b w:val="0"/>
        </w:rPr>
        <w:t xml:space="preserve"> am 19. März 2020</w:t>
      </w:r>
      <w:r w:rsidR="000F0FF0" w:rsidRPr="00E61826">
        <w:rPr>
          <w:rFonts w:ascii="Arial" w:hAnsi="Arial" w:cs="Arial"/>
          <w:b w:val="0"/>
        </w:rPr>
        <w:t xml:space="preserve"> befasst sich wieder mit den Problemstellungen von Schimmelpilzbefall in Gebäuden.</w:t>
      </w:r>
      <w:r w:rsidR="005A3163" w:rsidRPr="00E61826">
        <w:rPr>
          <w:rFonts w:ascii="Arial" w:hAnsi="Arial" w:cs="Arial"/>
          <w:b w:val="0"/>
        </w:rPr>
        <w:t xml:space="preserve"> Namhafte Experten erläutern die</w:t>
      </w:r>
      <w:r w:rsidR="005A3163">
        <w:rPr>
          <w:rFonts w:ascii="Arial" w:hAnsi="Arial" w:cs="Arial"/>
          <w:b w:val="0"/>
        </w:rPr>
        <w:t xml:space="preserve"> fachgerechte</w:t>
      </w:r>
      <w:r w:rsidR="000F0FF0" w:rsidRPr="000F0FF0">
        <w:rPr>
          <w:rFonts w:ascii="Arial" w:hAnsi="Arial" w:cs="Arial"/>
          <w:b w:val="0"/>
        </w:rPr>
        <w:t xml:space="preserve"> Beseitigung </w:t>
      </w:r>
      <w:r w:rsidR="005A3163" w:rsidRPr="005A3163">
        <w:rPr>
          <w:rFonts w:ascii="Arial" w:hAnsi="Arial" w:cs="Arial"/>
          <w:b w:val="0"/>
        </w:rPr>
        <w:t>der Schimmelpilzbelastung</w:t>
      </w:r>
      <w:r w:rsidR="005A3163">
        <w:rPr>
          <w:rFonts w:ascii="Arial" w:hAnsi="Arial" w:cs="Arial"/>
          <w:b w:val="0"/>
        </w:rPr>
        <w:t xml:space="preserve"> </w:t>
      </w:r>
      <w:r w:rsidR="000F0FF0" w:rsidRPr="000F0FF0">
        <w:rPr>
          <w:rFonts w:ascii="Arial" w:hAnsi="Arial" w:cs="Arial"/>
          <w:b w:val="0"/>
        </w:rPr>
        <w:t>und vermittel</w:t>
      </w:r>
      <w:r w:rsidR="005A3163">
        <w:rPr>
          <w:rFonts w:ascii="Arial" w:hAnsi="Arial" w:cs="Arial"/>
          <w:b w:val="0"/>
        </w:rPr>
        <w:t>n</w:t>
      </w:r>
      <w:r w:rsidR="000F0FF0" w:rsidRPr="000F0FF0">
        <w:rPr>
          <w:rFonts w:ascii="Arial" w:hAnsi="Arial" w:cs="Arial"/>
          <w:b w:val="0"/>
        </w:rPr>
        <w:t xml:space="preserve"> praktische </w:t>
      </w:r>
      <w:r w:rsidR="005A3163" w:rsidRPr="005A3163">
        <w:rPr>
          <w:rFonts w:ascii="Arial" w:hAnsi="Arial" w:cs="Arial"/>
          <w:b w:val="0"/>
        </w:rPr>
        <w:t xml:space="preserve">Hilfestellungen und Lösungen </w:t>
      </w:r>
      <w:r w:rsidR="001B17A9">
        <w:rPr>
          <w:rFonts w:ascii="Arial" w:hAnsi="Arial" w:cs="Arial"/>
          <w:b w:val="0"/>
        </w:rPr>
        <w:t xml:space="preserve">unter Berücksichtigung </w:t>
      </w:r>
      <w:r w:rsidR="001B17A9" w:rsidRPr="001B17A9">
        <w:rPr>
          <w:rFonts w:ascii="Arial" w:hAnsi="Arial" w:cs="Arial"/>
          <w:b w:val="0"/>
        </w:rPr>
        <w:t>bautechnischer, medizinischer,</w:t>
      </w:r>
      <w:r w:rsidR="001B17A9">
        <w:t xml:space="preserve"> </w:t>
      </w:r>
      <w:r w:rsidR="001B17A9" w:rsidRPr="001B17A9">
        <w:rPr>
          <w:rFonts w:ascii="Arial" w:hAnsi="Arial" w:cs="Arial"/>
          <w:b w:val="0"/>
        </w:rPr>
        <w:t xml:space="preserve">mikrobiologischer, rechtlicher, arbeits- und umweltschutzlicher Anforderungen. </w:t>
      </w:r>
      <w:r w:rsidR="000F0FF0" w:rsidRPr="001B17A9">
        <w:rPr>
          <w:rFonts w:ascii="Arial" w:hAnsi="Arial" w:cs="Arial"/>
          <w:b w:val="0"/>
        </w:rPr>
        <w:t xml:space="preserve">Eine begleitende Fachschau </w:t>
      </w:r>
      <w:r w:rsidR="005A3163">
        <w:rPr>
          <w:rFonts w:ascii="Arial" w:hAnsi="Arial" w:cs="Arial"/>
          <w:b w:val="0"/>
        </w:rPr>
        <w:t>liefert</w:t>
      </w:r>
      <w:r w:rsidR="000F0FF0" w:rsidRPr="000F0FF0">
        <w:rPr>
          <w:rFonts w:ascii="Arial" w:hAnsi="Arial" w:cs="Arial"/>
          <w:b w:val="0"/>
        </w:rPr>
        <w:t xml:space="preserve"> einen Überblick über aktuell relevante Aspekte der Diagnose, Sanierung und Vermeidung von Schimmelpilzbelastungen in Gebäuden für die berufliche Praxis.</w:t>
      </w:r>
      <w:r w:rsidR="005A3163" w:rsidRPr="005A3163">
        <w:rPr>
          <w:rFonts w:ascii="Arial" w:hAnsi="Arial" w:cs="Arial"/>
          <w:b w:val="0"/>
        </w:rPr>
        <w:t xml:space="preserve"> </w:t>
      </w:r>
    </w:p>
    <w:p w:rsidR="000F0FF0" w:rsidRPr="000F0FF0" w:rsidRDefault="000F0FF0" w:rsidP="003A49AF">
      <w:pPr>
        <w:pStyle w:val="berschrift3"/>
        <w:ind w:right="709"/>
        <w:rPr>
          <w:rFonts w:ascii="Arial" w:eastAsia="Times New Roman" w:hAnsi="Arial" w:cs="Arial"/>
          <w:b w:val="0"/>
          <w:bCs w:val="0"/>
          <w:color w:val="auto"/>
        </w:rPr>
      </w:pPr>
      <w:r w:rsidRPr="000F0FF0">
        <w:rPr>
          <w:rFonts w:ascii="Arial" w:eastAsia="Times New Roman" w:hAnsi="Arial" w:cs="Arial"/>
          <w:b w:val="0"/>
          <w:bCs w:val="0"/>
          <w:color w:val="auto"/>
        </w:rPr>
        <w:t>Die Themen</w:t>
      </w:r>
      <w:r w:rsidR="006645F2">
        <w:rPr>
          <w:rFonts w:ascii="Arial" w:eastAsia="Times New Roman" w:hAnsi="Arial" w:cs="Arial"/>
          <w:b w:val="0"/>
          <w:bCs w:val="0"/>
          <w:color w:val="auto"/>
        </w:rPr>
        <w:t xml:space="preserve"> der</w:t>
      </w:r>
      <w:r w:rsidRPr="000F0FF0">
        <w:rPr>
          <w:rFonts w:ascii="Arial" w:eastAsia="Times New Roman" w:hAnsi="Arial" w:cs="Arial"/>
          <w:b w:val="0"/>
          <w:bCs w:val="0"/>
          <w:color w:val="auto"/>
        </w:rPr>
        <w:t xml:space="preserve"> Schimmelpilzkonferenz</w:t>
      </w:r>
      <w:r w:rsidR="006645F2">
        <w:rPr>
          <w:rFonts w:ascii="Arial" w:eastAsia="Times New Roman" w:hAnsi="Arial" w:cs="Arial"/>
          <w:b w:val="0"/>
          <w:bCs w:val="0"/>
          <w:color w:val="auto"/>
        </w:rPr>
        <w:t>en</w:t>
      </w:r>
      <w:r w:rsidRPr="000F0FF0">
        <w:rPr>
          <w:rFonts w:ascii="Arial" w:eastAsia="Times New Roman" w:hAnsi="Arial" w:cs="Arial"/>
          <w:b w:val="0"/>
          <w:bCs w:val="0"/>
          <w:color w:val="auto"/>
        </w:rPr>
        <w:t xml:space="preserve"> im Überblick:</w:t>
      </w:r>
    </w:p>
    <w:p w:rsidR="007A0729" w:rsidRDefault="007A0729" w:rsidP="003A49AF">
      <w:pPr>
        <w:autoSpaceDE w:val="0"/>
        <w:autoSpaceDN w:val="0"/>
        <w:adjustRightInd w:val="0"/>
        <w:ind w:right="709"/>
        <w:rPr>
          <w:rFonts w:ascii="Arial" w:hAnsi="Arial" w:cs="Arial"/>
        </w:rPr>
      </w:pPr>
    </w:p>
    <w:p w:rsidR="007A0729" w:rsidRPr="0059639D" w:rsidRDefault="007A0729" w:rsidP="003A49A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right="709"/>
        <w:rPr>
          <w:rStyle w:val="programmpunkttitel"/>
          <w:rFonts w:ascii="Arial" w:hAnsi="Arial" w:cs="Arial"/>
        </w:rPr>
      </w:pPr>
      <w:r w:rsidRPr="0059639D">
        <w:rPr>
          <w:rStyle w:val="programmpunkttitel"/>
          <w:rFonts w:ascii="Arial" w:hAnsi="Arial" w:cs="Arial"/>
        </w:rPr>
        <w:t>Brauchen wir als Sachverständige den UBA-Schimmelleitfaden?</w:t>
      </w:r>
    </w:p>
    <w:p w:rsidR="007A0729" w:rsidRPr="0059639D" w:rsidRDefault="007A0729" w:rsidP="003A49A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right="709"/>
        <w:rPr>
          <w:rStyle w:val="programmpunkttitel"/>
          <w:rFonts w:ascii="Arial" w:hAnsi="Arial" w:cs="Arial"/>
        </w:rPr>
      </w:pPr>
      <w:r w:rsidRPr="0059639D">
        <w:rPr>
          <w:rStyle w:val="programmpunkttitel"/>
          <w:rFonts w:ascii="Arial" w:hAnsi="Arial" w:cs="Arial"/>
        </w:rPr>
        <w:t>Schimmelpilzschäden aus Versicherungssicht</w:t>
      </w:r>
    </w:p>
    <w:p w:rsidR="007A0729" w:rsidRPr="0059639D" w:rsidRDefault="007A0729" w:rsidP="003A49A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right="709"/>
        <w:rPr>
          <w:rStyle w:val="programmpunkttitel"/>
          <w:rFonts w:ascii="Arial" w:hAnsi="Arial" w:cs="Arial"/>
        </w:rPr>
      </w:pPr>
      <w:r w:rsidRPr="0059639D">
        <w:rPr>
          <w:rStyle w:val="programmpunkttitel"/>
          <w:rFonts w:ascii="Arial" w:hAnsi="Arial" w:cs="Arial"/>
        </w:rPr>
        <w:t>Technische Trocknung: Verfahren, um Schadstofffreisetzungen aus Fußbodenkonstruktionen zu vermeiden</w:t>
      </w:r>
    </w:p>
    <w:p w:rsidR="007A0729" w:rsidRPr="0059639D" w:rsidRDefault="007A0729" w:rsidP="003A49A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right="709"/>
        <w:rPr>
          <w:rStyle w:val="programmpunkttitel"/>
          <w:rFonts w:ascii="Arial" w:hAnsi="Arial" w:cs="Arial"/>
        </w:rPr>
      </w:pPr>
      <w:r w:rsidRPr="0059639D">
        <w:rPr>
          <w:rStyle w:val="programmpunkttitel"/>
          <w:rFonts w:ascii="Arial" w:hAnsi="Arial" w:cs="Arial"/>
        </w:rPr>
        <w:t>Nutzungsklassen nach UBA-Leitfaden: Neuer Lösungsweg oder neue Probleme?</w:t>
      </w:r>
    </w:p>
    <w:p w:rsidR="007A0729" w:rsidRPr="0059639D" w:rsidRDefault="007A0729" w:rsidP="003A49A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right="709"/>
        <w:rPr>
          <w:rStyle w:val="programmpunkttitel"/>
          <w:rFonts w:ascii="Arial" w:hAnsi="Arial" w:cs="Arial"/>
        </w:rPr>
      </w:pPr>
      <w:r w:rsidRPr="0059639D">
        <w:rPr>
          <w:rStyle w:val="programmpunkttitel"/>
          <w:rFonts w:ascii="Arial" w:hAnsi="Arial" w:cs="Arial"/>
        </w:rPr>
        <w:t>Asbest, die Gefahr hinter dem Schimmelpilz – Umgang mit Asbest im Rahmen der Schimmelpilzsanierung</w:t>
      </w:r>
    </w:p>
    <w:p w:rsidR="007A0729" w:rsidRPr="0059639D" w:rsidRDefault="007A0729" w:rsidP="003A49A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right="709"/>
        <w:rPr>
          <w:rStyle w:val="programmpunkttitel"/>
          <w:rFonts w:ascii="Arial" w:hAnsi="Arial" w:cs="Arial"/>
        </w:rPr>
      </w:pPr>
      <w:r w:rsidRPr="0059639D">
        <w:rPr>
          <w:rStyle w:val="programmpunkttitel"/>
          <w:rFonts w:ascii="Arial" w:hAnsi="Arial" w:cs="Arial"/>
        </w:rPr>
        <w:t>Mikrobielle Feinreinigung: So schaffen Sie sicher die Abschlusskontrolle (nach WTA-Merkblatt 4-12)</w:t>
      </w:r>
    </w:p>
    <w:p w:rsidR="007A0729" w:rsidRPr="0059639D" w:rsidRDefault="007A0729" w:rsidP="003A49AF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right="709"/>
        <w:rPr>
          <w:rFonts w:ascii="Arial" w:hAnsi="Arial" w:cs="Arial"/>
        </w:rPr>
      </w:pPr>
      <w:r w:rsidRPr="0059639D">
        <w:rPr>
          <w:rStyle w:val="programmpunkttitel"/>
          <w:rFonts w:ascii="Arial" w:hAnsi="Arial" w:cs="Arial"/>
        </w:rPr>
        <w:t>Blick über den Tellerrand: Erfassung von Feinstaub- und anderen Schadstoffbelastungen mit direktanzeigender Analytik</w:t>
      </w:r>
    </w:p>
    <w:p w:rsidR="007A0729" w:rsidRDefault="007A0729" w:rsidP="003A49AF">
      <w:pPr>
        <w:autoSpaceDE w:val="0"/>
        <w:autoSpaceDN w:val="0"/>
        <w:adjustRightInd w:val="0"/>
        <w:ind w:right="709"/>
        <w:rPr>
          <w:rFonts w:ascii="Arial" w:hAnsi="Arial" w:cs="Arial"/>
        </w:rPr>
      </w:pPr>
    </w:p>
    <w:p w:rsidR="009B7924" w:rsidRPr="009B7924" w:rsidRDefault="009B7924" w:rsidP="003A49AF">
      <w:pPr>
        <w:autoSpaceDE w:val="0"/>
        <w:autoSpaceDN w:val="0"/>
        <w:adjustRightInd w:val="0"/>
        <w:ind w:right="709"/>
        <w:rPr>
          <w:rFonts w:ascii="Arial" w:hAnsi="Arial" w:cs="Arial"/>
        </w:rPr>
      </w:pPr>
      <w:r w:rsidRPr="009B7924">
        <w:rPr>
          <w:rFonts w:ascii="Arial" w:hAnsi="Arial" w:cs="Arial"/>
        </w:rPr>
        <w:t>Die Schimmelpilzkonferenzen wenden sich an Fach- und Führungskräfte der Bau- und Immobilienwirtschaft, Behörden und Verbände, Architekten und Planer, Bauingenieure und Energieberater, Maler und Stuckateure, Bautrocknungs- und Sanierungsfirmen, Gutachter und Sachverständige, Baubiologen und Umweltmediziner, Baustoffhersteller und Baustofffachhandel, Fachanwälte für Miet- und Baurecht.</w:t>
      </w:r>
    </w:p>
    <w:p w:rsidR="009B7924" w:rsidRDefault="009B7924" w:rsidP="003A49AF">
      <w:pPr>
        <w:autoSpaceDE w:val="0"/>
        <w:autoSpaceDN w:val="0"/>
        <w:adjustRightInd w:val="0"/>
        <w:ind w:right="709"/>
      </w:pPr>
    </w:p>
    <w:p w:rsidR="00554AF7" w:rsidRPr="00E83EDD" w:rsidRDefault="0009245C" w:rsidP="003A49AF">
      <w:pPr>
        <w:autoSpaceDE w:val="0"/>
        <w:autoSpaceDN w:val="0"/>
        <w:adjustRightInd w:val="0"/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2E217A">
        <w:rPr>
          <w:rFonts w:ascii="Arial" w:hAnsi="Arial" w:cs="Arial"/>
        </w:rPr>
        <w:t>10</w:t>
      </w:r>
      <w:r w:rsidR="000F0FF0" w:rsidRPr="000F0FF0">
        <w:rPr>
          <w:rFonts w:ascii="Arial" w:hAnsi="Arial" w:cs="Arial"/>
        </w:rPr>
        <w:t xml:space="preserve">. Berliner Schimmelpilzkonferenz findet im Mercure Hotel MOA Berlin statt. </w:t>
      </w:r>
      <w:r w:rsidR="00364152">
        <w:rPr>
          <w:rFonts w:ascii="Arial" w:hAnsi="Arial" w:cs="Arial"/>
        </w:rPr>
        <w:t>Weitere Informationen zum Programm, Preisen und</w:t>
      </w:r>
      <w:r w:rsidR="00364152" w:rsidRPr="00E3367B">
        <w:rPr>
          <w:rFonts w:ascii="Arial" w:hAnsi="Arial" w:cs="Arial"/>
        </w:rPr>
        <w:t xml:space="preserve"> Anmeldung</w:t>
      </w:r>
      <w:r w:rsidR="00364152" w:rsidRPr="00E83EDD">
        <w:rPr>
          <w:rFonts w:ascii="Arial" w:hAnsi="Arial" w:cs="Arial"/>
        </w:rPr>
        <w:t xml:space="preserve"> </w:t>
      </w:r>
      <w:r w:rsidR="00364152">
        <w:rPr>
          <w:rFonts w:ascii="Arial" w:hAnsi="Arial" w:cs="Arial"/>
        </w:rPr>
        <w:t xml:space="preserve">gibt es </w:t>
      </w:r>
      <w:r w:rsidR="00364152" w:rsidRPr="00E83EDD">
        <w:rPr>
          <w:rFonts w:ascii="Arial" w:hAnsi="Arial" w:cs="Arial"/>
        </w:rPr>
        <w:t xml:space="preserve">online </w:t>
      </w:r>
      <w:r w:rsidR="00364152">
        <w:rPr>
          <w:rFonts w:ascii="Arial" w:hAnsi="Arial" w:cs="Arial"/>
        </w:rPr>
        <w:t xml:space="preserve">unter </w:t>
      </w:r>
      <w:r w:rsidR="00364152" w:rsidRPr="00364152">
        <w:rPr>
          <w:rFonts w:ascii="Arial" w:hAnsi="Arial" w:cs="Arial"/>
        </w:rPr>
        <w:t>www.schimmelpilzkonferenz.de.</w:t>
      </w:r>
      <w:r w:rsidR="00364152">
        <w:rPr>
          <w:rFonts w:ascii="Arial" w:hAnsi="Arial" w:cs="Arial"/>
        </w:rPr>
        <w:t xml:space="preserve"> </w:t>
      </w:r>
      <w:r w:rsidR="00554AF7">
        <w:rPr>
          <w:rFonts w:ascii="Arial" w:hAnsi="Arial" w:cs="Arial"/>
        </w:rPr>
        <w:t>Frühbucher können sich noch bis zum 30</w:t>
      </w:r>
      <w:r w:rsidR="00554AF7" w:rsidRPr="00742BAC">
        <w:rPr>
          <w:rFonts w:ascii="Arial" w:hAnsi="Arial" w:cs="Arial"/>
        </w:rPr>
        <w:t xml:space="preserve">. </w:t>
      </w:r>
      <w:r w:rsidR="00554AF7">
        <w:rPr>
          <w:rFonts w:ascii="Arial" w:hAnsi="Arial" w:cs="Arial"/>
        </w:rPr>
        <w:t>November</w:t>
      </w:r>
      <w:r w:rsidR="00554AF7" w:rsidRPr="00742BAC">
        <w:rPr>
          <w:rFonts w:ascii="Arial" w:hAnsi="Arial" w:cs="Arial"/>
        </w:rPr>
        <w:t xml:space="preserve"> 201</w:t>
      </w:r>
      <w:r w:rsidR="00554AF7">
        <w:rPr>
          <w:rFonts w:ascii="Arial" w:hAnsi="Arial" w:cs="Arial"/>
        </w:rPr>
        <w:t>9 den vergünstigen Teilnahmepreis sichern.</w:t>
      </w:r>
    </w:p>
    <w:p w:rsidR="001B17A9" w:rsidRDefault="001B17A9" w:rsidP="003A49AF">
      <w:pPr>
        <w:autoSpaceDE w:val="0"/>
        <w:autoSpaceDN w:val="0"/>
        <w:adjustRightInd w:val="0"/>
        <w:ind w:right="709"/>
        <w:rPr>
          <w:rFonts w:ascii="Arial" w:hAnsi="Arial" w:cs="Arial"/>
        </w:rPr>
      </w:pPr>
    </w:p>
    <w:p w:rsidR="000F0FF0" w:rsidRDefault="00364152" w:rsidP="003A49AF">
      <w:pPr>
        <w:pStyle w:val="berschrift2"/>
        <w:ind w:right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Am</w:t>
      </w:r>
      <w:r w:rsidR="001B17A9">
        <w:rPr>
          <w:rFonts w:ascii="Arial" w:hAnsi="Arial" w:cs="Arial"/>
          <w:b w:val="0"/>
        </w:rPr>
        <w:t xml:space="preserve"> 22. September 2020</w:t>
      </w:r>
      <w:r>
        <w:rPr>
          <w:rFonts w:ascii="Arial" w:hAnsi="Arial" w:cs="Arial"/>
          <w:b w:val="0"/>
        </w:rPr>
        <w:t xml:space="preserve"> bietet der</w:t>
      </w:r>
      <w:r w:rsidR="001B17A9">
        <w:rPr>
          <w:rFonts w:ascii="Arial" w:hAnsi="Arial" w:cs="Arial"/>
          <w:b w:val="0"/>
        </w:rPr>
        <w:t xml:space="preserve"> </w:t>
      </w:r>
      <w:r w:rsidR="001B17A9" w:rsidRPr="005A3163">
        <w:rPr>
          <w:rFonts w:ascii="Arial" w:hAnsi="Arial" w:cs="Arial"/>
          <w:b w:val="0"/>
        </w:rPr>
        <w:t>Veranstalter</w:t>
      </w:r>
      <w:r>
        <w:rPr>
          <w:rFonts w:ascii="Arial" w:hAnsi="Arial" w:cs="Arial"/>
          <w:b w:val="0"/>
        </w:rPr>
        <w:t xml:space="preserve">, </w:t>
      </w:r>
      <w:r w:rsidR="001B17A9" w:rsidRPr="005A3163">
        <w:rPr>
          <w:rFonts w:ascii="Arial" w:hAnsi="Arial" w:cs="Arial"/>
          <w:b w:val="0"/>
        </w:rPr>
        <w:t>da</w:t>
      </w:r>
      <w:r w:rsidR="001B17A9">
        <w:rPr>
          <w:rFonts w:ascii="Arial" w:hAnsi="Arial" w:cs="Arial"/>
          <w:b w:val="0"/>
        </w:rPr>
        <w:t>s Magazin B+B Bauen im Bestand</w:t>
      </w:r>
      <w:r>
        <w:rPr>
          <w:rFonts w:ascii="Arial" w:hAnsi="Arial" w:cs="Arial"/>
          <w:b w:val="0"/>
        </w:rPr>
        <w:t xml:space="preserve"> aus der Rudolf Müller Mediengruppe,</w:t>
      </w:r>
      <w:r w:rsidR="001B17A9">
        <w:rPr>
          <w:rFonts w:ascii="Arial" w:hAnsi="Arial" w:cs="Arial"/>
          <w:b w:val="0"/>
        </w:rPr>
        <w:t xml:space="preserve"> alternativ eine Zwillingsveranstaltung mit denselben Themen und Referenten</w:t>
      </w:r>
      <w:r>
        <w:rPr>
          <w:rFonts w:ascii="Arial" w:hAnsi="Arial" w:cs="Arial"/>
          <w:b w:val="0"/>
        </w:rPr>
        <w:t xml:space="preserve"> in München</w:t>
      </w:r>
      <w:r w:rsidR="001B17A9">
        <w:rPr>
          <w:rFonts w:ascii="Arial" w:hAnsi="Arial" w:cs="Arial"/>
          <w:b w:val="0"/>
        </w:rPr>
        <w:t>.</w:t>
      </w:r>
      <w:bookmarkEnd w:id="0"/>
      <w:bookmarkEnd w:id="1"/>
    </w:p>
    <w:p w:rsidR="001C7A46" w:rsidRDefault="001C7A46" w:rsidP="001C7A46"/>
    <w:p w:rsidR="001C7A46" w:rsidRDefault="001C7A46" w:rsidP="001C7A46">
      <w:pPr>
        <w:autoSpaceDE w:val="0"/>
        <w:autoSpaceDN w:val="0"/>
        <w:adjustRightInd w:val="0"/>
        <w:spacing w:line="240" w:lineRule="auto"/>
        <w:ind w:right="707"/>
      </w:pPr>
      <w:r w:rsidRPr="000F0FF0">
        <w:rPr>
          <w:rFonts w:ascii="Arial" w:hAnsi="Arial" w:cs="Arial"/>
          <w:sz w:val="16"/>
          <w:szCs w:val="16"/>
        </w:rPr>
        <w:t xml:space="preserve">B+B </w:t>
      </w:r>
      <w:r>
        <w:rPr>
          <w:rFonts w:ascii="Arial" w:hAnsi="Arial" w:cs="Arial"/>
          <w:sz w:val="16"/>
          <w:szCs w:val="16"/>
        </w:rPr>
        <w:t>Bauen im Bestand</w:t>
      </w:r>
      <w:r w:rsidR="00CB1ED6">
        <w:rPr>
          <w:rFonts w:ascii="Arial" w:hAnsi="Arial" w:cs="Arial"/>
          <w:sz w:val="16"/>
          <w:szCs w:val="16"/>
        </w:rPr>
        <w:t xml:space="preserve"> ist die </w:t>
      </w:r>
      <w:r w:rsidRPr="000F0FF0">
        <w:rPr>
          <w:rFonts w:ascii="Arial" w:hAnsi="Arial" w:cs="Arial"/>
          <w:sz w:val="16"/>
          <w:szCs w:val="16"/>
        </w:rPr>
        <w:t xml:space="preserve">Fachzeitschrift für die Planung und Ausführung qualifizierter Bauleistungen im Bestand. Im Mittelpunkt der Berichterstattung stehen Verfahren zum Schutz, </w:t>
      </w:r>
      <w:r w:rsidR="00CB1ED6">
        <w:rPr>
          <w:rFonts w:ascii="Arial" w:hAnsi="Arial" w:cs="Arial"/>
          <w:sz w:val="16"/>
          <w:szCs w:val="16"/>
        </w:rPr>
        <w:br/>
      </w:r>
      <w:r w:rsidRPr="000F0FF0">
        <w:rPr>
          <w:rFonts w:ascii="Arial" w:hAnsi="Arial" w:cs="Arial"/>
          <w:sz w:val="16"/>
          <w:szCs w:val="16"/>
        </w:rPr>
        <w:t xml:space="preserve">zur Instandhaltung und Instandsetzung der Bausubstanz, für die energetische Sanierung und </w:t>
      </w:r>
      <w:r w:rsidR="00CB1ED6">
        <w:rPr>
          <w:rFonts w:ascii="Arial" w:hAnsi="Arial" w:cs="Arial"/>
          <w:sz w:val="16"/>
          <w:szCs w:val="16"/>
        </w:rPr>
        <w:br/>
      </w:r>
      <w:r w:rsidRPr="000F0FF0">
        <w:rPr>
          <w:rFonts w:ascii="Arial" w:hAnsi="Arial" w:cs="Arial"/>
          <w:sz w:val="16"/>
          <w:szCs w:val="16"/>
        </w:rPr>
        <w:t xml:space="preserve">zur Steigerung des Bestandswertes. B+B </w:t>
      </w:r>
      <w:r>
        <w:rPr>
          <w:rFonts w:ascii="Arial" w:hAnsi="Arial" w:cs="Arial"/>
          <w:sz w:val="16"/>
          <w:szCs w:val="16"/>
        </w:rPr>
        <w:t>Bauen im Bestand</w:t>
      </w:r>
      <w:r w:rsidRPr="000F0FF0">
        <w:rPr>
          <w:rFonts w:ascii="Arial" w:hAnsi="Arial" w:cs="Arial"/>
          <w:sz w:val="16"/>
          <w:szCs w:val="16"/>
        </w:rPr>
        <w:t xml:space="preserve"> erscheint in der Rudolf Müller </w:t>
      </w:r>
      <w:r w:rsidR="00CB1ED6">
        <w:rPr>
          <w:rFonts w:ascii="Arial" w:hAnsi="Arial" w:cs="Arial"/>
          <w:sz w:val="16"/>
          <w:szCs w:val="16"/>
        </w:rPr>
        <w:t>Mediengruppe</w:t>
      </w:r>
      <w:r w:rsidRPr="000F0FF0">
        <w:rPr>
          <w:rFonts w:ascii="Arial" w:hAnsi="Arial" w:cs="Arial"/>
          <w:sz w:val="16"/>
          <w:szCs w:val="16"/>
        </w:rPr>
        <w:t>, Köln.</w:t>
      </w:r>
    </w:p>
    <w:p w:rsidR="001C7A46" w:rsidRPr="001C7A46" w:rsidRDefault="001C7A46" w:rsidP="001C7A46"/>
    <w:sectPr w:rsidR="001C7A46" w:rsidRPr="001C7A46" w:rsidSect="000924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993" w:left="1134" w:header="652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6" w:name="EmailRestlicheSeiten"/>
    <w:bookmarkEnd w:id="6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RestlicheSeiten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11" w:name="EmailErsteSeite"/>
    <w:bookmarkEnd w:id="11"/>
  </w:p>
  <w:p w:rsidR="0009245C" w:rsidRDefault="0009245C" w:rsidP="003565A6">
    <w:pPr>
      <w:pStyle w:val="Fuzeile"/>
      <w:tabs>
        <w:tab w:val="clear" w:pos="4536"/>
        <w:tab w:val="clear" w:pos="9072"/>
      </w:tabs>
    </w:pPr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2" w:name="TelefonErsteSeite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3" w:name="OhneErsteSeite"/>
    <w:r w:rsidRPr="00F86239">
      <w:rPr>
        <w:color w:val="FFFFFF"/>
      </w:rPr>
      <w:t>@OhneErsteSeite@1125</w:t>
    </w:r>
    <w:bookmarkEnd w:id="3"/>
  </w:p>
  <w:p w:rsidR="00CD641C" w:rsidRDefault="00CD641C" w:rsidP="00EA60B5">
    <w:pPr>
      <w:pStyle w:val="Kopfzeile"/>
      <w:spacing w:after="1700"/>
    </w:pPr>
  </w:p>
  <w:bookmarkStart w:id="4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61826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4"/>
  </w:p>
  <w:bookmarkStart w:id="5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2E217A">
      <w:rPr>
        <w:rStyle w:val="Seitenzahl"/>
        <w:noProof/>
      </w:rPr>
      <w:t>28. Oktober 2019</w:t>
    </w:r>
    <w:r w:rsidRPr="007166F1">
      <w:rPr>
        <w:rStyle w:val="Seitenzahl"/>
      </w:rPr>
      <w:fldChar w:fldCharType="end"/>
    </w:r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8" w:name="AusgabeArt"/>
    <w:r w:rsidRPr="00F86239">
      <w:rPr>
        <w:color w:val="FFFFFF"/>
      </w:rPr>
      <w:t>@Ausgabeart@1</w:t>
    </w:r>
    <w:bookmarkEnd w:id="8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9" w:name="PrintCode1"/>
    <w:r w:rsidRPr="00F86239">
      <w:rPr>
        <w:color w:val="FFFFFF"/>
      </w:rPr>
      <w:t>@ErsteSeite@1025</w:t>
    </w:r>
    <w:bookmarkEnd w:id="9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10" w:name="PrintCode2"/>
    <w:r w:rsidRPr="00F86239">
      <w:rPr>
        <w:color w:val="FFFFFF"/>
      </w:rPr>
      <w:t>@FolgeSeiten@1125</w:t>
    </w:r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94458"/>
    <w:multiLevelType w:val="hybridMultilevel"/>
    <w:tmpl w:val="50145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B7C51"/>
    <w:multiLevelType w:val="hybridMultilevel"/>
    <w:tmpl w:val="F5F20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6339"/>
    <w:rsid w:val="000300D7"/>
    <w:rsid w:val="00030B26"/>
    <w:rsid w:val="00030E40"/>
    <w:rsid w:val="00042A2D"/>
    <w:rsid w:val="00043C76"/>
    <w:rsid w:val="00047119"/>
    <w:rsid w:val="00057623"/>
    <w:rsid w:val="00062A1D"/>
    <w:rsid w:val="00062F0D"/>
    <w:rsid w:val="00063805"/>
    <w:rsid w:val="00071200"/>
    <w:rsid w:val="00071DFA"/>
    <w:rsid w:val="00072C50"/>
    <w:rsid w:val="0007324D"/>
    <w:rsid w:val="00087E2C"/>
    <w:rsid w:val="0009245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0FF0"/>
    <w:rsid w:val="000F51ED"/>
    <w:rsid w:val="000F6438"/>
    <w:rsid w:val="000F6BF1"/>
    <w:rsid w:val="00104A73"/>
    <w:rsid w:val="00115E63"/>
    <w:rsid w:val="00126C4F"/>
    <w:rsid w:val="0012797F"/>
    <w:rsid w:val="00152B62"/>
    <w:rsid w:val="001567B8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951D1"/>
    <w:rsid w:val="001A6FB0"/>
    <w:rsid w:val="001B17A9"/>
    <w:rsid w:val="001C5F81"/>
    <w:rsid w:val="001C6F23"/>
    <w:rsid w:val="001C7A46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2AAF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D447E"/>
    <w:rsid w:val="002E217A"/>
    <w:rsid w:val="002E533C"/>
    <w:rsid w:val="002E6313"/>
    <w:rsid w:val="002F52C4"/>
    <w:rsid w:val="002F77AF"/>
    <w:rsid w:val="00306B8D"/>
    <w:rsid w:val="00310D5D"/>
    <w:rsid w:val="00310D69"/>
    <w:rsid w:val="00323383"/>
    <w:rsid w:val="00330A0D"/>
    <w:rsid w:val="003448DF"/>
    <w:rsid w:val="00346DAC"/>
    <w:rsid w:val="00354AA1"/>
    <w:rsid w:val="003565A6"/>
    <w:rsid w:val="00361166"/>
    <w:rsid w:val="003640FE"/>
    <w:rsid w:val="00364152"/>
    <w:rsid w:val="00367A28"/>
    <w:rsid w:val="00367D33"/>
    <w:rsid w:val="0037120E"/>
    <w:rsid w:val="00375158"/>
    <w:rsid w:val="00376AC3"/>
    <w:rsid w:val="00393947"/>
    <w:rsid w:val="003A49AF"/>
    <w:rsid w:val="003A5068"/>
    <w:rsid w:val="003A773F"/>
    <w:rsid w:val="003C1F13"/>
    <w:rsid w:val="003C374B"/>
    <w:rsid w:val="003C5B58"/>
    <w:rsid w:val="003C6890"/>
    <w:rsid w:val="003D7740"/>
    <w:rsid w:val="003E1BE6"/>
    <w:rsid w:val="003E313A"/>
    <w:rsid w:val="003F2F81"/>
    <w:rsid w:val="00412F17"/>
    <w:rsid w:val="00423009"/>
    <w:rsid w:val="0042793A"/>
    <w:rsid w:val="00450570"/>
    <w:rsid w:val="00460038"/>
    <w:rsid w:val="004735BC"/>
    <w:rsid w:val="00485823"/>
    <w:rsid w:val="004B08B9"/>
    <w:rsid w:val="004C0EF8"/>
    <w:rsid w:val="004D0735"/>
    <w:rsid w:val="004D1764"/>
    <w:rsid w:val="004E05E6"/>
    <w:rsid w:val="004E408A"/>
    <w:rsid w:val="00506FD3"/>
    <w:rsid w:val="00517005"/>
    <w:rsid w:val="00525619"/>
    <w:rsid w:val="00530989"/>
    <w:rsid w:val="00545B42"/>
    <w:rsid w:val="005469B0"/>
    <w:rsid w:val="00547163"/>
    <w:rsid w:val="00550631"/>
    <w:rsid w:val="00554AF7"/>
    <w:rsid w:val="00557B7F"/>
    <w:rsid w:val="00564CEA"/>
    <w:rsid w:val="00567576"/>
    <w:rsid w:val="00570498"/>
    <w:rsid w:val="005747B8"/>
    <w:rsid w:val="005826E2"/>
    <w:rsid w:val="0058311D"/>
    <w:rsid w:val="0059639D"/>
    <w:rsid w:val="005A3163"/>
    <w:rsid w:val="005A54E5"/>
    <w:rsid w:val="005A7821"/>
    <w:rsid w:val="005B3E39"/>
    <w:rsid w:val="005B6D71"/>
    <w:rsid w:val="005B7AEB"/>
    <w:rsid w:val="005C1A82"/>
    <w:rsid w:val="005D1F20"/>
    <w:rsid w:val="005E590E"/>
    <w:rsid w:val="005F207D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645F2"/>
    <w:rsid w:val="00667CDE"/>
    <w:rsid w:val="00670744"/>
    <w:rsid w:val="00672395"/>
    <w:rsid w:val="0067365A"/>
    <w:rsid w:val="00674952"/>
    <w:rsid w:val="0068297B"/>
    <w:rsid w:val="0068625E"/>
    <w:rsid w:val="006C05CE"/>
    <w:rsid w:val="006C05D4"/>
    <w:rsid w:val="006C22BC"/>
    <w:rsid w:val="006C503C"/>
    <w:rsid w:val="006D2467"/>
    <w:rsid w:val="006D263C"/>
    <w:rsid w:val="006E7F7F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42BAC"/>
    <w:rsid w:val="0075216D"/>
    <w:rsid w:val="007623C0"/>
    <w:rsid w:val="00767465"/>
    <w:rsid w:val="00772941"/>
    <w:rsid w:val="00776145"/>
    <w:rsid w:val="0079480F"/>
    <w:rsid w:val="00797357"/>
    <w:rsid w:val="007A0729"/>
    <w:rsid w:val="007A18E9"/>
    <w:rsid w:val="007A283C"/>
    <w:rsid w:val="007A2D25"/>
    <w:rsid w:val="007A3972"/>
    <w:rsid w:val="007B047B"/>
    <w:rsid w:val="007B09BF"/>
    <w:rsid w:val="007B09FA"/>
    <w:rsid w:val="007B1DB5"/>
    <w:rsid w:val="007B3C7B"/>
    <w:rsid w:val="007D0A9A"/>
    <w:rsid w:val="007F65D2"/>
    <w:rsid w:val="008041DF"/>
    <w:rsid w:val="008056C6"/>
    <w:rsid w:val="008139B9"/>
    <w:rsid w:val="0081510D"/>
    <w:rsid w:val="00821281"/>
    <w:rsid w:val="0082344B"/>
    <w:rsid w:val="00824B97"/>
    <w:rsid w:val="00840F47"/>
    <w:rsid w:val="0084341A"/>
    <w:rsid w:val="00843AE8"/>
    <w:rsid w:val="00845930"/>
    <w:rsid w:val="00846DE2"/>
    <w:rsid w:val="008929AD"/>
    <w:rsid w:val="008A0B2C"/>
    <w:rsid w:val="008B2EF2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2026"/>
    <w:rsid w:val="009644A3"/>
    <w:rsid w:val="00967F96"/>
    <w:rsid w:val="00970777"/>
    <w:rsid w:val="009771F4"/>
    <w:rsid w:val="0098084E"/>
    <w:rsid w:val="00993CCE"/>
    <w:rsid w:val="00996BD8"/>
    <w:rsid w:val="009B7924"/>
    <w:rsid w:val="009D4F57"/>
    <w:rsid w:val="009E5159"/>
    <w:rsid w:val="009F0BAD"/>
    <w:rsid w:val="009F5707"/>
    <w:rsid w:val="00A24DF0"/>
    <w:rsid w:val="00A5354D"/>
    <w:rsid w:val="00A537C1"/>
    <w:rsid w:val="00A61D0E"/>
    <w:rsid w:val="00A644D8"/>
    <w:rsid w:val="00A6554F"/>
    <w:rsid w:val="00A70858"/>
    <w:rsid w:val="00A77551"/>
    <w:rsid w:val="00A862EF"/>
    <w:rsid w:val="00A86773"/>
    <w:rsid w:val="00A9292C"/>
    <w:rsid w:val="00AA04AB"/>
    <w:rsid w:val="00AA0FB5"/>
    <w:rsid w:val="00AA48EF"/>
    <w:rsid w:val="00AA4AE9"/>
    <w:rsid w:val="00AA7D4E"/>
    <w:rsid w:val="00AB1756"/>
    <w:rsid w:val="00AB6C27"/>
    <w:rsid w:val="00AE133A"/>
    <w:rsid w:val="00AE28D2"/>
    <w:rsid w:val="00B05603"/>
    <w:rsid w:val="00B25492"/>
    <w:rsid w:val="00B26245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187D"/>
    <w:rsid w:val="00C45A53"/>
    <w:rsid w:val="00C46658"/>
    <w:rsid w:val="00C5103B"/>
    <w:rsid w:val="00C54AB1"/>
    <w:rsid w:val="00C64634"/>
    <w:rsid w:val="00C64DB9"/>
    <w:rsid w:val="00C76364"/>
    <w:rsid w:val="00C837FB"/>
    <w:rsid w:val="00CA076E"/>
    <w:rsid w:val="00CA0D94"/>
    <w:rsid w:val="00CA26AD"/>
    <w:rsid w:val="00CB1ED6"/>
    <w:rsid w:val="00CC12BD"/>
    <w:rsid w:val="00CC63DE"/>
    <w:rsid w:val="00CD641C"/>
    <w:rsid w:val="00CF2169"/>
    <w:rsid w:val="00D04046"/>
    <w:rsid w:val="00D14BC4"/>
    <w:rsid w:val="00D30700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0895"/>
    <w:rsid w:val="00DE736D"/>
    <w:rsid w:val="00DF3921"/>
    <w:rsid w:val="00DF486E"/>
    <w:rsid w:val="00E01D72"/>
    <w:rsid w:val="00E1611B"/>
    <w:rsid w:val="00E209CD"/>
    <w:rsid w:val="00E26002"/>
    <w:rsid w:val="00E3367B"/>
    <w:rsid w:val="00E35216"/>
    <w:rsid w:val="00E43CEC"/>
    <w:rsid w:val="00E5370C"/>
    <w:rsid w:val="00E55583"/>
    <w:rsid w:val="00E570A1"/>
    <w:rsid w:val="00E603C0"/>
    <w:rsid w:val="00E6122A"/>
    <w:rsid w:val="00E61826"/>
    <w:rsid w:val="00E705E3"/>
    <w:rsid w:val="00E718BA"/>
    <w:rsid w:val="00E73CF5"/>
    <w:rsid w:val="00E74C77"/>
    <w:rsid w:val="00E83EDD"/>
    <w:rsid w:val="00E8681F"/>
    <w:rsid w:val="00E945C1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F04D6D"/>
    <w:rsid w:val="00F21563"/>
    <w:rsid w:val="00F24D0E"/>
    <w:rsid w:val="00F36B5F"/>
    <w:rsid w:val="00F54D23"/>
    <w:rsid w:val="00F5512D"/>
    <w:rsid w:val="00F62CF1"/>
    <w:rsid w:val="00F70DFE"/>
    <w:rsid w:val="00F71CFC"/>
    <w:rsid w:val="00F86239"/>
    <w:rsid w:val="00FA5B5E"/>
    <w:rsid w:val="00FA6173"/>
    <w:rsid w:val="00FC2425"/>
    <w:rsid w:val="00FD1F0E"/>
    <w:rsid w:val="00FE2C21"/>
    <w:rsid w:val="00FE5F46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8F5ADBB3-5FE8-4272-8B4E-B7970FF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F0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0F0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grammpunkttitel">
    <w:name w:val="programmpunkt_titel"/>
    <w:basedOn w:val="Absatz-Standardschriftart"/>
    <w:rsid w:val="007A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</Template>
  <TotalTime>0</TotalTime>
  <Pages>1</Pages>
  <Words>300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2018-07-04T13:54:00Z</cp:lastPrinted>
  <dcterms:created xsi:type="dcterms:W3CDTF">2019-10-28T10:33:00Z</dcterms:created>
  <dcterms:modified xsi:type="dcterms:W3CDTF">2019-10-28T10:33:00Z</dcterms:modified>
</cp:coreProperties>
</file>