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E1" w:rsidRPr="0056162D" w:rsidRDefault="0056162D" w:rsidP="00C06F8E">
      <w:pPr>
        <w:rPr>
          <w:b/>
          <w:sz w:val="22"/>
          <w:szCs w:val="22"/>
          <w:u w:val="single"/>
        </w:rPr>
      </w:pPr>
      <w:r>
        <w:rPr>
          <w:b/>
          <w:sz w:val="22"/>
          <w:szCs w:val="22"/>
          <w:u w:val="single"/>
        </w:rPr>
        <w:t xml:space="preserve">Starker Partner: ALLRECHT Rechtsschutz für das Privatleben </w:t>
      </w:r>
    </w:p>
    <w:p w:rsidR="0056162D" w:rsidRPr="0056162D" w:rsidRDefault="0056162D" w:rsidP="00C06F8E">
      <w:pPr>
        <w:rPr>
          <w:b/>
          <w:sz w:val="28"/>
          <w:szCs w:val="28"/>
        </w:rPr>
      </w:pPr>
      <w:r w:rsidRPr="0056162D">
        <w:rPr>
          <w:b/>
          <w:sz w:val="28"/>
          <w:szCs w:val="28"/>
        </w:rPr>
        <w:t xml:space="preserve">Kombitarif auch für arbeitsrechtliche Konflikte </w:t>
      </w:r>
    </w:p>
    <w:p w:rsidR="00A571E1" w:rsidRDefault="00A571E1" w:rsidP="00C06F8E">
      <w:pPr>
        <w:rPr>
          <w:b/>
          <w:sz w:val="22"/>
          <w:szCs w:val="22"/>
        </w:rPr>
      </w:pPr>
    </w:p>
    <w:p w:rsidR="00B40726" w:rsidRDefault="00BF0884" w:rsidP="00C06F8E">
      <w:pPr>
        <w:rPr>
          <w:sz w:val="22"/>
          <w:szCs w:val="22"/>
        </w:rPr>
      </w:pPr>
      <w:r>
        <w:rPr>
          <w:b/>
          <w:sz w:val="22"/>
          <w:szCs w:val="22"/>
        </w:rPr>
        <w:t xml:space="preserve">(Juli 2019) </w:t>
      </w:r>
      <w:r w:rsidR="00C06F8E" w:rsidRPr="00BF0884">
        <w:rPr>
          <w:b/>
          <w:sz w:val="22"/>
          <w:szCs w:val="22"/>
        </w:rPr>
        <w:t xml:space="preserve">Jahr für Jahr </w:t>
      </w:r>
      <w:r w:rsidRPr="00BF0884">
        <w:rPr>
          <w:b/>
          <w:sz w:val="22"/>
          <w:szCs w:val="22"/>
        </w:rPr>
        <w:t>landen</w:t>
      </w:r>
      <w:r w:rsidR="00C06F8E" w:rsidRPr="00BF0884">
        <w:rPr>
          <w:b/>
          <w:sz w:val="22"/>
          <w:szCs w:val="22"/>
        </w:rPr>
        <w:t xml:space="preserve"> mehr als 400.000 Klagen </w:t>
      </w:r>
      <w:r w:rsidRPr="00BF0884">
        <w:rPr>
          <w:b/>
          <w:sz w:val="22"/>
          <w:szCs w:val="22"/>
        </w:rPr>
        <w:t>vor</w:t>
      </w:r>
      <w:r w:rsidR="00C06F8E" w:rsidRPr="00BF0884">
        <w:rPr>
          <w:b/>
          <w:sz w:val="22"/>
          <w:szCs w:val="22"/>
        </w:rPr>
        <w:t xml:space="preserve"> den Arbeitsgerichten</w:t>
      </w:r>
      <w:r w:rsidRPr="00BF0884">
        <w:rPr>
          <w:b/>
          <w:sz w:val="22"/>
          <w:szCs w:val="22"/>
        </w:rPr>
        <w:t>.</w:t>
      </w:r>
      <w:r w:rsidR="00C06F8E" w:rsidRPr="00BF0884">
        <w:rPr>
          <w:b/>
          <w:sz w:val="22"/>
          <w:szCs w:val="22"/>
        </w:rPr>
        <w:t xml:space="preserve"> </w:t>
      </w:r>
      <w:r w:rsidRPr="00BF0884">
        <w:rPr>
          <w:b/>
          <w:sz w:val="22"/>
          <w:szCs w:val="22"/>
        </w:rPr>
        <w:t>Mit steigender Tendenz. Eine private Rechtsschutzversicherung steigt auch bei oft existenzbedrohenden, arbeitsrechtlichen Konflikten in den Ring. Darauf weisen die ALLRECHT</w:t>
      </w:r>
      <w:r w:rsidRPr="00EB56C7">
        <w:rPr>
          <w:b/>
          <w:sz w:val="22"/>
          <w:szCs w:val="22"/>
        </w:rPr>
        <w:t xml:space="preserve"> Rechtsschutzversicherungen hin, eine Marke der SIGNAL IDUNA-T</w:t>
      </w:r>
      <w:r w:rsidRPr="00EB56C7">
        <w:rPr>
          <w:rFonts w:cs="Arial"/>
          <w:b/>
          <w:sz w:val="22"/>
          <w:szCs w:val="22"/>
        </w:rPr>
        <w:t>ochter DEURAG Deutsche Rechtsschutz-Versicherung AG.</w:t>
      </w:r>
    </w:p>
    <w:p w:rsidR="00BF0884" w:rsidRDefault="00BF0884" w:rsidP="00C06F8E">
      <w:pPr>
        <w:rPr>
          <w:sz w:val="22"/>
          <w:szCs w:val="22"/>
        </w:rPr>
      </w:pPr>
    </w:p>
    <w:p w:rsidR="00BF0884" w:rsidRDefault="00E561FA" w:rsidP="00C06F8E">
      <w:pPr>
        <w:rPr>
          <w:sz w:val="22"/>
          <w:szCs w:val="22"/>
        </w:rPr>
      </w:pPr>
      <w:r>
        <w:rPr>
          <w:sz w:val="22"/>
          <w:szCs w:val="22"/>
        </w:rPr>
        <w:t xml:space="preserve">Die Arbeitsgerichte hierzulande brauchen sich über einen Mangel an Arbeit nicht zu </w:t>
      </w:r>
      <w:r w:rsidR="00723DAA">
        <w:rPr>
          <w:sz w:val="22"/>
          <w:szCs w:val="22"/>
        </w:rPr>
        <w:t>beschweren</w:t>
      </w:r>
      <w:r>
        <w:rPr>
          <w:sz w:val="22"/>
          <w:szCs w:val="22"/>
        </w:rPr>
        <w:t xml:space="preserve">. Die eingereichten Klagen drehen sich in der Mehrzahl um die Themen Arbeitsentgelt und Kündigungen. Zudem sorgt auch die europäische Rechtsprechung dafür, dass </w:t>
      </w:r>
      <w:r w:rsidR="007A6935">
        <w:rPr>
          <w:sz w:val="22"/>
          <w:szCs w:val="22"/>
        </w:rPr>
        <w:t xml:space="preserve">sich </w:t>
      </w:r>
      <w:bookmarkStart w:id="0" w:name="_GoBack"/>
      <w:bookmarkEnd w:id="0"/>
      <w:r>
        <w:rPr>
          <w:sz w:val="22"/>
          <w:szCs w:val="22"/>
        </w:rPr>
        <w:t>die Rechtslage immer wieder ändert und infolge der entstehenden Unsicher</w:t>
      </w:r>
      <w:r w:rsidR="00F70D47">
        <w:rPr>
          <w:sz w:val="22"/>
          <w:szCs w:val="22"/>
        </w:rPr>
        <w:t xml:space="preserve">heit das Prozessrisiko steigt. </w:t>
      </w:r>
      <w:r>
        <w:rPr>
          <w:sz w:val="22"/>
          <w:szCs w:val="22"/>
        </w:rPr>
        <w:t xml:space="preserve">Nur in den seltensten Fällen sind es übrigens die Arbeitgeber, die die Arbeitsgerichtsbarkeit bemühen. </w:t>
      </w:r>
    </w:p>
    <w:p w:rsidR="00F70D47" w:rsidRDefault="00F70D47" w:rsidP="00C06F8E">
      <w:pPr>
        <w:rPr>
          <w:sz w:val="22"/>
          <w:szCs w:val="22"/>
        </w:rPr>
      </w:pPr>
    </w:p>
    <w:p w:rsidR="00F70D47" w:rsidRDefault="00400E7F" w:rsidP="00C06F8E">
      <w:pPr>
        <w:rPr>
          <w:sz w:val="22"/>
          <w:szCs w:val="22"/>
        </w:rPr>
      </w:pPr>
      <w:r>
        <w:rPr>
          <w:sz w:val="22"/>
          <w:szCs w:val="22"/>
        </w:rPr>
        <w:t>I</w:t>
      </w:r>
      <w:r w:rsidR="00F70D47">
        <w:rPr>
          <w:sz w:val="22"/>
          <w:szCs w:val="22"/>
        </w:rPr>
        <w:t xml:space="preserve">n jedem Fall </w:t>
      </w:r>
      <w:r>
        <w:rPr>
          <w:sz w:val="22"/>
          <w:szCs w:val="22"/>
        </w:rPr>
        <w:t>ist der</w:t>
      </w:r>
      <w:r w:rsidR="00F70D47">
        <w:rPr>
          <w:sz w:val="22"/>
          <w:szCs w:val="22"/>
        </w:rPr>
        <w:t xml:space="preserve"> Abschluss einer privaten Rechtsschutzversicherung</w:t>
      </w:r>
      <w:r>
        <w:rPr>
          <w:sz w:val="22"/>
          <w:szCs w:val="22"/>
        </w:rPr>
        <w:t xml:space="preserve"> empfehlenswert</w:t>
      </w:r>
      <w:r w:rsidR="00F70D47">
        <w:rPr>
          <w:sz w:val="22"/>
          <w:szCs w:val="22"/>
        </w:rPr>
        <w:t xml:space="preserve">. </w:t>
      </w:r>
      <w:r>
        <w:rPr>
          <w:sz w:val="22"/>
          <w:szCs w:val="22"/>
        </w:rPr>
        <w:t>So leistet etwa der Privatrechtsschutz der Marke ALLRECHT beispielsweise auch bei Streitfällen im Berufsleben. Doch lassen sich viele Konflikte bereits im Vorfeld entschärfen. Daher sollten in dem Arbeitgeber und Arbeitnehmer in schwierigen Situationen kühlen Kopf bewahren und sich nicht durch Emotionen leiten lassen, empfiehlt die ALLRECHT.</w:t>
      </w:r>
    </w:p>
    <w:p w:rsidR="00400E7F" w:rsidRDefault="00400E7F" w:rsidP="00C06F8E">
      <w:pPr>
        <w:rPr>
          <w:sz w:val="22"/>
          <w:szCs w:val="22"/>
        </w:rPr>
      </w:pPr>
    </w:p>
    <w:p w:rsidR="00400E7F" w:rsidRDefault="00197E67" w:rsidP="00C06F8E">
      <w:pPr>
        <w:rPr>
          <w:sz w:val="22"/>
          <w:szCs w:val="22"/>
        </w:rPr>
      </w:pPr>
      <w:r>
        <w:rPr>
          <w:sz w:val="22"/>
          <w:szCs w:val="22"/>
        </w:rPr>
        <w:t xml:space="preserve">Das betrifft unter anderem das weite Feld der Abmahnungen. So ist es als Arbeitgeber ratsam, sorgfältig zu prüfen, ob die Verfehlung seines Mitarbeiters tatsächlich so schwerwiegend ist, dass eine Abmahnung </w:t>
      </w:r>
      <w:r w:rsidR="00ED4722">
        <w:rPr>
          <w:sz w:val="22"/>
          <w:szCs w:val="22"/>
        </w:rPr>
        <w:t>nötig</w:t>
      </w:r>
      <w:r>
        <w:rPr>
          <w:sz w:val="22"/>
          <w:szCs w:val="22"/>
        </w:rPr>
        <w:t xml:space="preserve"> ist. Ein Arbeitnehmer, der eine Abmahnung erhält, sollte wiederum </w:t>
      </w:r>
      <w:r w:rsidR="00ED4722">
        <w:rPr>
          <w:sz w:val="22"/>
          <w:szCs w:val="22"/>
        </w:rPr>
        <w:t xml:space="preserve">erst einmal </w:t>
      </w:r>
      <w:r w:rsidR="00473657">
        <w:rPr>
          <w:sz w:val="22"/>
          <w:szCs w:val="22"/>
        </w:rPr>
        <w:t>schauen, ob diese nicht vielleicht doch gerechtfertigt ist</w:t>
      </w:r>
      <w:r w:rsidR="00ED4722">
        <w:rPr>
          <w:sz w:val="22"/>
          <w:szCs w:val="22"/>
        </w:rPr>
        <w:t>, bevor er weitere Schritte unternimmt</w:t>
      </w:r>
      <w:r w:rsidR="00473657">
        <w:rPr>
          <w:sz w:val="22"/>
          <w:szCs w:val="22"/>
        </w:rPr>
        <w:t xml:space="preserve">. </w:t>
      </w:r>
    </w:p>
    <w:p w:rsidR="00ED4722" w:rsidRDefault="00ED4722" w:rsidP="00C06F8E">
      <w:pPr>
        <w:rPr>
          <w:sz w:val="22"/>
          <w:szCs w:val="22"/>
        </w:rPr>
      </w:pPr>
    </w:p>
    <w:p w:rsidR="00ED4722" w:rsidRDefault="00ED4722" w:rsidP="00C06F8E">
      <w:pPr>
        <w:rPr>
          <w:sz w:val="22"/>
          <w:szCs w:val="22"/>
        </w:rPr>
      </w:pPr>
      <w:r>
        <w:rPr>
          <w:sz w:val="22"/>
          <w:szCs w:val="22"/>
        </w:rPr>
        <w:t xml:space="preserve">So </w:t>
      </w:r>
      <w:r w:rsidR="00EC5245">
        <w:rPr>
          <w:sz w:val="22"/>
          <w:szCs w:val="22"/>
        </w:rPr>
        <w:t>kann</w:t>
      </w:r>
      <w:r>
        <w:rPr>
          <w:sz w:val="22"/>
          <w:szCs w:val="22"/>
        </w:rPr>
        <w:t xml:space="preserve"> zum Beispiel Zuspätkommen aufgrund von Staus</w:t>
      </w:r>
      <w:r w:rsidR="00397107">
        <w:rPr>
          <w:sz w:val="22"/>
          <w:szCs w:val="22"/>
        </w:rPr>
        <w:t>, Verschlafen</w:t>
      </w:r>
      <w:r>
        <w:rPr>
          <w:sz w:val="22"/>
          <w:szCs w:val="22"/>
        </w:rPr>
        <w:t xml:space="preserve"> oder widriger Wetterverhältnisse eine Abmahnung</w:t>
      </w:r>
      <w:r w:rsidR="00EC5245">
        <w:rPr>
          <w:sz w:val="22"/>
          <w:szCs w:val="22"/>
        </w:rPr>
        <w:t xml:space="preserve"> rechtfertigen</w:t>
      </w:r>
      <w:r>
        <w:rPr>
          <w:sz w:val="22"/>
          <w:szCs w:val="22"/>
        </w:rPr>
        <w:t xml:space="preserve">. Sind aber </w:t>
      </w:r>
      <w:r w:rsidR="00EC5245">
        <w:rPr>
          <w:sz w:val="22"/>
          <w:szCs w:val="22"/>
        </w:rPr>
        <w:t>unvorhersehbare Ereignisse wie n</w:t>
      </w:r>
      <w:r>
        <w:rPr>
          <w:sz w:val="22"/>
          <w:szCs w:val="22"/>
        </w:rPr>
        <w:t xml:space="preserve">icht angekündigte Streiks </w:t>
      </w:r>
      <w:r w:rsidR="00EC5245">
        <w:rPr>
          <w:sz w:val="22"/>
          <w:szCs w:val="22"/>
        </w:rPr>
        <w:t xml:space="preserve">bei Bus und Bahn </w:t>
      </w:r>
      <w:r>
        <w:rPr>
          <w:sz w:val="22"/>
          <w:szCs w:val="22"/>
        </w:rPr>
        <w:t>oder überraschende Unwetter Grund für die Unpünktlichkeit, muss der Arbeitgeber dies a</w:t>
      </w:r>
      <w:r w:rsidR="00397107">
        <w:rPr>
          <w:sz w:val="22"/>
          <w:szCs w:val="22"/>
        </w:rPr>
        <w:t>l</w:t>
      </w:r>
      <w:r>
        <w:rPr>
          <w:sz w:val="22"/>
          <w:szCs w:val="22"/>
        </w:rPr>
        <w:t>s Entschuldigung gelten lassen.</w:t>
      </w:r>
    </w:p>
    <w:p w:rsidR="00397107" w:rsidRDefault="00397107" w:rsidP="00C06F8E">
      <w:pPr>
        <w:rPr>
          <w:sz w:val="22"/>
          <w:szCs w:val="22"/>
        </w:rPr>
      </w:pPr>
    </w:p>
    <w:p w:rsidR="007330A3" w:rsidRPr="00A969BF" w:rsidRDefault="007330A3" w:rsidP="007330A3">
      <w:pPr>
        <w:rPr>
          <w:sz w:val="22"/>
          <w:szCs w:val="22"/>
        </w:rPr>
      </w:pPr>
      <w:r w:rsidRPr="00A969BF">
        <w:rPr>
          <w:sz w:val="22"/>
          <w:szCs w:val="22"/>
        </w:rPr>
        <w:t xml:space="preserve">Der ALLRECHT Rechtsschutz für das Privatleben beinhaltet als Kombinations-Tarif einen umfassenden Versicherungsschutz für den privaten Bereich: Er bietet </w:t>
      </w:r>
      <w:r>
        <w:rPr>
          <w:sz w:val="22"/>
          <w:szCs w:val="22"/>
        </w:rPr>
        <w:t>über den Arbeits</w:t>
      </w:r>
      <w:r w:rsidR="00A571E1">
        <w:rPr>
          <w:sz w:val="22"/>
          <w:szCs w:val="22"/>
        </w:rPr>
        <w:t>-R</w:t>
      </w:r>
      <w:r>
        <w:rPr>
          <w:sz w:val="22"/>
          <w:szCs w:val="22"/>
        </w:rPr>
        <w:t xml:space="preserve">echtsschutz hinaus </w:t>
      </w:r>
      <w:r w:rsidRPr="00A969BF">
        <w:rPr>
          <w:sz w:val="22"/>
          <w:szCs w:val="22"/>
        </w:rPr>
        <w:t>die Absicherung aller wichtigen Leistungsbereiche, vom Schadenersatz-Rechtsschutz bis hin zum erweiterten Straf-Rechtsschutz. Darüber hinaus profitieren die Versicherten von einem guten Schutz bei Streitigkeiten aufgrund von Cyberkriminalität.</w:t>
      </w:r>
    </w:p>
    <w:p w:rsidR="00397107" w:rsidRPr="00C06F8E" w:rsidRDefault="00397107" w:rsidP="007330A3">
      <w:pPr>
        <w:rPr>
          <w:sz w:val="22"/>
          <w:szCs w:val="22"/>
        </w:rPr>
      </w:pPr>
    </w:p>
    <w:sectPr w:rsidR="00397107" w:rsidRPr="00C06F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00"/>
    <w:rsid w:val="00151E66"/>
    <w:rsid w:val="00197E67"/>
    <w:rsid w:val="002964BC"/>
    <w:rsid w:val="00397107"/>
    <w:rsid w:val="00400E7F"/>
    <w:rsid w:val="00473657"/>
    <w:rsid w:val="0056162D"/>
    <w:rsid w:val="00723DAA"/>
    <w:rsid w:val="007330A3"/>
    <w:rsid w:val="007A6935"/>
    <w:rsid w:val="007E4700"/>
    <w:rsid w:val="00972BFB"/>
    <w:rsid w:val="00A571E1"/>
    <w:rsid w:val="00B40726"/>
    <w:rsid w:val="00BF0884"/>
    <w:rsid w:val="00C06F8E"/>
    <w:rsid w:val="00E561FA"/>
    <w:rsid w:val="00EC5245"/>
    <w:rsid w:val="00ED4722"/>
    <w:rsid w:val="00F70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56CF-C79B-4F0C-B151-FCA8B869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7E4700"/>
    <w:rPr>
      <w:strike w:val="0"/>
      <w:dstrike w:val="0"/>
      <w:color w:val="E3001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987075">
      <w:bodyDiv w:val="1"/>
      <w:marLeft w:val="0"/>
      <w:marRight w:val="0"/>
      <w:marTop w:val="0"/>
      <w:marBottom w:val="0"/>
      <w:divBdr>
        <w:top w:val="none" w:sz="0" w:space="0" w:color="auto"/>
        <w:left w:val="none" w:sz="0" w:space="0" w:color="auto"/>
        <w:bottom w:val="none" w:sz="0" w:space="0" w:color="auto"/>
        <w:right w:val="none" w:sz="0" w:space="0" w:color="auto"/>
      </w:divBdr>
      <w:divsChild>
        <w:div w:id="1273587402">
          <w:marLeft w:val="0"/>
          <w:marRight w:val="0"/>
          <w:marTop w:val="0"/>
          <w:marBottom w:val="0"/>
          <w:divBdr>
            <w:top w:val="none" w:sz="0" w:space="0" w:color="auto"/>
            <w:left w:val="none" w:sz="0" w:space="0" w:color="auto"/>
            <w:bottom w:val="none" w:sz="0" w:space="0" w:color="auto"/>
            <w:right w:val="none" w:sz="0" w:space="0" w:color="auto"/>
          </w:divBdr>
          <w:divsChild>
            <w:div w:id="1624463028">
              <w:marLeft w:val="0"/>
              <w:marRight w:val="0"/>
              <w:marTop w:val="0"/>
              <w:marBottom w:val="0"/>
              <w:divBdr>
                <w:top w:val="none" w:sz="0" w:space="0" w:color="auto"/>
                <w:left w:val="none" w:sz="0" w:space="0" w:color="auto"/>
                <w:bottom w:val="none" w:sz="0" w:space="0" w:color="auto"/>
                <w:right w:val="none" w:sz="0" w:space="0" w:color="auto"/>
              </w:divBdr>
              <w:divsChild>
                <w:div w:id="1912882420">
                  <w:marLeft w:val="0"/>
                  <w:marRight w:val="0"/>
                  <w:marTop w:val="0"/>
                  <w:marBottom w:val="0"/>
                  <w:divBdr>
                    <w:top w:val="none" w:sz="0" w:space="0" w:color="auto"/>
                    <w:left w:val="none" w:sz="0" w:space="0" w:color="auto"/>
                    <w:bottom w:val="none" w:sz="0" w:space="0" w:color="auto"/>
                    <w:right w:val="none" w:sz="0" w:space="0" w:color="auto"/>
                  </w:divBdr>
                  <w:divsChild>
                    <w:div w:id="1029143186">
                      <w:marLeft w:val="0"/>
                      <w:marRight w:val="0"/>
                      <w:marTop w:val="0"/>
                      <w:marBottom w:val="0"/>
                      <w:divBdr>
                        <w:top w:val="none" w:sz="0" w:space="0" w:color="auto"/>
                        <w:left w:val="none" w:sz="0" w:space="0" w:color="auto"/>
                        <w:bottom w:val="none" w:sz="0" w:space="0" w:color="auto"/>
                        <w:right w:val="none" w:sz="0" w:space="0" w:color="auto"/>
                      </w:divBdr>
                      <w:divsChild>
                        <w:div w:id="295262486">
                          <w:marLeft w:val="-225"/>
                          <w:marRight w:val="-225"/>
                          <w:marTop w:val="0"/>
                          <w:marBottom w:val="0"/>
                          <w:divBdr>
                            <w:top w:val="none" w:sz="0" w:space="0" w:color="auto"/>
                            <w:left w:val="none" w:sz="0" w:space="0" w:color="auto"/>
                            <w:bottom w:val="none" w:sz="0" w:space="0" w:color="auto"/>
                            <w:right w:val="none" w:sz="0" w:space="0" w:color="auto"/>
                          </w:divBdr>
                          <w:divsChild>
                            <w:div w:id="1530558476">
                              <w:marLeft w:val="0"/>
                              <w:marRight w:val="0"/>
                              <w:marTop w:val="0"/>
                              <w:marBottom w:val="0"/>
                              <w:divBdr>
                                <w:top w:val="none" w:sz="0" w:space="0" w:color="auto"/>
                                <w:left w:val="none" w:sz="0" w:space="0" w:color="auto"/>
                                <w:bottom w:val="none" w:sz="0" w:space="0" w:color="auto"/>
                                <w:right w:val="none" w:sz="0" w:space="0" w:color="auto"/>
                              </w:divBdr>
                              <w:divsChild>
                                <w:div w:id="416244731">
                                  <w:marLeft w:val="0"/>
                                  <w:marRight w:val="0"/>
                                  <w:marTop w:val="0"/>
                                  <w:marBottom w:val="0"/>
                                  <w:divBdr>
                                    <w:top w:val="none" w:sz="0" w:space="0" w:color="auto"/>
                                    <w:left w:val="none" w:sz="0" w:space="0" w:color="auto"/>
                                    <w:bottom w:val="none" w:sz="0" w:space="0" w:color="auto"/>
                                    <w:right w:val="none" w:sz="0" w:space="0" w:color="auto"/>
                                  </w:divBdr>
                                  <w:divsChild>
                                    <w:div w:id="1643774450">
                                      <w:marLeft w:val="0"/>
                                      <w:marRight w:val="0"/>
                                      <w:marTop w:val="0"/>
                                      <w:marBottom w:val="0"/>
                                      <w:divBdr>
                                        <w:top w:val="none" w:sz="0" w:space="0" w:color="auto"/>
                                        <w:left w:val="none" w:sz="0" w:space="0" w:color="auto"/>
                                        <w:bottom w:val="none" w:sz="0" w:space="0" w:color="auto"/>
                                        <w:right w:val="none" w:sz="0" w:space="0" w:color="auto"/>
                                      </w:divBdr>
                                      <w:divsChild>
                                        <w:div w:id="659581308">
                                          <w:marLeft w:val="0"/>
                                          <w:marRight w:val="0"/>
                                          <w:marTop w:val="0"/>
                                          <w:marBottom w:val="0"/>
                                          <w:divBdr>
                                            <w:top w:val="none" w:sz="0" w:space="0" w:color="auto"/>
                                            <w:left w:val="none" w:sz="0" w:space="0" w:color="auto"/>
                                            <w:bottom w:val="none" w:sz="0" w:space="0" w:color="auto"/>
                                            <w:right w:val="none" w:sz="0" w:space="0" w:color="auto"/>
                                          </w:divBdr>
                                          <w:divsChild>
                                            <w:div w:id="1762331903">
                                              <w:marLeft w:val="0"/>
                                              <w:marRight w:val="0"/>
                                              <w:marTop w:val="0"/>
                                              <w:marBottom w:val="0"/>
                                              <w:divBdr>
                                                <w:top w:val="none" w:sz="0" w:space="0" w:color="auto"/>
                                                <w:left w:val="none" w:sz="0" w:space="0" w:color="auto"/>
                                                <w:bottom w:val="none" w:sz="0" w:space="0" w:color="auto"/>
                                                <w:right w:val="none" w:sz="0" w:space="0" w:color="auto"/>
                                              </w:divBdr>
                                              <w:divsChild>
                                                <w:div w:id="1094742467">
                                                  <w:marLeft w:val="0"/>
                                                  <w:marRight w:val="0"/>
                                                  <w:marTop w:val="0"/>
                                                  <w:marBottom w:val="0"/>
                                                  <w:divBdr>
                                                    <w:top w:val="none" w:sz="0" w:space="0" w:color="auto"/>
                                                    <w:left w:val="none" w:sz="0" w:space="0" w:color="auto"/>
                                                    <w:bottom w:val="none" w:sz="0" w:space="0" w:color="auto"/>
                                                    <w:right w:val="none" w:sz="0" w:space="0" w:color="auto"/>
                                                  </w:divBdr>
                                                  <w:divsChild>
                                                    <w:div w:id="148181612">
                                                      <w:marLeft w:val="0"/>
                                                      <w:marRight w:val="0"/>
                                                      <w:marTop w:val="0"/>
                                                      <w:marBottom w:val="0"/>
                                                      <w:divBdr>
                                                        <w:top w:val="none" w:sz="0" w:space="0" w:color="auto"/>
                                                        <w:left w:val="none" w:sz="0" w:space="0" w:color="auto"/>
                                                        <w:bottom w:val="none" w:sz="0" w:space="0" w:color="auto"/>
                                                        <w:right w:val="none" w:sz="0" w:space="0" w:color="auto"/>
                                                      </w:divBdr>
                                                      <w:divsChild>
                                                        <w:div w:id="383527048">
                                                          <w:marLeft w:val="0"/>
                                                          <w:marRight w:val="0"/>
                                                          <w:marTop w:val="0"/>
                                                          <w:marBottom w:val="150"/>
                                                          <w:divBdr>
                                                            <w:top w:val="none" w:sz="0" w:space="0" w:color="auto"/>
                                                            <w:left w:val="none" w:sz="0" w:space="0" w:color="auto"/>
                                                            <w:bottom w:val="none" w:sz="0" w:space="0" w:color="auto"/>
                                                            <w:right w:val="none" w:sz="0" w:space="0" w:color="auto"/>
                                                          </w:divBdr>
                                                          <w:divsChild>
                                                            <w:div w:id="18079699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49528">
                                  <w:marLeft w:val="0"/>
                                  <w:marRight w:val="0"/>
                                  <w:marTop w:val="0"/>
                                  <w:marBottom w:val="0"/>
                                  <w:divBdr>
                                    <w:top w:val="none" w:sz="0" w:space="0" w:color="auto"/>
                                    <w:left w:val="none" w:sz="0" w:space="0" w:color="auto"/>
                                    <w:bottom w:val="none" w:sz="0" w:space="0" w:color="auto"/>
                                    <w:right w:val="none" w:sz="0" w:space="0" w:color="auto"/>
                                  </w:divBdr>
                                  <w:divsChild>
                                    <w:div w:id="1321152917">
                                      <w:marLeft w:val="0"/>
                                      <w:marRight w:val="0"/>
                                      <w:marTop w:val="0"/>
                                      <w:marBottom w:val="0"/>
                                      <w:divBdr>
                                        <w:top w:val="none" w:sz="0" w:space="0" w:color="auto"/>
                                        <w:left w:val="none" w:sz="0" w:space="0" w:color="auto"/>
                                        <w:bottom w:val="none" w:sz="0" w:space="0" w:color="auto"/>
                                        <w:right w:val="none" w:sz="0" w:space="0" w:color="auto"/>
                                      </w:divBdr>
                                      <w:divsChild>
                                        <w:div w:id="167134618">
                                          <w:marLeft w:val="0"/>
                                          <w:marRight w:val="0"/>
                                          <w:marTop w:val="0"/>
                                          <w:marBottom w:val="0"/>
                                          <w:divBdr>
                                            <w:top w:val="none" w:sz="0" w:space="0" w:color="auto"/>
                                            <w:left w:val="none" w:sz="0" w:space="0" w:color="auto"/>
                                            <w:bottom w:val="none" w:sz="0" w:space="0" w:color="auto"/>
                                            <w:right w:val="none" w:sz="0" w:space="0" w:color="auto"/>
                                          </w:divBdr>
                                          <w:divsChild>
                                            <w:div w:id="900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12</cp:revision>
  <cp:lastPrinted>2019-06-13T15:33:00Z</cp:lastPrinted>
  <dcterms:created xsi:type="dcterms:W3CDTF">2019-06-11T07:01:00Z</dcterms:created>
  <dcterms:modified xsi:type="dcterms:W3CDTF">2019-06-13T15:35:00Z</dcterms:modified>
</cp:coreProperties>
</file>