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CF" w:rsidRPr="00561956" w:rsidRDefault="00157173">
      <w:pPr>
        <w:rPr>
          <w:rStyle w:val="Diskretbetoning"/>
          <w:lang w:val="en-US"/>
        </w:rPr>
      </w:pPr>
      <w:r w:rsidRPr="00561956">
        <w:rPr>
          <w:rStyle w:val="Diskretbetoning"/>
          <w:lang w:val="en-US"/>
        </w:rPr>
        <w:t xml:space="preserve">Gothenburg Convention Bureau </w:t>
      </w:r>
      <w:r w:rsidR="00112C9B" w:rsidRPr="00561956">
        <w:rPr>
          <w:rStyle w:val="Diskretbetoning"/>
          <w:lang w:val="en-US"/>
        </w:rPr>
        <w:t xml:space="preserve">– </w:t>
      </w:r>
      <w:r w:rsidRPr="00561956">
        <w:rPr>
          <w:rStyle w:val="Diskretbetoning"/>
          <w:lang w:val="en-US"/>
        </w:rPr>
        <w:t>30 years of service</w:t>
      </w:r>
    </w:p>
    <w:p w:rsidR="00157173" w:rsidRPr="00874ADB" w:rsidRDefault="007D4DDC" w:rsidP="00874ADB">
      <w:pPr>
        <w:pStyle w:val="Rubrik"/>
        <w:rPr>
          <w:b/>
          <w:sz w:val="44"/>
          <w:szCs w:val="44"/>
        </w:rPr>
      </w:pPr>
      <w:r w:rsidRPr="00874ADB">
        <w:rPr>
          <w:b/>
          <w:sz w:val="44"/>
          <w:szCs w:val="44"/>
        </w:rPr>
        <w:t xml:space="preserve">Göteborg </w:t>
      </w:r>
      <w:r w:rsidR="00D5325C" w:rsidRPr="00874ADB">
        <w:rPr>
          <w:b/>
          <w:sz w:val="44"/>
          <w:szCs w:val="44"/>
        </w:rPr>
        <w:t>blir värdstad</w:t>
      </w:r>
      <w:r w:rsidRPr="00874ADB">
        <w:rPr>
          <w:b/>
          <w:sz w:val="44"/>
          <w:szCs w:val="44"/>
        </w:rPr>
        <w:t xml:space="preserve"> för återkommande </w:t>
      </w:r>
      <w:r w:rsidR="00D5325C" w:rsidRPr="00874ADB">
        <w:rPr>
          <w:b/>
          <w:sz w:val="44"/>
          <w:szCs w:val="44"/>
        </w:rPr>
        <w:t xml:space="preserve">internationella </w:t>
      </w:r>
      <w:r w:rsidRPr="00874ADB">
        <w:rPr>
          <w:b/>
          <w:sz w:val="44"/>
          <w:szCs w:val="44"/>
        </w:rPr>
        <w:t>kongresser</w:t>
      </w:r>
    </w:p>
    <w:p w:rsidR="007D4DDC" w:rsidRPr="00561956" w:rsidRDefault="00561956">
      <w:pPr>
        <w:rPr>
          <w:b/>
        </w:rPr>
      </w:pPr>
      <w:r>
        <w:rPr>
          <w:b/>
        </w:rPr>
        <w:t xml:space="preserve">Med </w:t>
      </w:r>
      <w:r w:rsidR="00651630" w:rsidRPr="00561956">
        <w:rPr>
          <w:b/>
        </w:rPr>
        <w:t>över 130 möt</w:t>
      </w:r>
      <w:r>
        <w:rPr>
          <w:b/>
        </w:rPr>
        <w:t>en och företagsevents</w:t>
      </w:r>
      <w:r w:rsidR="00651630" w:rsidRPr="00561956">
        <w:rPr>
          <w:b/>
        </w:rPr>
        <w:t xml:space="preserve"> </w:t>
      </w:r>
      <w:r>
        <w:rPr>
          <w:b/>
        </w:rPr>
        <w:t>blev 2015 ett rekordår för Göteborg</w:t>
      </w:r>
      <w:r w:rsidR="00651630" w:rsidRPr="00561956">
        <w:rPr>
          <w:b/>
        </w:rPr>
        <w:t>. Staden blir allt</w:t>
      </w:r>
      <w:r w:rsidR="00ED305E" w:rsidRPr="00561956">
        <w:rPr>
          <w:b/>
        </w:rPr>
        <w:t xml:space="preserve"> </w:t>
      </w:r>
      <w:r w:rsidR="006156F1">
        <w:rPr>
          <w:b/>
        </w:rPr>
        <w:t xml:space="preserve">mer </w:t>
      </w:r>
      <w:r w:rsidR="00ED305E" w:rsidRPr="00561956">
        <w:rPr>
          <w:b/>
        </w:rPr>
        <w:t xml:space="preserve">attraktiv för arrangörer av internationella kongresser. </w:t>
      </w:r>
      <w:r w:rsidR="00D5325C" w:rsidRPr="00561956">
        <w:rPr>
          <w:b/>
        </w:rPr>
        <w:t xml:space="preserve">Nyligen beslutade </w:t>
      </w:r>
      <w:r w:rsidR="00D5325C" w:rsidRPr="00561956">
        <w:rPr>
          <w:b/>
          <w:color w:val="000000"/>
        </w:rPr>
        <w:t>”</w:t>
      </w:r>
      <w:proofErr w:type="spellStart"/>
      <w:r w:rsidR="00D5325C" w:rsidRPr="00561956">
        <w:rPr>
          <w:b/>
          <w:i/>
          <w:iCs/>
          <w:color w:val="000000"/>
        </w:rPr>
        <w:t>Annual</w:t>
      </w:r>
      <w:proofErr w:type="spellEnd"/>
      <w:r w:rsidR="00D5325C" w:rsidRPr="00561956">
        <w:rPr>
          <w:b/>
          <w:i/>
          <w:iCs/>
          <w:color w:val="000000"/>
        </w:rPr>
        <w:t xml:space="preserve"> Meeting </w:t>
      </w:r>
      <w:proofErr w:type="spellStart"/>
      <w:r w:rsidR="00D5325C" w:rsidRPr="00561956">
        <w:rPr>
          <w:b/>
          <w:i/>
          <w:iCs/>
          <w:color w:val="000000"/>
        </w:rPr>
        <w:t>of</w:t>
      </w:r>
      <w:proofErr w:type="spellEnd"/>
      <w:r w:rsidR="00D5325C" w:rsidRPr="00561956">
        <w:rPr>
          <w:b/>
          <w:i/>
          <w:iCs/>
          <w:color w:val="000000"/>
        </w:rPr>
        <w:t xml:space="preserve"> the </w:t>
      </w:r>
      <w:proofErr w:type="spellStart"/>
      <w:r w:rsidR="00D5325C" w:rsidRPr="00561956">
        <w:rPr>
          <w:b/>
          <w:i/>
          <w:iCs/>
          <w:color w:val="000000"/>
        </w:rPr>
        <w:t>European</w:t>
      </w:r>
      <w:proofErr w:type="spellEnd"/>
      <w:r w:rsidR="00D5325C" w:rsidRPr="00561956">
        <w:rPr>
          <w:b/>
          <w:i/>
          <w:iCs/>
          <w:color w:val="000000"/>
        </w:rPr>
        <w:t xml:space="preserve"> </w:t>
      </w:r>
      <w:proofErr w:type="spellStart"/>
      <w:r w:rsidR="00D5325C" w:rsidRPr="00561956">
        <w:rPr>
          <w:b/>
          <w:i/>
          <w:iCs/>
          <w:color w:val="000000"/>
        </w:rPr>
        <w:t>Society</w:t>
      </w:r>
      <w:proofErr w:type="spellEnd"/>
      <w:r w:rsidR="00D5325C" w:rsidRPr="00561956">
        <w:rPr>
          <w:b/>
          <w:i/>
          <w:iCs/>
          <w:color w:val="000000"/>
        </w:rPr>
        <w:t xml:space="preserve"> </w:t>
      </w:r>
      <w:proofErr w:type="spellStart"/>
      <w:r w:rsidR="00D5325C" w:rsidRPr="00561956">
        <w:rPr>
          <w:b/>
          <w:i/>
          <w:iCs/>
          <w:color w:val="000000"/>
        </w:rPr>
        <w:t>of</w:t>
      </w:r>
      <w:proofErr w:type="spellEnd"/>
      <w:r w:rsidR="00D5325C" w:rsidRPr="00561956">
        <w:rPr>
          <w:b/>
          <w:i/>
          <w:iCs/>
          <w:color w:val="000000"/>
        </w:rPr>
        <w:t xml:space="preserve"> Human </w:t>
      </w:r>
      <w:proofErr w:type="spellStart"/>
      <w:r w:rsidR="00D5325C" w:rsidRPr="00561956">
        <w:rPr>
          <w:b/>
          <w:i/>
          <w:iCs/>
          <w:color w:val="000000"/>
        </w:rPr>
        <w:t>Genetics</w:t>
      </w:r>
      <w:proofErr w:type="spellEnd"/>
      <w:r w:rsidR="00D5325C" w:rsidRPr="00561956">
        <w:rPr>
          <w:b/>
          <w:i/>
          <w:iCs/>
          <w:color w:val="000000"/>
        </w:rPr>
        <w:t xml:space="preserve"> – ESHG”</w:t>
      </w:r>
      <w:r w:rsidR="00D5325C" w:rsidRPr="00561956">
        <w:rPr>
          <w:b/>
          <w:color w:val="000000"/>
        </w:rPr>
        <w:t xml:space="preserve"> att lägga sin årskongress i Göteborg </w:t>
      </w:r>
      <w:r w:rsidR="00ED305E" w:rsidRPr="00561956">
        <w:rPr>
          <w:b/>
          <w:color w:val="000000"/>
        </w:rPr>
        <w:t>vid två framtida tillfällen.</w:t>
      </w:r>
    </w:p>
    <w:p w:rsidR="00B0591D" w:rsidRDefault="00B0591D">
      <w:pPr>
        <w:rPr>
          <w:color w:val="000000"/>
        </w:rPr>
      </w:pPr>
      <w:r>
        <w:rPr>
          <w:color w:val="000000"/>
        </w:rPr>
        <w:t xml:space="preserve">1986 var året som </w:t>
      </w:r>
      <w:r w:rsidRPr="0007216E">
        <w:rPr>
          <w:i/>
          <w:color w:val="000000"/>
        </w:rPr>
        <w:t xml:space="preserve">The Final </w:t>
      </w:r>
      <w:proofErr w:type="spellStart"/>
      <w:r w:rsidRPr="0007216E">
        <w:rPr>
          <w:i/>
          <w:color w:val="000000"/>
        </w:rPr>
        <w:t>Countdown</w:t>
      </w:r>
      <w:proofErr w:type="spellEnd"/>
      <w:r>
        <w:rPr>
          <w:color w:val="000000"/>
        </w:rPr>
        <w:t xml:space="preserve"> toppade listorna och Reagan och Gorbatjov möttes i Islands huvudstad Reykjavik. Det var också då som Gothenburg Convention Bureau startade</w:t>
      </w:r>
      <w:r w:rsidR="0007216E">
        <w:rPr>
          <w:color w:val="000000"/>
        </w:rPr>
        <w:t>s</w:t>
      </w:r>
      <w:r>
        <w:rPr>
          <w:color w:val="000000"/>
        </w:rPr>
        <w:t>.</w:t>
      </w:r>
      <w:r w:rsidR="00DE6F9A">
        <w:rPr>
          <w:color w:val="000000"/>
        </w:rPr>
        <w:t xml:space="preserve"> Numera en del av Göteborg &amp; Co.</w:t>
      </w:r>
      <w:bookmarkStart w:id="0" w:name="_GoBack"/>
      <w:bookmarkEnd w:id="0"/>
    </w:p>
    <w:p w:rsidR="001F62F7" w:rsidRPr="00D17F9C" w:rsidRDefault="00B0591D">
      <w:pPr>
        <w:rPr>
          <w:color w:val="000000"/>
        </w:rPr>
      </w:pPr>
      <w:r>
        <w:rPr>
          <w:color w:val="000000"/>
        </w:rPr>
        <w:t xml:space="preserve">I år firas </w:t>
      </w:r>
      <w:r w:rsidR="00D17F9C" w:rsidRPr="00D17F9C">
        <w:rPr>
          <w:color w:val="000000"/>
        </w:rPr>
        <w:t>30 år</w:t>
      </w:r>
      <w:r>
        <w:rPr>
          <w:color w:val="000000"/>
        </w:rPr>
        <w:t xml:space="preserve"> och</w:t>
      </w:r>
      <w:r w:rsidR="00D17F9C" w:rsidRPr="00D17F9C">
        <w:rPr>
          <w:color w:val="000000"/>
        </w:rPr>
        <w:t xml:space="preserve"> </w:t>
      </w:r>
      <w:r>
        <w:rPr>
          <w:color w:val="000000"/>
        </w:rPr>
        <w:t>j</w:t>
      </w:r>
      <w:r w:rsidR="001F62F7" w:rsidRPr="00D17F9C">
        <w:rPr>
          <w:color w:val="000000"/>
        </w:rPr>
        <w:t xml:space="preserve">ubileumsåret </w:t>
      </w:r>
      <w:r>
        <w:rPr>
          <w:color w:val="000000"/>
        </w:rPr>
        <w:t xml:space="preserve">kunde inte börjat bättre. </w:t>
      </w:r>
      <w:r w:rsidR="00561956">
        <w:rPr>
          <w:color w:val="000000"/>
        </w:rPr>
        <w:t xml:space="preserve">2015 </w:t>
      </w:r>
      <w:r>
        <w:rPr>
          <w:color w:val="000000"/>
        </w:rPr>
        <w:t>blev</w:t>
      </w:r>
      <w:r w:rsidR="00561956">
        <w:rPr>
          <w:color w:val="000000"/>
        </w:rPr>
        <w:t xml:space="preserve"> </w:t>
      </w:r>
      <w:r>
        <w:rPr>
          <w:color w:val="000000"/>
        </w:rPr>
        <w:t xml:space="preserve">Göteborgs bästa </w:t>
      </w:r>
      <w:proofErr w:type="spellStart"/>
      <w:r>
        <w:rPr>
          <w:color w:val="000000"/>
        </w:rPr>
        <w:t>mötesår</w:t>
      </w:r>
      <w:proofErr w:type="spellEnd"/>
      <w:r w:rsidR="001F62F7" w:rsidRPr="00D17F9C">
        <w:rPr>
          <w:color w:val="000000"/>
        </w:rPr>
        <w:t xml:space="preserve"> någonsin</w:t>
      </w:r>
      <w:r w:rsidR="00561956">
        <w:rPr>
          <w:color w:val="000000"/>
        </w:rPr>
        <w:t xml:space="preserve"> med över 130 000 delegatdygn,</w:t>
      </w:r>
      <w:r w:rsidR="001F62F7" w:rsidRPr="00D17F9C">
        <w:rPr>
          <w:color w:val="000000"/>
        </w:rPr>
        <w:t xml:space="preserve"> och </w:t>
      </w:r>
      <w:r w:rsidR="0007216E">
        <w:rPr>
          <w:color w:val="000000"/>
        </w:rPr>
        <w:t xml:space="preserve">de kommande åren har värvats </w:t>
      </w:r>
      <w:r w:rsidR="001F62F7" w:rsidRPr="00D17F9C">
        <w:rPr>
          <w:color w:val="000000"/>
        </w:rPr>
        <w:t>ett stort antal nya möten</w:t>
      </w:r>
      <w:r w:rsidR="0007216E">
        <w:rPr>
          <w:color w:val="000000"/>
        </w:rPr>
        <w:t>, även återkommande.</w:t>
      </w:r>
    </w:p>
    <w:p w:rsidR="00ED305E" w:rsidRPr="00D17F9C" w:rsidRDefault="00ED305E">
      <w:pPr>
        <w:rPr>
          <w:color w:val="000000"/>
        </w:rPr>
      </w:pPr>
      <w:r w:rsidRPr="00D17F9C">
        <w:rPr>
          <w:color w:val="000000"/>
        </w:rPr>
        <w:t>–</w:t>
      </w:r>
      <w:r w:rsidR="001F62F7" w:rsidRPr="00D17F9C">
        <w:rPr>
          <w:color w:val="000000"/>
        </w:rPr>
        <w:t xml:space="preserve"> Intresset är stort och</w:t>
      </w:r>
      <w:r w:rsidRPr="00D17F9C">
        <w:rPr>
          <w:color w:val="000000"/>
        </w:rPr>
        <w:t xml:space="preserve"> </w:t>
      </w:r>
      <w:r w:rsidR="001F62F7" w:rsidRPr="00D17F9C">
        <w:rPr>
          <w:color w:val="000000"/>
        </w:rPr>
        <w:t>a</w:t>
      </w:r>
      <w:r w:rsidRPr="00D17F9C">
        <w:rPr>
          <w:color w:val="000000"/>
        </w:rPr>
        <w:t>tt Göteborg blir värd för återkommande kongresser är ett bevis på den höga standarden på våra hotell och anläggningar, men också på att vi kan leverera vad vi lovar, säger Annika Hallman på Göteborg Convention Bureau.</w:t>
      </w:r>
    </w:p>
    <w:p w:rsidR="00331517" w:rsidRPr="00D17F9C" w:rsidRDefault="00331517">
      <w:pPr>
        <w:rPr>
          <w:color w:val="000000"/>
        </w:rPr>
      </w:pPr>
      <w:r w:rsidRPr="00D17F9C">
        <w:rPr>
          <w:color w:val="000000"/>
        </w:rPr>
        <w:t>Det blir allt vanligare att arrangörer av stora årliga internationella kongresser beslutar om att lägga sina kongre</w:t>
      </w:r>
      <w:r w:rsidR="008C1B61">
        <w:rPr>
          <w:color w:val="000000"/>
        </w:rPr>
        <w:t xml:space="preserve">sser roterande mellan ett </w:t>
      </w:r>
      <w:proofErr w:type="gramStart"/>
      <w:r w:rsidR="008C1B61">
        <w:rPr>
          <w:color w:val="000000"/>
        </w:rPr>
        <w:t>färre</w:t>
      </w:r>
      <w:r w:rsidRPr="00D17F9C">
        <w:rPr>
          <w:color w:val="000000"/>
        </w:rPr>
        <w:t xml:space="preserve"> antal</w:t>
      </w:r>
      <w:proofErr w:type="gramEnd"/>
      <w:r w:rsidRPr="00D17F9C">
        <w:rPr>
          <w:color w:val="000000"/>
        </w:rPr>
        <w:t xml:space="preserve"> städer. Detta för att göra processen mer effektiv och spara tid och pengar.</w:t>
      </w:r>
    </w:p>
    <w:p w:rsidR="00331517" w:rsidRPr="00D17F9C" w:rsidRDefault="00DE6C97">
      <w:pPr>
        <w:rPr>
          <w:color w:val="000000"/>
        </w:rPr>
      </w:pPr>
      <w:r>
        <w:rPr>
          <w:color w:val="000000"/>
        </w:rPr>
        <w:t xml:space="preserve">En av dem är The </w:t>
      </w:r>
      <w:proofErr w:type="spellStart"/>
      <w:r>
        <w:rPr>
          <w:color w:val="000000"/>
        </w:rPr>
        <w:t>European</w:t>
      </w:r>
      <w:proofErr w:type="spellEnd"/>
      <w:r>
        <w:rPr>
          <w:color w:val="000000"/>
        </w:rPr>
        <w:t xml:space="preserve"> </w:t>
      </w:r>
      <w:proofErr w:type="spellStart"/>
      <w:r>
        <w:rPr>
          <w:color w:val="000000"/>
        </w:rPr>
        <w:t>Society</w:t>
      </w:r>
      <w:proofErr w:type="spellEnd"/>
      <w:r>
        <w:rPr>
          <w:color w:val="000000"/>
        </w:rPr>
        <w:t xml:space="preserve"> </w:t>
      </w:r>
      <w:proofErr w:type="spellStart"/>
      <w:r>
        <w:rPr>
          <w:color w:val="000000"/>
        </w:rPr>
        <w:t>of</w:t>
      </w:r>
      <w:proofErr w:type="spellEnd"/>
      <w:r>
        <w:rPr>
          <w:color w:val="000000"/>
        </w:rPr>
        <w:t xml:space="preserve"> Human </w:t>
      </w:r>
      <w:proofErr w:type="spellStart"/>
      <w:r>
        <w:rPr>
          <w:color w:val="000000"/>
        </w:rPr>
        <w:t>Genetics</w:t>
      </w:r>
      <w:proofErr w:type="spellEnd"/>
      <w:r w:rsidR="00B959F8">
        <w:rPr>
          <w:color w:val="000000"/>
        </w:rPr>
        <w:t xml:space="preserve"> (ESHG)</w:t>
      </w:r>
      <w:r w:rsidR="00331517" w:rsidRPr="00D17F9C">
        <w:rPr>
          <w:color w:val="000000"/>
        </w:rPr>
        <w:t xml:space="preserve"> som besluta</w:t>
      </w:r>
      <w:r w:rsidR="00561956">
        <w:rPr>
          <w:color w:val="000000"/>
        </w:rPr>
        <w:t>t</w:t>
      </w:r>
      <w:r w:rsidR="00331517" w:rsidRPr="00D17F9C">
        <w:rPr>
          <w:color w:val="000000"/>
        </w:rPr>
        <w:t xml:space="preserve"> lägga sin årliga kongress i Göteborg 2019, plus vid ytterligare ett tillfälle längre fram.</w:t>
      </w:r>
      <w:r w:rsidR="002456F9" w:rsidRPr="00D17F9C">
        <w:rPr>
          <w:color w:val="000000"/>
        </w:rPr>
        <w:t xml:space="preserve"> 3 000 delegater väntas delta i fyra dagar. ESHG hölls i Göteborg redan 2010 och deltog vid en site visit i samband med invigningen av Gothia Towers tredje hotelltorn i december 2014.</w:t>
      </w:r>
    </w:p>
    <w:p w:rsidR="00331517" w:rsidRPr="00D17F9C" w:rsidRDefault="0040645F">
      <w:r w:rsidRPr="00D17F9C">
        <w:rPr>
          <w:color w:val="000000"/>
        </w:rPr>
        <w:t>–</w:t>
      </w:r>
      <w:r w:rsidR="002456F9" w:rsidRPr="00D17F9C">
        <w:rPr>
          <w:color w:val="000000"/>
        </w:rPr>
        <w:t xml:space="preserve"> Det har fungerat väldigt bra att samarbeta med Göteborg. De har en</w:t>
      </w:r>
      <w:r w:rsidRPr="00D17F9C">
        <w:rPr>
          <w:color w:val="000000"/>
        </w:rPr>
        <w:t xml:space="preserve"> professionell organisation</w:t>
      </w:r>
      <w:r w:rsidR="00DE6C97">
        <w:rPr>
          <w:color w:val="000000"/>
        </w:rPr>
        <w:t xml:space="preserve"> som visar engagemang och förstklassigt värdskap</w:t>
      </w:r>
      <w:r w:rsidRPr="00D17F9C">
        <w:rPr>
          <w:color w:val="000000"/>
        </w:rPr>
        <w:t xml:space="preserve">. </w:t>
      </w:r>
      <w:r w:rsidR="00A112F3" w:rsidRPr="00A112F3">
        <w:rPr>
          <w:color w:val="000000"/>
        </w:rPr>
        <w:t>Svenska Mässan är Europas största och mest centrala mötesanläggning med allt under samma tak.</w:t>
      </w:r>
      <w:r w:rsidR="00A112F3">
        <w:rPr>
          <w:color w:val="000000"/>
        </w:rPr>
        <w:t xml:space="preserve"> </w:t>
      </w:r>
      <w:r w:rsidRPr="00D17F9C">
        <w:rPr>
          <w:color w:val="000000"/>
        </w:rPr>
        <w:t xml:space="preserve">Men framför allt är Göteborg en fantastisk stad där man som mötesdelegat känner sig välkommen, säger </w:t>
      </w:r>
      <w:r w:rsidRPr="00D17F9C">
        <w:t xml:space="preserve">Jerome del </w:t>
      </w:r>
      <w:proofErr w:type="spellStart"/>
      <w:r w:rsidRPr="00D17F9C">
        <w:t>Picchia</w:t>
      </w:r>
      <w:proofErr w:type="spellEnd"/>
      <w:r w:rsidR="00DE6C97">
        <w:t xml:space="preserve"> ESHG </w:t>
      </w:r>
      <w:proofErr w:type="spellStart"/>
      <w:r w:rsidR="00DE6C97">
        <w:t>Executive</w:t>
      </w:r>
      <w:proofErr w:type="spellEnd"/>
      <w:r w:rsidR="00DE6C97">
        <w:t xml:space="preserve"> Officer.</w:t>
      </w:r>
    </w:p>
    <w:p w:rsidR="0040645F" w:rsidRPr="00D17F9C" w:rsidRDefault="0040645F">
      <w:r w:rsidRPr="00D17F9C">
        <w:t>– Att välja Göteborg var inte svårt. Det är en mycket bra kongresstad med alla a</w:t>
      </w:r>
      <w:r w:rsidR="00A63146" w:rsidRPr="00D17F9C">
        <w:t>nläggningar i city, fantastiska restauranger på gångavstånd och ett vackert läge vid havet.</w:t>
      </w:r>
    </w:p>
    <w:p w:rsidR="00A63146" w:rsidRDefault="00541E54">
      <w:pPr>
        <w:rPr>
          <w:color w:val="000000"/>
        </w:rPr>
      </w:pPr>
      <w:r>
        <w:rPr>
          <w:color w:val="000000"/>
        </w:rPr>
        <w:t>Ännu e</w:t>
      </w:r>
      <w:r w:rsidR="00105A24" w:rsidRPr="00D17F9C">
        <w:rPr>
          <w:color w:val="000000"/>
        </w:rPr>
        <w:t>n</w:t>
      </w:r>
      <w:r w:rsidR="004A26DD" w:rsidRPr="00D17F9C">
        <w:rPr>
          <w:color w:val="000000"/>
        </w:rPr>
        <w:t xml:space="preserve"> </w:t>
      </w:r>
      <w:r w:rsidR="00105A24" w:rsidRPr="00D17F9C">
        <w:rPr>
          <w:color w:val="000000"/>
        </w:rPr>
        <w:t xml:space="preserve">anledning att fira blev det när Göteborg vann omröstningen om att få stå värd för International </w:t>
      </w:r>
      <w:proofErr w:type="spellStart"/>
      <w:r w:rsidR="00105A24" w:rsidRPr="00D17F9C">
        <w:rPr>
          <w:color w:val="000000"/>
        </w:rPr>
        <w:t>Continence</w:t>
      </w:r>
      <w:proofErr w:type="spellEnd"/>
      <w:r w:rsidR="00105A24" w:rsidRPr="00D17F9C">
        <w:rPr>
          <w:color w:val="000000"/>
        </w:rPr>
        <w:t xml:space="preserve"> </w:t>
      </w:r>
      <w:proofErr w:type="spellStart"/>
      <w:r w:rsidR="00105A24" w:rsidRPr="00D17F9C">
        <w:rPr>
          <w:color w:val="000000"/>
        </w:rPr>
        <w:t>Society</w:t>
      </w:r>
      <w:proofErr w:type="spellEnd"/>
      <w:r w:rsidR="00105A24" w:rsidRPr="00D17F9C">
        <w:rPr>
          <w:color w:val="000000"/>
        </w:rPr>
        <w:t xml:space="preserve"> 2019 (ICS). </w:t>
      </w:r>
      <w:r w:rsidR="00C92B9B">
        <w:rPr>
          <w:color w:val="000000"/>
        </w:rPr>
        <w:t>Göteborg fick nästan hälften av rösterna, lika många som de två andra kandidaterna fick tillsammans.</w:t>
      </w:r>
    </w:p>
    <w:p w:rsidR="00C92B9B" w:rsidRPr="00A112F3" w:rsidRDefault="00C92B9B" w:rsidP="00C92B9B">
      <w:pPr>
        <w:rPr>
          <w:color w:val="000000"/>
        </w:rPr>
      </w:pPr>
      <w:r w:rsidRPr="00A112F3">
        <w:rPr>
          <w:color w:val="000000"/>
        </w:rPr>
        <w:t xml:space="preserve">– </w:t>
      </w:r>
      <w:r w:rsidR="00A112F3" w:rsidRPr="00A112F3">
        <w:rPr>
          <w:color w:val="000000"/>
        </w:rPr>
        <w:t>Nio kandidatstäder ansökte och tre av dem valdes ut att presentera s</w:t>
      </w:r>
      <w:r w:rsidR="00A112F3">
        <w:rPr>
          <w:color w:val="000000"/>
        </w:rPr>
        <w:t>ig på webbsidan</w:t>
      </w:r>
      <w:r w:rsidR="00A112F3" w:rsidRPr="00A112F3">
        <w:rPr>
          <w:color w:val="000000"/>
        </w:rPr>
        <w:t xml:space="preserve"> </w:t>
      </w:r>
      <w:hyperlink r:id="rId6" w:history="1">
        <w:r w:rsidR="00A112F3" w:rsidRPr="00A112F3">
          <w:rPr>
            <w:rStyle w:val="Hyperlnk"/>
          </w:rPr>
          <w:t>med en kort film</w:t>
        </w:r>
      </w:hyperlink>
      <w:r w:rsidR="00F00923" w:rsidRPr="00A112F3">
        <w:t xml:space="preserve">. </w:t>
      </w:r>
      <w:r w:rsidR="00A112F3">
        <w:t>Jag tror filmen som Göteborg gjorde blev avgörande</w:t>
      </w:r>
      <w:r w:rsidR="00F00923" w:rsidRPr="00A112F3">
        <w:t xml:space="preserve">, </w:t>
      </w:r>
      <w:r w:rsidRPr="00A112F3">
        <w:rPr>
          <w:color w:val="000000"/>
        </w:rPr>
        <w:t xml:space="preserve">säger professor Ian </w:t>
      </w:r>
      <w:proofErr w:type="spellStart"/>
      <w:r w:rsidRPr="00A112F3">
        <w:rPr>
          <w:color w:val="000000"/>
        </w:rPr>
        <w:t>Milsom</w:t>
      </w:r>
      <w:proofErr w:type="spellEnd"/>
      <w:r w:rsidRPr="00A112F3">
        <w:rPr>
          <w:color w:val="000000"/>
        </w:rPr>
        <w:t xml:space="preserve"> </w:t>
      </w:r>
      <w:r w:rsidR="00A112F3">
        <w:rPr>
          <w:color w:val="000000"/>
        </w:rPr>
        <w:t>på Sahlgrenska Akademin som blir ordförande för ICS-mötet i Sverige</w:t>
      </w:r>
      <w:r w:rsidRPr="00A112F3">
        <w:rPr>
          <w:color w:val="000000"/>
        </w:rPr>
        <w:t xml:space="preserve">. </w:t>
      </w:r>
    </w:p>
    <w:p w:rsidR="00A112F3" w:rsidRDefault="00A112F3">
      <w:pPr>
        <w:rPr>
          <w:color w:val="000000"/>
        </w:rPr>
      </w:pPr>
    </w:p>
    <w:p w:rsidR="00D17F9C" w:rsidRDefault="00D17F9C">
      <w:pPr>
        <w:rPr>
          <w:color w:val="000000"/>
        </w:rPr>
      </w:pPr>
      <w:r w:rsidRPr="00D17F9C">
        <w:rPr>
          <w:color w:val="000000"/>
        </w:rPr>
        <w:lastRenderedPageBreak/>
        <w:t>Fakta om Göteborg:</w:t>
      </w:r>
    </w:p>
    <w:p w:rsidR="00D17F9C" w:rsidRDefault="00D17F9C" w:rsidP="00D17F9C">
      <w:pPr>
        <w:pStyle w:val="Liststycke"/>
        <w:numPr>
          <w:ilvl w:val="0"/>
          <w:numId w:val="1"/>
        </w:numPr>
        <w:rPr>
          <w:color w:val="000000"/>
        </w:rPr>
      </w:pPr>
      <w:r>
        <w:rPr>
          <w:color w:val="000000"/>
        </w:rPr>
        <w:t>S</w:t>
      </w:r>
      <w:r w:rsidR="00B0591D">
        <w:rPr>
          <w:color w:val="000000"/>
        </w:rPr>
        <w:t>veriges näst största stad med 98</w:t>
      </w:r>
      <w:r>
        <w:rPr>
          <w:color w:val="000000"/>
        </w:rPr>
        <w:t>0 000 invånare i storstadsregionen</w:t>
      </w:r>
    </w:p>
    <w:p w:rsidR="00D17F9C" w:rsidRDefault="00D17F9C" w:rsidP="00D17F9C">
      <w:pPr>
        <w:pStyle w:val="Liststycke"/>
        <w:numPr>
          <w:ilvl w:val="0"/>
          <w:numId w:val="1"/>
        </w:numPr>
        <w:rPr>
          <w:color w:val="000000"/>
        </w:rPr>
      </w:pPr>
      <w:r>
        <w:rPr>
          <w:color w:val="000000"/>
        </w:rPr>
        <w:t>12 000 hotellrum, varav 10 000 centralt belägna i staden</w:t>
      </w:r>
    </w:p>
    <w:p w:rsidR="00D17F9C" w:rsidRDefault="00D17F9C" w:rsidP="00D17F9C">
      <w:pPr>
        <w:pStyle w:val="Liststycke"/>
        <w:numPr>
          <w:ilvl w:val="0"/>
          <w:numId w:val="1"/>
        </w:numPr>
        <w:rPr>
          <w:color w:val="000000"/>
        </w:rPr>
      </w:pPr>
      <w:r>
        <w:rPr>
          <w:color w:val="000000"/>
        </w:rPr>
        <w:t>Göteborg är på sjätte plats bland icke-huvudstäder</w:t>
      </w:r>
      <w:r w:rsidR="00561956">
        <w:rPr>
          <w:color w:val="000000"/>
        </w:rPr>
        <w:t xml:space="preserve"> i Europa</w:t>
      </w:r>
      <w:r>
        <w:rPr>
          <w:color w:val="000000"/>
        </w:rPr>
        <w:t xml:space="preserve"> </w:t>
      </w:r>
      <w:r w:rsidR="00561956">
        <w:rPr>
          <w:color w:val="000000"/>
        </w:rPr>
        <w:t>i</w:t>
      </w:r>
      <w:r>
        <w:rPr>
          <w:color w:val="000000"/>
        </w:rPr>
        <w:t xml:space="preserve"> </w:t>
      </w:r>
      <w:proofErr w:type="spellStart"/>
      <w:r>
        <w:rPr>
          <w:color w:val="000000"/>
        </w:rPr>
        <w:t>ICCA:s</w:t>
      </w:r>
      <w:proofErr w:type="spellEnd"/>
      <w:r>
        <w:rPr>
          <w:color w:val="000000"/>
        </w:rPr>
        <w:t xml:space="preserve"> senaste ranking</w:t>
      </w:r>
    </w:p>
    <w:p w:rsidR="00D17F9C" w:rsidRDefault="00AF20DB" w:rsidP="00D17F9C">
      <w:pPr>
        <w:pStyle w:val="Liststycke"/>
        <w:numPr>
          <w:ilvl w:val="0"/>
          <w:numId w:val="1"/>
        </w:numPr>
        <w:rPr>
          <w:color w:val="000000"/>
        </w:rPr>
      </w:pPr>
      <w:r>
        <w:rPr>
          <w:color w:val="000000"/>
        </w:rPr>
        <w:t>Europas största helintegrerade mötesanläggning med 1 200 hotellrum, Svenska Mässan, finns i centrala Göteborg</w:t>
      </w:r>
    </w:p>
    <w:p w:rsidR="00541E54" w:rsidRDefault="00AF20DB" w:rsidP="00D17F9C">
      <w:pPr>
        <w:pStyle w:val="Liststycke"/>
        <w:numPr>
          <w:ilvl w:val="0"/>
          <w:numId w:val="1"/>
        </w:numPr>
        <w:rPr>
          <w:color w:val="000000"/>
        </w:rPr>
      </w:pPr>
      <w:r>
        <w:rPr>
          <w:color w:val="000000"/>
        </w:rPr>
        <w:t>90 % av</w:t>
      </w:r>
      <w:r w:rsidR="00541E54">
        <w:rPr>
          <w:color w:val="000000"/>
        </w:rPr>
        <w:t xml:space="preserve"> alla hotell och många av restaurangerna i staden är miljödiplomerade</w:t>
      </w:r>
    </w:p>
    <w:p w:rsidR="00AF20DB" w:rsidRDefault="00541E54" w:rsidP="00D17F9C">
      <w:pPr>
        <w:pStyle w:val="Liststycke"/>
        <w:numPr>
          <w:ilvl w:val="0"/>
          <w:numId w:val="1"/>
        </w:numPr>
        <w:rPr>
          <w:color w:val="000000"/>
        </w:rPr>
      </w:pPr>
      <w:r>
        <w:rPr>
          <w:color w:val="000000"/>
        </w:rPr>
        <w:t>100 direktlinjer med flyg till Göteborg Landvetter Airport</w:t>
      </w:r>
      <w:r w:rsidR="00C15243">
        <w:rPr>
          <w:color w:val="000000"/>
        </w:rPr>
        <w:t xml:space="preserve">. Flygplatsen </w:t>
      </w:r>
      <w:r>
        <w:rPr>
          <w:color w:val="000000"/>
        </w:rPr>
        <w:t>är klimatcertifierad på högsta nivån</w:t>
      </w:r>
    </w:p>
    <w:p w:rsidR="00541E54" w:rsidRDefault="00BA55F1" w:rsidP="00D17F9C">
      <w:pPr>
        <w:pStyle w:val="Liststycke"/>
        <w:numPr>
          <w:ilvl w:val="0"/>
          <w:numId w:val="1"/>
        </w:numPr>
        <w:rPr>
          <w:color w:val="000000"/>
        </w:rPr>
      </w:pPr>
      <w:r>
        <w:rPr>
          <w:color w:val="000000"/>
        </w:rPr>
        <w:t>Kostnadsnivån i Göteborg är lägre än genomsnittet för europeis</w:t>
      </w:r>
      <w:r w:rsidR="0039115A">
        <w:rPr>
          <w:color w:val="000000"/>
        </w:rPr>
        <w:t>ka städer enligt ”</w:t>
      </w:r>
      <w:proofErr w:type="spellStart"/>
      <w:r w:rsidR="0039115A">
        <w:rPr>
          <w:color w:val="000000"/>
        </w:rPr>
        <w:t>European</w:t>
      </w:r>
      <w:proofErr w:type="spellEnd"/>
      <w:r w:rsidR="0039115A">
        <w:rPr>
          <w:color w:val="000000"/>
        </w:rPr>
        <w:t xml:space="preserve"> </w:t>
      </w:r>
      <w:proofErr w:type="spellStart"/>
      <w:r w:rsidR="0039115A">
        <w:rPr>
          <w:color w:val="000000"/>
        </w:rPr>
        <w:t>mice</w:t>
      </w:r>
      <w:proofErr w:type="spellEnd"/>
      <w:r w:rsidR="0039115A">
        <w:rPr>
          <w:color w:val="000000"/>
        </w:rPr>
        <w:t>-</w:t>
      </w:r>
      <w:proofErr w:type="spellStart"/>
      <w:r>
        <w:rPr>
          <w:color w:val="000000"/>
        </w:rPr>
        <w:t>visitor</w:t>
      </w:r>
      <w:proofErr w:type="spellEnd"/>
      <w:r w:rsidR="0039115A">
        <w:rPr>
          <w:color w:val="000000"/>
        </w:rPr>
        <w:t>-</w:t>
      </w:r>
      <w:proofErr w:type="spellStart"/>
      <w:r>
        <w:rPr>
          <w:color w:val="000000"/>
        </w:rPr>
        <w:t>price</w:t>
      </w:r>
      <w:proofErr w:type="spellEnd"/>
      <w:r w:rsidR="0039115A">
        <w:rPr>
          <w:color w:val="000000"/>
        </w:rPr>
        <w:t>-</w:t>
      </w:r>
      <w:r>
        <w:rPr>
          <w:color w:val="000000"/>
        </w:rPr>
        <w:t>index”</w:t>
      </w:r>
    </w:p>
    <w:p w:rsidR="00A112F3" w:rsidRPr="00A112F3" w:rsidRDefault="00A112F3" w:rsidP="00A112F3">
      <w:pPr>
        <w:ind w:left="360"/>
        <w:rPr>
          <w:color w:val="000000"/>
        </w:rPr>
      </w:pPr>
      <w:r w:rsidRPr="00A112F3">
        <w:rPr>
          <w:color w:val="000000"/>
        </w:rPr>
        <w:t xml:space="preserve">Mer om mötesstaden Göteborg: </w:t>
      </w:r>
      <w:hyperlink r:id="rId7" w:history="1">
        <w:r w:rsidRPr="001B4579">
          <w:rPr>
            <w:rStyle w:val="Hyperlnk"/>
          </w:rPr>
          <w:t>http://www.gotebor</w:t>
        </w:r>
        <w:r w:rsidRPr="001B4579">
          <w:rPr>
            <w:rStyle w:val="Hyperlnk"/>
          </w:rPr>
          <w:t>g</w:t>
        </w:r>
        <w:r w:rsidRPr="001B4579">
          <w:rPr>
            <w:rStyle w:val="Hyperlnk"/>
          </w:rPr>
          <w:t>.com/convention-bureau/</w:t>
        </w:r>
      </w:hyperlink>
    </w:p>
    <w:p w:rsidR="00A112F3" w:rsidRPr="00A112F3" w:rsidRDefault="00A112F3" w:rsidP="00A112F3">
      <w:pPr>
        <w:ind w:left="360"/>
        <w:rPr>
          <w:rFonts w:ascii="Helv" w:hAnsi="Helv" w:cs="Helv"/>
          <w:color w:val="000000"/>
        </w:rPr>
      </w:pPr>
      <w:r w:rsidRPr="00A112F3">
        <w:rPr>
          <w:rFonts w:ascii="Helv" w:hAnsi="Helv" w:cs="Helv"/>
          <w:color w:val="000000"/>
        </w:rPr>
        <w:t>K</w:t>
      </w:r>
      <w:r w:rsidRPr="00A112F3">
        <w:rPr>
          <w:rFonts w:ascii="Helv" w:hAnsi="Helv" w:cs="Helv"/>
          <w:color w:val="000000"/>
        </w:rPr>
        <w:t>onta</w:t>
      </w:r>
      <w:r w:rsidRPr="00A112F3">
        <w:rPr>
          <w:rFonts w:ascii="Helv" w:hAnsi="Helv" w:cs="Helv"/>
          <w:color w:val="000000"/>
        </w:rPr>
        <w:t>k</w:t>
      </w:r>
      <w:r w:rsidRPr="00A112F3">
        <w:rPr>
          <w:rFonts w:ascii="Helv" w:hAnsi="Helv" w:cs="Helv"/>
          <w:color w:val="000000"/>
        </w:rPr>
        <w:t xml:space="preserve">t: Annika Hallman, </w:t>
      </w:r>
      <w:r w:rsidRPr="00A112F3">
        <w:rPr>
          <w:rFonts w:ascii="Helv" w:hAnsi="Helv" w:cs="Helv"/>
          <w:color w:val="000000"/>
        </w:rPr>
        <w:t>Göteborg &amp; Co Möten</w:t>
      </w:r>
      <w:r w:rsidRPr="00A112F3">
        <w:rPr>
          <w:rFonts w:ascii="Helv" w:hAnsi="Helv" w:cs="Helv"/>
          <w:color w:val="000000"/>
        </w:rPr>
        <w:t xml:space="preserve">, </w:t>
      </w:r>
      <w:hyperlink r:id="rId8" w:history="1">
        <w:r w:rsidRPr="00A112F3">
          <w:rPr>
            <w:rStyle w:val="Hyperlnk"/>
            <w:rFonts w:ascii="Helv" w:hAnsi="Helv" w:cs="Helv"/>
          </w:rPr>
          <w:t>annika.hallman@goteborg.com</w:t>
        </w:r>
      </w:hyperlink>
      <w:r w:rsidRPr="00A112F3">
        <w:rPr>
          <w:rFonts w:ascii="Helv" w:hAnsi="Helv" w:cs="Helv"/>
          <w:color w:val="000000"/>
        </w:rPr>
        <w:t xml:space="preserve"> Tel: +46 702 600902</w:t>
      </w:r>
    </w:p>
    <w:p w:rsidR="00BA55F1" w:rsidRPr="00A112F3" w:rsidRDefault="00BA55F1" w:rsidP="00A112F3">
      <w:pPr>
        <w:ind w:left="360"/>
        <w:rPr>
          <w:color w:val="000000"/>
        </w:rPr>
      </w:pPr>
    </w:p>
    <w:p w:rsidR="00D17F9C" w:rsidRPr="00A112F3" w:rsidRDefault="00D17F9C">
      <w:pPr>
        <w:rPr>
          <w:rFonts w:ascii="Helv" w:hAnsi="Helv" w:cs="Helv"/>
          <w:color w:val="000000"/>
        </w:rPr>
      </w:pPr>
    </w:p>
    <w:sectPr w:rsidR="00D17F9C" w:rsidRPr="00A11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026"/>
    <w:multiLevelType w:val="hybridMultilevel"/>
    <w:tmpl w:val="59CEA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73"/>
    <w:rsid w:val="0007216E"/>
    <w:rsid w:val="00105A24"/>
    <w:rsid w:val="00112C9B"/>
    <w:rsid w:val="00157173"/>
    <w:rsid w:val="001E70CF"/>
    <w:rsid w:val="001F62F7"/>
    <w:rsid w:val="002456F9"/>
    <w:rsid w:val="00331517"/>
    <w:rsid w:val="00354F01"/>
    <w:rsid w:val="0039115A"/>
    <w:rsid w:val="003D0C3C"/>
    <w:rsid w:val="0040645F"/>
    <w:rsid w:val="004A26DD"/>
    <w:rsid w:val="00541E54"/>
    <w:rsid w:val="00542F60"/>
    <w:rsid w:val="00561956"/>
    <w:rsid w:val="006156F1"/>
    <w:rsid w:val="00651630"/>
    <w:rsid w:val="007D4DDC"/>
    <w:rsid w:val="00855333"/>
    <w:rsid w:val="00874ADB"/>
    <w:rsid w:val="008C1B61"/>
    <w:rsid w:val="008D0ECC"/>
    <w:rsid w:val="00A112F3"/>
    <w:rsid w:val="00A63146"/>
    <w:rsid w:val="00AF20DB"/>
    <w:rsid w:val="00B005C0"/>
    <w:rsid w:val="00B0591D"/>
    <w:rsid w:val="00B24CFC"/>
    <w:rsid w:val="00B959F8"/>
    <w:rsid w:val="00BA55F1"/>
    <w:rsid w:val="00C15243"/>
    <w:rsid w:val="00C92B9B"/>
    <w:rsid w:val="00D17F9C"/>
    <w:rsid w:val="00D5325C"/>
    <w:rsid w:val="00DE6C97"/>
    <w:rsid w:val="00DE6F9A"/>
    <w:rsid w:val="00ED305E"/>
    <w:rsid w:val="00F009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74A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74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7F9C"/>
    <w:pPr>
      <w:ind w:left="720"/>
      <w:contextualSpacing/>
    </w:pPr>
  </w:style>
  <w:style w:type="character" w:styleId="Hyperlnk">
    <w:name w:val="Hyperlink"/>
    <w:basedOn w:val="Standardstycketeckensnitt"/>
    <w:unhideWhenUsed/>
    <w:rsid w:val="00C92B9B"/>
    <w:rPr>
      <w:color w:val="0000FF" w:themeColor="hyperlink"/>
      <w:u w:val="single"/>
    </w:rPr>
  </w:style>
  <w:style w:type="paragraph" w:styleId="Rubrik">
    <w:name w:val="Title"/>
    <w:basedOn w:val="Normal"/>
    <w:next w:val="Normal"/>
    <w:link w:val="RubrikChar"/>
    <w:uiPriority w:val="10"/>
    <w:qFormat/>
    <w:rsid w:val="00874A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74ADB"/>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874ADB"/>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874ADB"/>
    <w:rPr>
      <w:rFonts w:asciiTheme="majorHAnsi" w:eastAsiaTheme="majorEastAsia" w:hAnsiTheme="majorHAnsi" w:cstheme="majorBidi"/>
      <w:b/>
      <w:bCs/>
      <w:color w:val="365F91" w:themeColor="accent1" w:themeShade="BF"/>
      <w:sz w:val="28"/>
      <w:szCs w:val="28"/>
    </w:rPr>
  </w:style>
  <w:style w:type="character" w:styleId="Diskretbetoning">
    <w:name w:val="Subtle Emphasis"/>
    <w:basedOn w:val="Standardstycketeckensnitt"/>
    <w:uiPriority w:val="19"/>
    <w:qFormat/>
    <w:rsid w:val="00874ADB"/>
    <w:rPr>
      <w:i/>
      <w:iCs/>
      <w:color w:val="808080" w:themeColor="text1" w:themeTint="7F"/>
    </w:rPr>
  </w:style>
  <w:style w:type="character" w:styleId="AnvndHyperlnk">
    <w:name w:val="FollowedHyperlink"/>
    <w:basedOn w:val="Standardstycketeckensnitt"/>
    <w:uiPriority w:val="99"/>
    <w:semiHidden/>
    <w:unhideWhenUsed/>
    <w:rsid w:val="00C152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74A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74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7F9C"/>
    <w:pPr>
      <w:ind w:left="720"/>
      <w:contextualSpacing/>
    </w:pPr>
  </w:style>
  <w:style w:type="character" w:styleId="Hyperlnk">
    <w:name w:val="Hyperlink"/>
    <w:basedOn w:val="Standardstycketeckensnitt"/>
    <w:unhideWhenUsed/>
    <w:rsid w:val="00C92B9B"/>
    <w:rPr>
      <w:color w:val="0000FF" w:themeColor="hyperlink"/>
      <w:u w:val="single"/>
    </w:rPr>
  </w:style>
  <w:style w:type="paragraph" w:styleId="Rubrik">
    <w:name w:val="Title"/>
    <w:basedOn w:val="Normal"/>
    <w:next w:val="Normal"/>
    <w:link w:val="RubrikChar"/>
    <w:uiPriority w:val="10"/>
    <w:qFormat/>
    <w:rsid w:val="00874A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74ADB"/>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874ADB"/>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874ADB"/>
    <w:rPr>
      <w:rFonts w:asciiTheme="majorHAnsi" w:eastAsiaTheme="majorEastAsia" w:hAnsiTheme="majorHAnsi" w:cstheme="majorBidi"/>
      <w:b/>
      <w:bCs/>
      <w:color w:val="365F91" w:themeColor="accent1" w:themeShade="BF"/>
      <w:sz w:val="28"/>
      <w:szCs w:val="28"/>
    </w:rPr>
  </w:style>
  <w:style w:type="character" w:styleId="Diskretbetoning">
    <w:name w:val="Subtle Emphasis"/>
    <w:basedOn w:val="Standardstycketeckensnitt"/>
    <w:uiPriority w:val="19"/>
    <w:qFormat/>
    <w:rsid w:val="00874ADB"/>
    <w:rPr>
      <w:i/>
      <w:iCs/>
      <w:color w:val="808080" w:themeColor="text1" w:themeTint="7F"/>
    </w:rPr>
  </w:style>
  <w:style w:type="character" w:styleId="AnvndHyperlnk">
    <w:name w:val="FollowedHyperlink"/>
    <w:basedOn w:val="Standardstycketeckensnitt"/>
    <w:uiPriority w:val="99"/>
    <w:semiHidden/>
    <w:unhideWhenUsed/>
    <w:rsid w:val="00C152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ka.hallman@goteborg.com" TargetMode="External"/><Relationship Id="rId3" Type="http://schemas.microsoft.com/office/2007/relationships/stylesWithEffects" Target="stylesWithEffects.xml"/><Relationship Id="rId7" Type="http://schemas.openxmlformats.org/officeDocument/2006/relationships/hyperlink" Target="http://www.goteborg.com/convention-bure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QIOIVftq-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FE6B12B8.dotm</Template>
  <TotalTime>5</TotalTime>
  <Pages>2</Pages>
  <Words>582</Words>
  <Characters>3088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Gadd</dc:creator>
  <cp:lastModifiedBy>Stefan Gadd</cp:lastModifiedBy>
  <cp:revision>4</cp:revision>
  <dcterms:created xsi:type="dcterms:W3CDTF">2016-04-01T14:42:00Z</dcterms:created>
  <dcterms:modified xsi:type="dcterms:W3CDTF">2016-04-07T14:21:00Z</dcterms:modified>
</cp:coreProperties>
</file>