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C4" w:rsidRDefault="00050FC4" w:rsidP="009E3A7E">
      <w:pPr>
        <w:jc w:val="center"/>
        <w:rPr>
          <w:rFonts w:ascii="Franklin Gothic Book" w:hAnsi="Franklin Gothic Book"/>
          <w:b/>
          <w:sz w:val="28"/>
          <w:szCs w:val="28"/>
        </w:rPr>
      </w:pPr>
      <w:bookmarkStart w:id="0" w:name="_GoBack"/>
      <w:bookmarkEnd w:id="0"/>
    </w:p>
    <w:p w:rsidR="00E404FE" w:rsidRPr="00850C53" w:rsidRDefault="0072473E" w:rsidP="00E404FE">
      <w:pPr>
        <w:pStyle w:val="Default"/>
        <w:jc w:val="center"/>
        <w:rPr>
          <w:rFonts w:ascii="ITC Franklin Gothic Std Book" w:hAnsi="ITC Franklin Gothic Std Book" w:cstheme="minorBidi"/>
          <w:color w:val="auto"/>
          <w:sz w:val="28"/>
          <w:szCs w:val="28"/>
          <w:lang w:val="nb-NO" w:eastAsia="en-US"/>
        </w:rPr>
      </w:pPr>
      <w:r>
        <w:rPr>
          <w:rFonts w:ascii="ITC Franklin Gothic Std Book" w:hAnsi="ITC Franklin Gothic Std Book" w:cstheme="minorBidi"/>
          <w:color w:val="auto"/>
          <w:sz w:val="28"/>
          <w:szCs w:val="28"/>
          <w:lang w:val="nb-NO" w:eastAsia="en-US"/>
        </w:rPr>
        <w:t xml:space="preserve">Norges største på </w:t>
      </w:r>
      <w:r w:rsidR="0077671B">
        <w:rPr>
          <w:rFonts w:ascii="ITC Franklin Gothic Std Book" w:hAnsi="ITC Franklin Gothic Std Book" w:cstheme="minorBidi"/>
          <w:color w:val="auto"/>
          <w:sz w:val="28"/>
          <w:szCs w:val="28"/>
          <w:lang w:val="nb-NO" w:eastAsia="en-US"/>
        </w:rPr>
        <w:t>lading av elbil</w:t>
      </w:r>
      <w:r>
        <w:rPr>
          <w:rFonts w:ascii="ITC Franklin Gothic Std Book" w:hAnsi="ITC Franklin Gothic Std Book" w:cstheme="minorBidi"/>
          <w:color w:val="auto"/>
          <w:sz w:val="28"/>
          <w:szCs w:val="28"/>
          <w:lang w:val="nb-NO" w:eastAsia="en-US"/>
        </w:rPr>
        <w:t xml:space="preserve"> skal erobre Sverige</w:t>
      </w:r>
      <w:r w:rsidR="00A542FB">
        <w:rPr>
          <w:rFonts w:ascii="ITC Franklin Gothic Std Book" w:hAnsi="ITC Franklin Gothic Std Book" w:cstheme="minorBidi"/>
          <w:color w:val="auto"/>
          <w:sz w:val="28"/>
          <w:szCs w:val="28"/>
          <w:lang w:val="nb-NO" w:eastAsia="en-US"/>
        </w:rPr>
        <w:t xml:space="preserve"> </w:t>
      </w:r>
    </w:p>
    <w:p w:rsidR="00E404FE" w:rsidRDefault="00E404FE" w:rsidP="009E3A7E">
      <w:pPr>
        <w:pStyle w:val="Default"/>
        <w:rPr>
          <w:rFonts w:ascii="Franklin Gothic Book" w:hAnsi="Franklin Gothic Book" w:cstheme="minorBidi"/>
          <w:b/>
          <w:color w:val="auto"/>
          <w:sz w:val="28"/>
          <w:szCs w:val="28"/>
          <w:lang w:val="nb-NO" w:eastAsia="en-US"/>
        </w:rPr>
      </w:pPr>
    </w:p>
    <w:p w:rsidR="000404C3" w:rsidRDefault="009E3A7E" w:rsidP="001250F7">
      <w:pPr>
        <w:pStyle w:val="Default"/>
        <w:rPr>
          <w:rFonts w:ascii="Arial" w:hAnsi="Arial" w:cs="Arial"/>
          <w:sz w:val="20"/>
          <w:szCs w:val="20"/>
          <w:lang w:val="nb-NO"/>
        </w:rPr>
      </w:pPr>
      <w:r w:rsidRPr="001250F7">
        <w:rPr>
          <w:rFonts w:ascii="Arial" w:hAnsi="Arial" w:cs="Arial"/>
          <w:i/>
          <w:sz w:val="20"/>
          <w:szCs w:val="20"/>
          <w:lang w:val="nb-NO"/>
        </w:rPr>
        <w:t>2017-</w:t>
      </w:r>
      <w:r w:rsidR="00A542FB" w:rsidRPr="001250F7">
        <w:rPr>
          <w:rFonts w:ascii="Arial" w:hAnsi="Arial" w:cs="Arial"/>
          <w:i/>
          <w:sz w:val="20"/>
          <w:szCs w:val="20"/>
          <w:lang w:val="nb-NO"/>
        </w:rPr>
        <w:t>11-07</w:t>
      </w:r>
      <w:r w:rsidR="0034070A" w:rsidRPr="001250F7">
        <w:rPr>
          <w:rFonts w:ascii="Arial" w:hAnsi="Arial" w:cs="Arial"/>
          <w:i/>
          <w:color w:val="auto"/>
          <w:sz w:val="20"/>
          <w:szCs w:val="20"/>
          <w:lang w:val="nb-NO"/>
        </w:rPr>
        <w:t>. Oslo.</w:t>
      </w:r>
      <w:r w:rsidR="00850C53" w:rsidRPr="001250F7">
        <w:rPr>
          <w:rFonts w:ascii="Arial" w:hAnsi="Arial" w:cs="Arial"/>
          <w:color w:val="auto"/>
          <w:sz w:val="20"/>
          <w:szCs w:val="20"/>
          <w:lang w:val="nb-NO"/>
        </w:rPr>
        <w:t xml:space="preserve"> </w:t>
      </w:r>
      <w:r w:rsidR="00D74562" w:rsidRPr="00B958BF">
        <w:rPr>
          <w:rFonts w:ascii="Arial" w:hAnsi="Arial" w:cs="Arial"/>
          <w:sz w:val="20"/>
          <w:szCs w:val="20"/>
          <w:lang w:val="nb-NO"/>
        </w:rPr>
        <w:t>Etter</w:t>
      </w:r>
      <w:r w:rsidR="00A542FB" w:rsidRPr="00B958BF">
        <w:rPr>
          <w:rFonts w:ascii="Arial" w:hAnsi="Arial" w:cs="Arial"/>
          <w:sz w:val="20"/>
          <w:szCs w:val="20"/>
          <w:lang w:val="nb-NO"/>
        </w:rPr>
        <w:t xml:space="preserve"> oppkjøp</w:t>
      </w:r>
      <w:r w:rsidR="00CB4905" w:rsidRPr="00B958BF">
        <w:rPr>
          <w:rFonts w:ascii="Arial" w:hAnsi="Arial" w:cs="Arial"/>
          <w:sz w:val="20"/>
          <w:szCs w:val="20"/>
          <w:lang w:val="nb-NO"/>
        </w:rPr>
        <w:t>ene</w:t>
      </w:r>
      <w:r w:rsidR="0072473E" w:rsidRPr="00B958BF">
        <w:rPr>
          <w:rFonts w:ascii="Arial" w:hAnsi="Arial" w:cs="Arial"/>
          <w:sz w:val="20"/>
          <w:szCs w:val="20"/>
          <w:lang w:val="nb-NO"/>
        </w:rPr>
        <w:t xml:space="preserve"> </w:t>
      </w:r>
      <w:r w:rsidR="00A542FB" w:rsidRPr="00B958BF">
        <w:rPr>
          <w:rFonts w:ascii="Arial" w:hAnsi="Arial" w:cs="Arial"/>
          <w:sz w:val="20"/>
          <w:szCs w:val="20"/>
          <w:lang w:val="nb-NO"/>
        </w:rPr>
        <w:t xml:space="preserve">av </w:t>
      </w:r>
      <w:r w:rsidR="00E404FE" w:rsidRPr="00B958BF">
        <w:rPr>
          <w:rFonts w:ascii="Arial" w:hAnsi="Arial" w:cs="Arial"/>
          <w:sz w:val="20"/>
          <w:szCs w:val="20"/>
          <w:lang w:val="nb-NO"/>
        </w:rPr>
        <w:t>S</w:t>
      </w:r>
      <w:r w:rsidR="00A542FB" w:rsidRPr="00B958BF">
        <w:rPr>
          <w:rFonts w:ascii="Arial" w:hAnsi="Arial" w:cs="Arial"/>
          <w:sz w:val="20"/>
          <w:szCs w:val="20"/>
          <w:lang w:val="nb-NO"/>
        </w:rPr>
        <w:t>alto</w:t>
      </w:r>
      <w:r w:rsidR="00E404FE" w:rsidRPr="00B958BF">
        <w:rPr>
          <w:rFonts w:ascii="Arial" w:hAnsi="Arial" w:cs="Arial"/>
          <w:sz w:val="20"/>
          <w:szCs w:val="20"/>
          <w:lang w:val="nb-NO"/>
        </w:rPr>
        <w:t xml:space="preserve"> Ladestasjoner AS o</w:t>
      </w:r>
      <w:r w:rsidR="00A542FB" w:rsidRPr="00B958BF">
        <w:rPr>
          <w:rFonts w:ascii="Arial" w:hAnsi="Arial" w:cs="Arial"/>
          <w:sz w:val="20"/>
          <w:szCs w:val="20"/>
          <w:lang w:val="nb-NO"/>
        </w:rPr>
        <w:t>g</w:t>
      </w:r>
      <w:r w:rsidR="00E404FE" w:rsidRPr="00B958BF">
        <w:rPr>
          <w:rFonts w:ascii="Arial" w:hAnsi="Arial" w:cs="Arial"/>
          <w:sz w:val="20"/>
          <w:szCs w:val="20"/>
          <w:lang w:val="nb-NO"/>
        </w:rPr>
        <w:t xml:space="preserve"> CloudCharge AB</w:t>
      </w:r>
      <w:r w:rsidR="001250F7" w:rsidRPr="00B958BF">
        <w:rPr>
          <w:rFonts w:ascii="Arial" w:hAnsi="Arial" w:cs="Arial"/>
          <w:sz w:val="20"/>
          <w:szCs w:val="20"/>
          <w:lang w:val="nb-NO"/>
        </w:rPr>
        <w:t xml:space="preserve"> </w:t>
      </w:r>
      <w:r w:rsidR="00CB4905" w:rsidRPr="00B958BF">
        <w:rPr>
          <w:rFonts w:ascii="Arial" w:hAnsi="Arial" w:cs="Arial"/>
          <w:sz w:val="20"/>
          <w:szCs w:val="20"/>
          <w:lang w:val="nb-NO"/>
        </w:rPr>
        <w:t>har</w:t>
      </w:r>
      <w:r w:rsidR="001250F7" w:rsidRPr="00B958BF">
        <w:rPr>
          <w:rFonts w:ascii="Arial" w:hAnsi="Arial" w:cs="Arial"/>
          <w:sz w:val="20"/>
          <w:szCs w:val="20"/>
          <w:lang w:val="nb-NO"/>
        </w:rPr>
        <w:t xml:space="preserve"> DEFA </w:t>
      </w:r>
      <w:r w:rsidR="00CB4905" w:rsidRPr="00B958BF">
        <w:rPr>
          <w:rFonts w:ascii="Arial" w:hAnsi="Arial" w:cs="Arial"/>
          <w:sz w:val="20"/>
          <w:szCs w:val="20"/>
          <w:lang w:val="nb-NO"/>
        </w:rPr>
        <w:t xml:space="preserve">etablert seg som </w:t>
      </w:r>
      <w:r w:rsidR="001250F7" w:rsidRPr="00B958BF">
        <w:rPr>
          <w:rFonts w:ascii="Arial" w:hAnsi="Arial" w:cs="Arial"/>
          <w:sz w:val="20"/>
          <w:szCs w:val="20"/>
          <w:lang w:val="nb-NO"/>
        </w:rPr>
        <w:t xml:space="preserve">Norges ledende </w:t>
      </w:r>
      <w:r w:rsidR="00CB4905" w:rsidRPr="00B958BF">
        <w:rPr>
          <w:rFonts w:ascii="Arial" w:hAnsi="Arial" w:cs="Arial"/>
          <w:sz w:val="20"/>
          <w:szCs w:val="20"/>
          <w:lang w:val="nb-NO"/>
        </w:rPr>
        <w:t xml:space="preserve">leverandør </w:t>
      </w:r>
      <w:r w:rsidR="000404C3">
        <w:rPr>
          <w:rFonts w:ascii="Arial" w:hAnsi="Arial" w:cs="Arial"/>
          <w:sz w:val="20"/>
          <w:szCs w:val="20"/>
          <w:lang w:val="nb-NO"/>
        </w:rPr>
        <w:t>av komplette lade- og administrasjonsløsninger for</w:t>
      </w:r>
      <w:r w:rsidR="00CB4905" w:rsidRPr="00B958BF">
        <w:rPr>
          <w:rFonts w:ascii="Arial" w:hAnsi="Arial" w:cs="Arial"/>
          <w:sz w:val="20"/>
          <w:szCs w:val="20"/>
          <w:lang w:val="nb-NO"/>
        </w:rPr>
        <w:t xml:space="preserve"> </w:t>
      </w:r>
      <w:r w:rsidR="000404C3">
        <w:rPr>
          <w:rFonts w:ascii="Arial" w:hAnsi="Arial" w:cs="Arial"/>
          <w:sz w:val="20"/>
          <w:szCs w:val="20"/>
          <w:lang w:val="nb-NO"/>
        </w:rPr>
        <w:t>el- og hybridbil</w:t>
      </w:r>
      <w:r w:rsidR="00CB4905" w:rsidRPr="00B958BF">
        <w:rPr>
          <w:rFonts w:ascii="Arial" w:hAnsi="Arial" w:cs="Arial"/>
          <w:sz w:val="20"/>
          <w:szCs w:val="20"/>
          <w:lang w:val="nb-NO"/>
        </w:rPr>
        <w:t>.</w:t>
      </w:r>
      <w:r w:rsidR="000404C3">
        <w:rPr>
          <w:rFonts w:ascii="Arial" w:hAnsi="Arial" w:cs="Arial"/>
          <w:sz w:val="20"/>
          <w:szCs w:val="20"/>
          <w:lang w:val="nb-NO"/>
        </w:rPr>
        <w:t xml:space="preserve"> </w:t>
      </w:r>
      <w:r w:rsidR="00CB4905" w:rsidRPr="00B958BF">
        <w:rPr>
          <w:rFonts w:ascii="Arial" w:hAnsi="Arial" w:cs="Arial"/>
          <w:sz w:val="20"/>
          <w:szCs w:val="20"/>
          <w:lang w:val="nb-NO"/>
        </w:rPr>
        <w:t xml:space="preserve">Nå </w:t>
      </w:r>
      <w:r w:rsidR="00DB5D13">
        <w:rPr>
          <w:rFonts w:ascii="Arial" w:hAnsi="Arial" w:cs="Arial"/>
          <w:sz w:val="20"/>
          <w:szCs w:val="20"/>
          <w:lang w:val="nb-NO"/>
        </w:rPr>
        <w:t>står Sverige for tur.</w:t>
      </w:r>
    </w:p>
    <w:p w:rsidR="000404C3" w:rsidRDefault="000404C3" w:rsidP="001250F7">
      <w:pPr>
        <w:pStyle w:val="Default"/>
        <w:rPr>
          <w:rFonts w:ascii="Arial" w:hAnsi="Arial" w:cs="Arial"/>
          <w:sz w:val="20"/>
          <w:szCs w:val="20"/>
          <w:lang w:val="nb-NO"/>
        </w:rPr>
      </w:pPr>
    </w:p>
    <w:p w:rsidR="00BB2032" w:rsidRPr="000404C3" w:rsidRDefault="001250F7" w:rsidP="001250F7">
      <w:pPr>
        <w:pStyle w:val="Default"/>
        <w:rPr>
          <w:rFonts w:ascii="Arial" w:hAnsi="Arial" w:cs="Arial"/>
          <w:sz w:val="20"/>
          <w:szCs w:val="20"/>
          <w:lang w:val="nb-NO"/>
        </w:rPr>
      </w:pPr>
      <w:r w:rsidRPr="00B958BF">
        <w:rPr>
          <w:rFonts w:ascii="Arial" w:hAnsi="Arial" w:cs="Arial"/>
          <w:sz w:val="20"/>
          <w:szCs w:val="20"/>
          <w:lang w:val="nb-NO"/>
        </w:rPr>
        <w:t xml:space="preserve">For å lede satsningen </w:t>
      </w:r>
      <w:r w:rsidR="00B958BF" w:rsidRPr="00B958BF">
        <w:rPr>
          <w:rFonts w:ascii="Arial" w:hAnsi="Arial" w:cs="Arial"/>
          <w:sz w:val="20"/>
          <w:szCs w:val="20"/>
          <w:lang w:val="nb-NO"/>
        </w:rPr>
        <w:t>henter DEFA nå</w:t>
      </w:r>
      <w:r w:rsidRPr="00B958BF">
        <w:rPr>
          <w:rFonts w:ascii="Arial" w:hAnsi="Arial" w:cs="Arial"/>
          <w:sz w:val="20"/>
          <w:szCs w:val="20"/>
          <w:lang w:val="nb-NO"/>
        </w:rPr>
        <w:t xml:space="preserve"> inn</w:t>
      </w:r>
      <w:r w:rsidR="0072473E" w:rsidRPr="00B958BF">
        <w:rPr>
          <w:rFonts w:ascii="Arial" w:hAnsi="Arial" w:cs="Arial"/>
          <w:sz w:val="20"/>
          <w:szCs w:val="20"/>
          <w:lang w:val="nb-NO"/>
        </w:rPr>
        <w:t xml:space="preserve"> </w:t>
      </w:r>
      <w:r w:rsidR="00A542FB" w:rsidRPr="00B958BF">
        <w:rPr>
          <w:rFonts w:ascii="Arial" w:hAnsi="Arial" w:cs="Arial"/>
          <w:sz w:val="20"/>
          <w:szCs w:val="20"/>
          <w:lang w:val="nb-NO"/>
        </w:rPr>
        <w:t>Charlotte Eisner</w:t>
      </w:r>
      <w:r w:rsidR="00DC7F19" w:rsidRPr="00B958BF">
        <w:rPr>
          <w:rFonts w:ascii="Arial" w:hAnsi="Arial" w:cs="Arial"/>
          <w:sz w:val="20"/>
          <w:szCs w:val="20"/>
          <w:lang w:val="nb-NO"/>
        </w:rPr>
        <w:t xml:space="preserve"> </w:t>
      </w:r>
      <w:r w:rsidR="00B958BF" w:rsidRPr="00B958BF">
        <w:rPr>
          <w:rFonts w:ascii="Arial" w:hAnsi="Arial" w:cs="Arial"/>
          <w:sz w:val="20"/>
          <w:szCs w:val="20"/>
          <w:lang w:val="nb-NO"/>
        </w:rPr>
        <w:t>til</w:t>
      </w:r>
      <w:r w:rsidR="00E404FE" w:rsidRPr="00B958BF">
        <w:rPr>
          <w:rFonts w:ascii="Arial" w:hAnsi="Arial" w:cs="Arial"/>
          <w:sz w:val="20"/>
          <w:szCs w:val="20"/>
          <w:lang w:val="nb-NO"/>
        </w:rPr>
        <w:t xml:space="preserve"> rollen som Global Sales &amp; Market Director o</w:t>
      </w:r>
      <w:r w:rsidR="00A542FB" w:rsidRPr="00B958BF">
        <w:rPr>
          <w:rFonts w:ascii="Arial" w:hAnsi="Arial" w:cs="Arial"/>
          <w:sz w:val="20"/>
          <w:szCs w:val="20"/>
          <w:lang w:val="nb-NO"/>
        </w:rPr>
        <w:t>g</w:t>
      </w:r>
      <w:r w:rsidR="00E404FE" w:rsidRPr="00B958BF">
        <w:rPr>
          <w:rFonts w:ascii="Arial" w:hAnsi="Arial" w:cs="Arial"/>
          <w:sz w:val="20"/>
          <w:szCs w:val="20"/>
          <w:lang w:val="nb-NO"/>
        </w:rPr>
        <w:t xml:space="preserve"> Anna Fägersten</w:t>
      </w:r>
      <w:r w:rsidR="00B958BF" w:rsidRPr="00B958BF">
        <w:rPr>
          <w:rFonts w:ascii="Arial" w:hAnsi="Arial" w:cs="Arial"/>
          <w:sz w:val="20"/>
          <w:szCs w:val="20"/>
          <w:lang w:val="nb-NO"/>
        </w:rPr>
        <w:t xml:space="preserve"> til</w:t>
      </w:r>
      <w:r w:rsidR="00DC7F19" w:rsidRPr="00B958BF">
        <w:rPr>
          <w:rFonts w:ascii="Arial" w:hAnsi="Arial" w:cs="Arial"/>
          <w:sz w:val="20"/>
          <w:szCs w:val="20"/>
          <w:lang w:val="nb-NO"/>
        </w:rPr>
        <w:t xml:space="preserve"> rollen</w:t>
      </w:r>
      <w:r w:rsidR="00E404FE" w:rsidRPr="00B958BF">
        <w:rPr>
          <w:rFonts w:ascii="Arial" w:hAnsi="Arial" w:cs="Arial"/>
          <w:sz w:val="20"/>
          <w:szCs w:val="20"/>
          <w:lang w:val="nb-NO"/>
        </w:rPr>
        <w:t xml:space="preserve"> som Marketing </w:t>
      </w:r>
      <w:r w:rsidR="00414513" w:rsidRPr="00B958BF">
        <w:rPr>
          <w:rFonts w:ascii="Arial" w:hAnsi="Arial" w:cs="Arial"/>
          <w:sz w:val="20"/>
          <w:szCs w:val="20"/>
          <w:lang w:val="nb-NO"/>
        </w:rPr>
        <w:t>Communications</w:t>
      </w:r>
      <w:r w:rsidR="00E404FE" w:rsidRPr="00B958BF">
        <w:rPr>
          <w:rFonts w:ascii="Arial" w:hAnsi="Arial" w:cs="Arial"/>
          <w:sz w:val="20"/>
          <w:szCs w:val="20"/>
          <w:lang w:val="nb-NO"/>
        </w:rPr>
        <w:t xml:space="preserve"> &amp; PR Manager</w:t>
      </w:r>
      <w:r w:rsidRPr="00B958BF">
        <w:rPr>
          <w:rFonts w:ascii="Arial" w:hAnsi="Arial" w:cs="Arial"/>
          <w:sz w:val="20"/>
          <w:szCs w:val="20"/>
          <w:lang w:val="nb-NO"/>
        </w:rPr>
        <w:t xml:space="preserve">. </w:t>
      </w:r>
      <w:r w:rsidR="00BB2032" w:rsidRPr="00B958BF">
        <w:rPr>
          <w:rFonts w:ascii="Arial" w:hAnsi="Arial" w:cs="Arial"/>
          <w:color w:val="auto"/>
          <w:sz w:val="20"/>
          <w:szCs w:val="20"/>
          <w:lang w:val="nb-NO"/>
        </w:rPr>
        <w:t xml:space="preserve">Charlotte Eisner </w:t>
      </w:r>
      <w:r w:rsidRPr="00B958BF">
        <w:rPr>
          <w:rFonts w:ascii="Arial" w:hAnsi="Arial" w:cs="Arial"/>
          <w:color w:val="auto"/>
          <w:sz w:val="20"/>
          <w:szCs w:val="20"/>
          <w:lang w:val="nb-NO"/>
        </w:rPr>
        <w:t>kommer fra rollen som VD i det svenske</w:t>
      </w:r>
      <w:r w:rsidR="00BB2032" w:rsidRPr="00B958BF">
        <w:rPr>
          <w:rFonts w:ascii="Arial" w:hAnsi="Arial" w:cs="Arial"/>
          <w:color w:val="auto"/>
          <w:sz w:val="20"/>
          <w:szCs w:val="20"/>
          <w:lang w:val="nb-NO"/>
        </w:rPr>
        <w:t xml:space="preserve"> ladeteknikkselskapet Charge Amps</w:t>
      </w:r>
      <w:r w:rsidRPr="00B958BF">
        <w:rPr>
          <w:rFonts w:ascii="Arial" w:hAnsi="Arial" w:cs="Arial"/>
          <w:color w:val="auto"/>
          <w:sz w:val="20"/>
          <w:szCs w:val="20"/>
          <w:lang w:val="nb-NO"/>
        </w:rPr>
        <w:t>, mens</w:t>
      </w:r>
      <w:r w:rsidR="002069A8">
        <w:rPr>
          <w:rFonts w:ascii="Arial" w:hAnsi="Arial" w:cs="Arial"/>
          <w:color w:val="auto"/>
          <w:sz w:val="20"/>
          <w:szCs w:val="20"/>
          <w:lang w:val="nb-NO"/>
        </w:rPr>
        <w:t xml:space="preserve"> Anna Fägersten kommer</w:t>
      </w:r>
      <w:r w:rsidR="00BB2032" w:rsidRPr="00B958BF">
        <w:rPr>
          <w:rFonts w:ascii="Arial" w:hAnsi="Arial" w:cs="Arial"/>
          <w:color w:val="auto"/>
          <w:sz w:val="20"/>
          <w:szCs w:val="20"/>
          <w:lang w:val="nb-NO"/>
        </w:rPr>
        <w:t xml:space="preserve"> fra rollen som markedssjef i </w:t>
      </w:r>
      <w:r w:rsidRPr="00B958BF">
        <w:rPr>
          <w:rFonts w:ascii="Arial" w:hAnsi="Arial" w:cs="Arial"/>
          <w:color w:val="auto"/>
          <w:sz w:val="20"/>
          <w:szCs w:val="20"/>
          <w:lang w:val="nb-NO"/>
        </w:rPr>
        <w:t>samme selskap</w:t>
      </w:r>
      <w:r w:rsidR="00BB2032" w:rsidRPr="00B958BF">
        <w:rPr>
          <w:rFonts w:ascii="Arial" w:hAnsi="Arial" w:cs="Arial"/>
          <w:color w:val="auto"/>
          <w:sz w:val="20"/>
          <w:szCs w:val="20"/>
          <w:lang w:val="nb-NO"/>
        </w:rPr>
        <w:t>.</w:t>
      </w:r>
      <w:r w:rsidR="00632783">
        <w:rPr>
          <w:rFonts w:ascii="Arial" w:hAnsi="Arial" w:cs="Arial"/>
          <w:color w:val="auto"/>
          <w:sz w:val="20"/>
          <w:szCs w:val="20"/>
          <w:lang w:val="nb-NO"/>
        </w:rPr>
        <w:t xml:space="preserve"> Begge har i en årrekke vært ledende figurer i eMobility bransjen i Sverige.</w:t>
      </w:r>
    </w:p>
    <w:p w:rsidR="001250F7" w:rsidRPr="00B958BF" w:rsidRDefault="001250F7" w:rsidP="001250F7">
      <w:pPr>
        <w:pStyle w:val="Default"/>
        <w:rPr>
          <w:rFonts w:ascii="Arial" w:hAnsi="Arial" w:cs="Arial"/>
          <w:sz w:val="20"/>
          <w:szCs w:val="20"/>
          <w:lang w:val="nb-NO"/>
        </w:rPr>
      </w:pPr>
    </w:p>
    <w:p w:rsidR="00BB2032" w:rsidRPr="00B958BF" w:rsidRDefault="00632783" w:rsidP="00BB2032">
      <w:pPr>
        <w:pStyle w:val="NormalWeb"/>
        <w:shd w:val="clear" w:color="auto" w:fill="FFFFFF"/>
        <w:rPr>
          <w:rFonts w:ascii="Arial" w:hAnsi="Arial" w:cs="Arial"/>
          <w:sz w:val="20"/>
          <w:szCs w:val="20"/>
        </w:rPr>
      </w:pPr>
      <w:r w:rsidRPr="00B958BF">
        <w:rPr>
          <w:rFonts w:ascii="Arial" w:hAnsi="Arial" w:cs="Arial"/>
          <w:sz w:val="20"/>
          <w:szCs w:val="20"/>
        </w:rPr>
        <w:t xml:space="preserve"> </w:t>
      </w:r>
      <w:r w:rsidR="00B958BF" w:rsidRPr="00B958BF">
        <w:rPr>
          <w:rFonts w:ascii="Arial" w:hAnsi="Arial" w:cs="Arial"/>
          <w:sz w:val="20"/>
          <w:szCs w:val="20"/>
        </w:rPr>
        <w:t>«</w:t>
      </w:r>
      <w:r w:rsidR="00BB2032" w:rsidRPr="00B958BF">
        <w:rPr>
          <w:rFonts w:ascii="Arial" w:hAnsi="Arial" w:cs="Arial"/>
          <w:sz w:val="20"/>
          <w:szCs w:val="20"/>
        </w:rPr>
        <w:t xml:space="preserve">Når </w:t>
      </w:r>
      <w:r w:rsidR="00B958BF" w:rsidRPr="00B958BF">
        <w:rPr>
          <w:rFonts w:ascii="Arial" w:hAnsi="Arial" w:cs="Arial"/>
          <w:sz w:val="20"/>
          <w:szCs w:val="20"/>
        </w:rPr>
        <w:t>vi nå lanserer</w:t>
      </w:r>
      <w:r w:rsidR="00BB2032" w:rsidRPr="00B958BF">
        <w:rPr>
          <w:rFonts w:ascii="Arial" w:hAnsi="Arial" w:cs="Arial"/>
          <w:sz w:val="20"/>
          <w:szCs w:val="20"/>
        </w:rPr>
        <w:t xml:space="preserve"> markedets mest robuste tilbud til bil- og boligbransjen</w:t>
      </w:r>
      <w:r w:rsidR="00B958BF" w:rsidRPr="00B958BF">
        <w:rPr>
          <w:rFonts w:ascii="Arial" w:hAnsi="Arial" w:cs="Arial"/>
          <w:sz w:val="20"/>
          <w:szCs w:val="20"/>
        </w:rPr>
        <w:t xml:space="preserve"> også i Sverige</w:t>
      </w:r>
      <w:r w:rsidR="00BB2032" w:rsidRPr="00B958BF">
        <w:rPr>
          <w:rFonts w:ascii="Arial" w:hAnsi="Arial" w:cs="Arial"/>
          <w:sz w:val="20"/>
          <w:szCs w:val="20"/>
        </w:rPr>
        <w:t>, er nøkkelen</w:t>
      </w:r>
      <w:r w:rsidR="00B958BF" w:rsidRPr="00B958BF">
        <w:rPr>
          <w:rFonts w:ascii="Arial" w:hAnsi="Arial" w:cs="Arial"/>
          <w:sz w:val="20"/>
          <w:szCs w:val="20"/>
        </w:rPr>
        <w:t xml:space="preserve"> til suksess</w:t>
      </w:r>
      <w:r w:rsidR="00BB2032" w:rsidRPr="00B958BF">
        <w:rPr>
          <w:rFonts w:ascii="Arial" w:hAnsi="Arial" w:cs="Arial"/>
          <w:sz w:val="20"/>
          <w:szCs w:val="20"/>
        </w:rPr>
        <w:t xml:space="preserve"> et team med erfa</w:t>
      </w:r>
      <w:r w:rsidR="00B958BF" w:rsidRPr="00B958BF">
        <w:rPr>
          <w:rFonts w:ascii="Arial" w:hAnsi="Arial" w:cs="Arial"/>
          <w:sz w:val="20"/>
          <w:szCs w:val="20"/>
        </w:rPr>
        <w:t>ring, engasjement, kompetanse</w:t>
      </w:r>
      <w:r w:rsidR="00BB2032" w:rsidRPr="00B958BF">
        <w:rPr>
          <w:rFonts w:ascii="Arial" w:hAnsi="Arial" w:cs="Arial"/>
          <w:sz w:val="20"/>
          <w:szCs w:val="20"/>
        </w:rPr>
        <w:t xml:space="preserve"> og en klar målsetting om å skape levedyktige løsninger</w:t>
      </w:r>
      <w:r w:rsidR="00B958BF" w:rsidRPr="00B958BF">
        <w:rPr>
          <w:rFonts w:ascii="Arial" w:hAnsi="Arial" w:cs="Arial"/>
          <w:sz w:val="20"/>
          <w:szCs w:val="20"/>
        </w:rPr>
        <w:t xml:space="preserve">. Vi </w:t>
      </w:r>
      <w:r w:rsidR="0074237A">
        <w:rPr>
          <w:rFonts w:ascii="Arial" w:hAnsi="Arial" w:cs="Arial"/>
          <w:sz w:val="20"/>
          <w:szCs w:val="20"/>
        </w:rPr>
        <w:t>bygger nå</w:t>
      </w:r>
      <w:r w:rsidR="00B958BF" w:rsidRPr="00B958BF">
        <w:rPr>
          <w:rFonts w:ascii="Arial" w:hAnsi="Arial" w:cs="Arial"/>
          <w:sz w:val="20"/>
          <w:szCs w:val="20"/>
        </w:rPr>
        <w:t xml:space="preserve"> s</w:t>
      </w:r>
      <w:r w:rsidR="00A3470F" w:rsidRPr="00B958BF">
        <w:rPr>
          <w:rFonts w:ascii="Arial" w:hAnsi="Arial" w:cs="Arial"/>
          <w:sz w:val="20"/>
          <w:szCs w:val="20"/>
        </w:rPr>
        <w:t>terke forretningsmodeller</w:t>
      </w:r>
      <w:r w:rsidR="00BB2032" w:rsidRPr="00B958BF">
        <w:rPr>
          <w:rFonts w:ascii="Arial" w:hAnsi="Arial" w:cs="Arial"/>
          <w:sz w:val="20"/>
          <w:szCs w:val="20"/>
        </w:rPr>
        <w:t xml:space="preserve"> og fremtidsrettet stabilitet i møte med</w:t>
      </w:r>
      <w:r w:rsidR="00B958BF" w:rsidRPr="00B958BF">
        <w:rPr>
          <w:rFonts w:ascii="Arial" w:hAnsi="Arial" w:cs="Arial"/>
          <w:sz w:val="20"/>
          <w:szCs w:val="20"/>
        </w:rPr>
        <w:t xml:space="preserve"> den raske omstillingen innen eMobility og smarte hjem» sier Bård Klungseth, CEO i DEFA Group</w:t>
      </w:r>
    </w:p>
    <w:p w:rsidR="00BB2032" w:rsidRDefault="00B958BF" w:rsidP="00B958BF">
      <w:pPr>
        <w:pStyle w:val="NormalWeb"/>
        <w:shd w:val="clear" w:color="auto" w:fill="FFFFFF"/>
        <w:rPr>
          <w:rFonts w:ascii="Arial" w:hAnsi="Arial" w:cs="Arial"/>
          <w:sz w:val="20"/>
          <w:szCs w:val="20"/>
        </w:rPr>
      </w:pPr>
      <w:r w:rsidRPr="00B958BF">
        <w:rPr>
          <w:rFonts w:ascii="Arial" w:hAnsi="Arial" w:cs="Arial"/>
          <w:sz w:val="20"/>
          <w:szCs w:val="20"/>
        </w:rPr>
        <w:t>«</w:t>
      </w:r>
      <w:r w:rsidR="00BB2032" w:rsidRPr="00B958BF">
        <w:rPr>
          <w:rFonts w:ascii="Arial" w:hAnsi="Arial" w:cs="Arial"/>
          <w:sz w:val="20"/>
          <w:szCs w:val="20"/>
        </w:rPr>
        <w:t>Vi har hatt en veldig positiv utvikling etter oppkjøpet av Salto og CloudCharge. Med rekrutteringen av Charlotte og</w:t>
      </w:r>
      <w:r>
        <w:rPr>
          <w:rFonts w:ascii="Arial" w:hAnsi="Arial" w:cs="Arial"/>
          <w:sz w:val="20"/>
          <w:szCs w:val="20"/>
        </w:rPr>
        <w:t xml:space="preserve"> Anna er jeg trygg på at DEFA </w:t>
      </w:r>
      <w:r w:rsidR="00632783">
        <w:rPr>
          <w:rFonts w:ascii="Arial" w:hAnsi="Arial" w:cs="Arial"/>
          <w:sz w:val="20"/>
          <w:szCs w:val="20"/>
        </w:rPr>
        <w:t>blir</w:t>
      </w:r>
      <w:r w:rsidR="00BB2032" w:rsidRPr="00B958BF">
        <w:rPr>
          <w:rFonts w:ascii="Arial" w:hAnsi="Arial" w:cs="Arial"/>
          <w:sz w:val="20"/>
          <w:szCs w:val="20"/>
        </w:rPr>
        <w:t xml:space="preserve"> leverandøren som best møter markedets behov for stabile, smarte og fremtidsrettede løsnin</w:t>
      </w:r>
      <w:r>
        <w:rPr>
          <w:rFonts w:ascii="Arial" w:hAnsi="Arial" w:cs="Arial"/>
          <w:sz w:val="20"/>
          <w:szCs w:val="20"/>
        </w:rPr>
        <w:t>ger for lading av elbil</w:t>
      </w:r>
      <w:r w:rsidR="00BB2032" w:rsidRPr="00B958BF">
        <w:rPr>
          <w:rFonts w:ascii="Arial" w:hAnsi="Arial" w:cs="Arial"/>
          <w:sz w:val="20"/>
          <w:szCs w:val="20"/>
        </w:rPr>
        <w:t xml:space="preserve">. </w:t>
      </w:r>
      <w:r>
        <w:rPr>
          <w:rFonts w:ascii="Arial" w:hAnsi="Arial" w:cs="Arial"/>
          <w:sz w:val="20"/>
          <w:szCs w:val="20"/>
        </w:rPr>
        <w:t>Med drømmelaget på plass er vi klare for å erobre det svenske markedet.</w:t>
      </w:r>
      <w:r w:rsidR="0074237A">
        <w:rPr>
          <w:rFonts w:ascii="Arial" w:hAnsi="Arial" w:cs="Arial"/>
          <w:sz w:val="20"/>
          <w:szCs w:val="20"/>
        </w:rPr>
        <w:t>»</w:t>
      </w:r>
    </w:p>
    <w:p w:rsidR="00632783" w:rsidRPr="00B958BF" w:rsidRDefault="00632783" w:rsidP="00B958BF">
      <w:pPr>
        <w:pStyle w:val="NormalWeb"/>
        <w:shd w:val="clear" w:color="auto" w:fill="FFFFFF"/>
        <w:rPr>
          <w:rFonts w:ascii="Arial" w:hAnsi="Arial" w:cs="Arial"/>
          <w:sz w:val="20"/>
          <w:szCs w:val="20"/>
        </w:rPr>
      </w:pPr>
      <w:r>
        <w:rPr>
          <w:rFonts w:ascii="Arial" w:hAnsi="Arial" w:cs="Arial"/>
          <w:sz w:val="20"/>
          <w:szCs w:val="20"/>
        </w:rPr>
        <w:t>Med</w:t>
      </w:r>
      <w:r w:rsidR="008E59BC">
        <w:rPr>
          <w:rFonts w:ascii="Arial" w:hAnsi="Arial" w:cs="Arial"/>
          <w:sz w:val="20"/>
          <w:szCs w:val="20"/>
        </w:rPr>
        <w:t xml:space="preserve"> nærmere</w:t>
      </w:r>
      <w:r>
        <w:rPr>
          <w:rFonts w:ascii="Arial" w:hAnsi="Arial" w:cs="Arial"/>
          <w:sz w:val="20"/>
          <w:szCs w:val="20"/>
        </w:rPr>
        <w:t xml:space="preserve"> </w:t>
      </w:r>
      <w:r w:rsidR="008E59BC">
        <w:rPr>
          <w:rFonts w:ascii="Arial" w:hAnsi="Arial" w:cs="Arial"/>
          <w:sz w:val="20"/>
          <w:szCs w:val="20"/>
        </w:rPr>
        <w:t>30</w:t>
      </w:r>
      <w:r>
        <w:rPr>
          <w:rFonts w:ascii="Arial" w:hAnsi="Arial" w:cs="Arial"/>
          <w:sz w:val="20"/>
          <w:szCs w:val="20"/>
        </w:rPr>
        <w:t xml:space="preserve">.000 installerte ladepunkter og </w:t>
      </w:r>
      <w:r w:rsidR="008E59BC">
        <w:rPr>
          <w:rFonts w:ascii="Arial" w:hAnsi="Arial" w:cs="Arial"/>
          <w:sz w:val="20"/>
          <w:szCs w:val="20"/>
        </w:rPr>
        <w:t>100.000 brukere</w:t>
      </w:r>
      <w:r>
        <w:rPr>
          <w:rFonts w:ascii="Arial" w:hAnsi="Arial" w:cs="Arial"/>
          <w:sz w:val="20"/>
          <w:szCs w:val="20"/>
        </w:rPr>
        <w:t xml:space="preserve"> </w:t>
      </w:r>
      <w:r w:rsidR="008E59BC">
        <w:rPr>
          <w:rFonts w:ascii="Arial" w:hAnsi="Arial" w:cs="Arial"/>
          <w:sz w:val="20"/>
          <w:szCs w:val="20"/>
        </w:rPr>
        <w:t>av digitale tjenester er</w:t>
      </w:r>
      <w:r>
        <w:rPr>
          <w:rFonts w:ascii="Arial" w:hAnsi="Arial" w:cs="Arial"/>
          <w:sz w:val="20"/>
          <w:szCs w:val="20"/>
        </w:rPr>
        <w:t xml:space="preserve"> DEFA </w:t>
      </w:r>
      <w:r w:rsidR="002069A8">
        <w:rPr>
          <w:rFonts w:ascii="Arial" w:hAnsi="Arial" w:cs="Arial"/>
          <w:sz w:val="20"/>
          <w:szCs w:val="20"/>
        </w:rPr>
        <w:t>allerede en av verdens ledende aktører innen eMobility.</w:t>
      </w:r>
    </w:p>
    <w:p w:rsidR="00D63D84" w:rsidRPr="00A542FB" w:rsidRDefault="007D022E" w:rsidP="007D022E">
      <w:pPr>
        <w:pStyle w:val="NormalWeb"/>
        <w:shd w:val="clear" w:color="auto" w:fill="FFFFFF"/>
        <w:ind w:left="3540" w:firstLine="708"/>
        <w:rPr>
          <w:rFonts w:ascii="Source Sans Pro" w:hAnsi="Source Sans Pro" w:cs="Arial"/>
          <w:b/>
          <w:color w:val="2D3640"/>
          <w:sz w:val="21"/>
          <w:szCs w:val="21"/>
        </w:rPr>
      </w:pPr>
      <w:r>
        <w:rPr>
          <w:rFonts w:ascii="Source Sans Pro" w:hAnsi="Source Sans Pro" w:cs="Arial"/>
          <w:b/>
          <w:color w:val="2D3640"/>
          <w:sz w:val="21"/>
          <w:szCs w:val="21"/>
        </w:rPr>
        <w:t>-----------</w:t>
      </w:r>
    </w:p>
    <w:p w:rsidR="00E404FE" w:rsidRPr="00A542FB" w:rsidRDefault="00E404FE" w:rsidP="00E404FE">
      <w:pPr>
        <w:pStyle w:val="NormalWeb"/>
        <w:shd w:val="clear" w:color="auto" w:fill="FFFFFF"/>
        <w:rPr>
          <w:rFonts w:ascii="Source Sans Pro" w:hAnsi="Source Sans Pro" w:cs="Arial"/>
          <w:b/>
          <w:color w:val="2D3640"/>
          <w:sz w:val="21"/>
          <w:szCs w:val="21"/>
        </w:rPr>
      </w:pPr>
      <w:r w:rsidRPr="00A542FB">
        <w:rPr>
          <w:rFonts w:ascii="Source Sans Pro" w:hAnsi="Source Sans Pro" w:cs="Arial"/>
          <w:b/>
          <w:color w:val="2D3640"/>
          <w:sz w:val="21"/>
          <w:szCs w:val="21"/>
        </w:rPr>
        <w:t>F</w:t>
      </w:r>
      <w:r w:rsidR="00A542FB" w:rsidRPr="00A542FB">
        <w:rPr>
          <w:rFonts w:ascii="Source Sans Pro" w:hAnsi="Source Sans Pro" w:cs="Arial"/>
          <w:b/>
          <w:color w:val="2D3640"/>
          <w:sz w:val="21"/>
          <w:szCs w:val="21"/>
        </w:rPr>
        <w:t>or ytterligere informasj</w:t>
      </w:r>
      <w:r w:rsidRPr="00A542FB">
        <w:rPr>
          <w:rFonts w:ascii="Source Sans Pro" w:hAnsi="Source Sans Pro" w:cs="Arial"/>
          <w:b/>
          <w:color w:val="2D3640"/>
          <w:sz w:val="21"/>
          <w:szCs w:val="21"/>
        </w:rPr>
        <w:t>on:</w:t>
      </w:r>
    </w:p>
    <w:p w:rsidR="00E404FE" w:rsidRPr="0077671B" w:rsidRDefault="00E404FE" w:rsidP="00E404FE">
      <w:pPr>
        <w:pStyle w:val="NormalWeb"/>
        <w:shd w:val="clear" w:color="auto" w:fill="FFFFFF"/>
        <w:rPr>
          <w:rFonts w:ascii="Source Sans Pro" w:hAnsi="Source Sans Pro" w:cs="Arial"/>
          <w:color w:val="2D3640"/>
          <w:sz w:val="21"/>
          <w:szCs w:val="21"/>
        </w:rPr>
      </w:pPr>
      <w:r w:rsidRPr="0077671B">
        <w:rPr>
          <w:rFonts w:ascii="Source Sans Pro" w:hAnsi="Source Sans Pro" w:cs="Arial"/>
          <w:color w:val="2D3640"/>
          <w:sz w:val="21"/>
          <w:szCs w:val="21"/>
        </w:rPr>
        <w:t xml:space="preserve">Bård Klungseth, CEO DEFA AS </w:t>
      </w:r>
      <w:hyperlink r:id="rId7" w:history="1">
        <w:r w:rsidR="00A542FB" w:rsidRPr="0077671B">
          <w:rPr>
            <w:rStyle w:val="Hyperlink"/>
            <w:rFonts w:ascii="Source Sans Pro" w:hAnsi="Source Sans Pro" w:cs="Arial"/>
            <w:sz w:val="21"/>
            <w:szCs w:val="21"/>
          </w:rPr>
          <w:t>bard.klungseth@defa.com</w:t>
        </w:r>
      </w:hyperlink>
      <w:r w:rsidR="00A542FB" w:rsidRPr="0077671B">
        <w:rPr>
          <w:rFonts w:ascii="Source Sans Pro" w:hAnsi="Source Sans Pro" w:cs="Arial"/>
          <w:sz w:val="21"/>
          <w:szCs w:val="21"/>
        </w:rPr>
        <w:t xml:space="preserve"> </w:t>
      </w:r>
    </w:p>
    <w:p w:rsidR="00E404FE" w:rsidRDefault="00E404FE" w:rsidP="0074237A">
      <w:pPr>
        <w:pStyle w:val="NormalWeb"/>
        <w:shd w:val="clear" w:color="auto" w:fill="FFFFFF"/>
        <w:rPr>
          <w:rFonts w:ascii="Source Sans Pro" w:hAnsi="Source Sans Pro" w:cs="Arial"/>
          <w:sz w:val="21"/>
          <w:szCs w:val="21"/>
          <w:lang w:val="en-US"/>
        </w:rPr>
      </w:pPr>
      <w:r w:rsidRPr="00E404FE">
        <w:rPr>
          <w:rFonts w:ascii="Source Sans Pro" w:hAnsi="Source Sans Pro" w:cs="Arial"/>
          <w:color w:val="2D3640"/>
          <w:sz w:val="21"/>
          <w:szCs w:val="21"/>
          <w:lang w:val="en-US"/>
        </w:rPr>
        <w:t>Charlotte Eisner, Global Sales &amp; Market Director</w:t>
      </w:r>
      <w:r w:rsidR="00414513">
        <w:rPr>
          <w:rFonts w:ascii="Source Sans Pro" w:hAnsi="Source Sans Pro" w:cs="Arial"/>
          <w:color w:val="2D3640"/>
          <w:sz w:val="21"/>
          <w:szCs w:val="21"/>
          <w:lang w:val="en-US"/>
        </w:rPr>
        <w:t xml:space="preserve"> </w:t>
      </w:r>
      <w:r w:rsidR="0074237A">
        <w:rPr>
          <w:rFonts w:ascii="Source Sans Pro" w:hAnsi="Source Sans Pro" w:cs="Arial"/>
          <w:color w:val="2D3640"/>
          <w:sz w:val="21"/>
          <w:szCs w:val="21"/>
          <w:lang w:val="en-US"/>
        </w:rPr>
        <w:t>DEFA e</w:t>
      </w:r>
      <w:r w:rsidRPr="00E404FE">
        <w:rPr>
          <w:rFonts w:ascii="Source Sans Pro" w:hAnsi="Source Sans Pro" w:cs="Arial"/>
          <w:color w:val="2D3640"/>
          <w:sz w:val="21"/>
          <w:szCs w:val="21"/>
          <w:lang w:val="en-US"/>
        </w:rPr>
        <w:t xml:space="preserve">Mobility </w:t>
      </w:r>
      <w:hyperlink r:id="rId8" w:history="1">
        <w:r w:rsidR="0074237A" w:rsidRPr="006614A2">
          <w:rPr>
            <w:rStyle w:val="Hyperlink"/>
            <w:rFonts w:ascii="Source Sans Pro" w:hAnsi="Source Sans Pro" w:cs="Arial"/>
            <w:sz w:val="21"/>
            <w:szCs w:val="21"/>
            <w:lang w:val="en-US"/>
          </w:rPr>
          <w:t>charlotte.eisner@defa.com</w:t>
        </w:r>
      </w:hyperlink>
      <w:bookmarkStart w:id="1" w:name="_Hlk497123061"/>
    </w:p>
    <w:p w:rsidR="0074237A" w:rsidRPr="0074237A" w:rsidRDefault="0074237A" w:rsidP="0074237A">
      <w:pPr>
        <w:pStyle w:val="NormalWeb"/>
        <w:shd w:val="clear" w:color="auto" w:fill="FFFFFF"/>
        <w:rPr>
          <w:rFonts w:ascii="Source Sans Pro" w:hAnsi="Source Sans Pro" w:cs="Arial"/>
          <w:sz w:val="21"/>
          <w:szCs w:val="21"/>
          <w:lang w:val="en-US"/>
        </w:rPr>
      </w:pPr>
    </w:p>
    <w:p w:rsidR="00353541" w:rsidRPr="00A370CF" w:rsidRDefault="00353541" w:rsidP="00353541">
      <w:r>
        <w:rPr>
          <w:rFonts w:ascii="Arial" w:hAnsi="Arial" w:cs="Arial"/>
          <w:b/>
          <w:sz w:val="24"/>
          <w:szCs w:val="24"/>
        </w:rPr>
        <w:t>Om DEFA</w:t>
      </w:r>
    </w:p>
    <w:p w:rsidR="00353541" w:rsidRPr="00353541" w:rsidRDefault="00353541" w:rsidP="00353541">
      <w:pPr>
        <w:rPr>
          <w:rFonts w:ascii="Arial" w:hAnsi="Arial" w:cs="Arial"/>
          <w:sz w:val="20"/>
          <w:szCs w:val="20"/>
        </w:rPr>
      </w:pPr>
      <w:r w:rsidRPr="00353541">
        <w:rPr>
          <w:rFonts w:ascii="Arial" w:hAnsi="Arial" w:cs="Arial"/>
          <w:sz w:val="20"/>
          <w:szCs w:val="20"/>
        </w:rPr>
        <w:t xml:space="preserve">Vårt mål er å gjøre menneskers hverdag enklere, mer effektivt og mer miljøvennlig. Vi tilbyr produkter og tjenester som forbedrer måten folk lader, forvarmer og sikrer sine kjøretøy, lyser opp sine bygninger og veier, styrer sine hytter, dokumenterer sin kjøring og mye mer. Vi fortsetter å utvikle gode produkter ved å fokusere på kontinuerlig forbedring og innovasjon. </w:t>
      </w:r>
    </w:p>
    <w:p w:rsidR="005642BF" w:rsidRPr="0074237A" w:rsidRDefault="00353541">
      <w:pPr>
        <w:rPr>
          <w:rFonts w:ascii="Arial" w:hAnsi="Arial" w:cs="Arial"/>
          <w:color w:val="000000"/>
          <w:sz w:val="20"/>
          <w:szCs w:val="20"/>
          <w:lang w:eastAsia="sv-SE"/>
        </w:rPr>
      </w:pPr>
      <w:r w:rsidRPr="00353541">
        <w:rPr>
          <w:rFonts w:ascii="Arial" w:hAnsi="Arial" w:cs="Arial"/>
          <w:color w:val="000000"/>
          <w:sz w:val="20"/>
          <w:szCs w:val="20"/>
          <w:lang w:eastAsia="sv-SE"/>
        </w:rPr>
        <w:t xml:space="preserve">DEFA er et norsk selskap, stiftet i 1946. Vi har nå mer enn 400 ansatte på 3 kontinenter. Våre produkter og tjenester distribueres i 30 land spredt over hele verden. </w:t>
      </w:r>
      <w:bookmarkEnd w:id="1"/>
    </w:p>
    <w:sectPr w:rsidR="005642BF" w:rsidRPr="0074237A" w:rsidSect="00FB26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26" w:rsidRDefault="00140D26">
      <w:pPr>
        <w:spacing w:after="0" w:line="240" w:lineRule="auto"/>
      </w:pPr>
      <w:r>
        <w:separator/>
      </w:r>
    </w:p>
  </w:endnote>
  <w:endnote w:type="continuationSeparator" w:id="0">
    <w:p w:rsidR="00140D26" w:rsidRDefault="0014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Franklin Gothic Std Book">
    <w:altName w:val="Calibri"/>
    <w:panose1 w:val="020B0504030503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ITC Franklin Gothic Std MedCd">
    <w:altName w:val="Franklin Gothic Demi Cond"/>
    <w:panose1 w:val="020B07060305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26" w:rsidRDefault="00140D26">
      <w:pPr>
        <w:spacing w:after="0" w:line="240" w:lineRule="auto"/>
      </w:pPr>
      <w:r>
        <w:separator/>
      </w:r>
    </w:p>
  </w:footnote>
  <w:footnote w:type="continuationSeparator" w:id="0">
    <w:p w:rsidR="00140D26" w:rsidRDefault="0014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F3" w:rsidRDefault="00CB0A42" w:rsidP="00FB26F3">
    <w:pPr>
      <w:pStyle w:val="Header"/>
      <w:ind w:left="-1134"/>
    </w:pPr>
    <w:r w:rsidRPr="00FB26F3">
      <w:rPr>
        <w:noProof/>
        <w:lang w:val="sv-SE" w:eastAsia="sv-SE"/>
      </w:rPr>
      <w:drawing>
        <wp:inline distT="0" distB="0" distL="0" distR="0" wp14:anchorId="527C8E81" wp14:editId="0F73D018">
          <wp:extent cx="2070000" cy="705600"/>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000" cy="70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21"/>
    <w:multiLevelType w:val="hybridMultilevel"/>
    <w:tmpl w:val="3104DEA4"/>
    <w:lvl w:ilvl="0" w:tplc="6F9A04E6">
      <w:numFmt w:val="bullet"/>
      <w:lvlText w:val="-"/>
      <w:lvlJc w:val="left"/>
      <w:pPr>
        <w:ind w:left="720" w:hanging="360"/>
      </w:pPr>
      <w:rPr>
        <w:rFonts w:ascii="Calibri" w:eastAsia="SimSun" w:hAnsi="Calibri" w:cs="ITC Franklin Gothic Std Book"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2F0751B6"/>
    <w:multiLevelType w:val="hybridMultilevel"/>
    <w:tmpl w:val="33547944"/>
    <w:lvl w:ilvl="0" w:tplc="FEDA7A0A">
      <w:start w:val="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7F0163"/>
    <w:multiLevelType w:val="hybridMultilevel"/>
    <w:tmpl w:val="DEAC2A60"/>
    <w:lvl w:ilvl="0" w:tplc="F9221902">
      <w:start w:val="2017"/>
      <w:numFmt w:val="bullet"/>
      <w:lvlText w:val="-"/>
      <w:lvlJc w:val="left"/>
      <w:pPr>
        <w:ind w:left="420" w:hanging="360"/>
      </w:pPr>
      <w:rPr>
        <w:rFonts w:ascii="Source Sans Pro" w:eastAsia="Times New Roman" w:hAnsi="Source Sans Pro"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15:restartNumberingAfterBreak="0">
    <w:nsid w:val="613D1D0F"/>
    <w:multiLevelType w:val="hybridMultilevel"/>
    <w:tmpl w:val="0B18FE7C"/>
    <w:lvl w:ilvl="0" w:tplc="BCE06C7A">
      <w:numFmt w:val="bullet"/>
      <w:lvlText w:val="-"/>
      <w:lvlJc w:val="left"/>
      <w:pPr>
        <w:ind w:left="3900" w:hanging="360"/>
      </w:pPr>
      <w:rPr>
        <w:rFonts w:ascii="Source Sans Pro" w:eastAsia="Times New Roman" w:hAnsi="Source Sans Pro" w:cs="Arial" w:hint="default"/>
      </w:rPr>
    </w:lvl>
    <w:lvl w:ilvl="1" w:tplc="04140003" w:tentative="1">
      <w:start w:val="1"/>
      <w:numFmt w:val="bullet"/>
      <w:lvlText w:val="o"/>
      <w:lvlJc w:val="left"/>
      <w:pPr>
        <w:ind w:left="4620" w:hanging="360"/>
      </w:pPr>
      <w:rPr>
        <w:rFonts w:ascii="Courier New" w:hAnsi="Courier New" w:cs="Courier New" w:hint="default"/>
      </w:rPr>
    </w:lvl>
    <w:lvl w:ilvl="2" w:tplc="04140005" w:tentative="1">
      <w:start w:val="1"/>
      <w:numFmt w:val="bullet"/>
      <w:lvlText w:val=""/>
      <w:lvlJc w:val="left"/>
      <w:pPr>
        <w:ind w:left="5340" w:hanging="360"/>
      </w:pPr>
      <w:rPr>
        <w:rFonts w:ascii="Wingdings" w:hAnsi="Wingdings" w:hint="default"/>
      </w:rPr>
    </w:lvl>
    <w:lvl w:ilvl="3" w:tplc="04140001" w:tentative="1">
      <w:start w:val="1"/>
      <w:numFmt w:val="bullet"/>
      <w:lvlText w:val=""/>
      <w:lvlJc w:val="left"/>
      <w:pPr>
        <w:ind w:left="6060" w:hanging="360"/>
      </w:pPr>
      <w:rPr>
        <w:rFonts w:ascii="Symbol" w:hAnsi="Symbol" w:hint="default"/>
      </w:rPr>
    </w:lvl>
    <w:lvl w:ilvl="4" w:tplc="04140003" w:tentative="1">
      <w:start w:val="1"/>
      <w:numFmt w:val="bullet"/>
      <w:lvlText w:val="o"/>
      <w:lvlJc w:val="left"/>
      <w:pPr>
        <w:ind w:left="6780" w:hanging="360"/>
      </w:pPr>
      <w:rPr>
        <w:rFonts w:ascii="Courier New" w:hAnsi="Courier New" w:cs="Courier New" w:hint="default"/>
      </w:rPr>
    </w:lvl>
    <w:lvl w:ilvl="5" w:tplc="04140005" w:tentative="1">
      <w:start w:val="1"/>
      <w:numFmt w:val="bullet"/>
      <w:lvlText w:val=""/>
      <w:lvlJc w:val="left"/>
      <w:pPr>
        <w:ind w:left="7500" w:hanging="360"/>
      </w:pPr>
      <w:rPr>
        <w:rFonts w:ascii="Wingdings" w:hAnsi="Wingdings" w:hint="default"/>
      </w:rPr>
    </w:lvl>
    <w:lvl w:ilvl="6" w:tplc="04140001" w:tentative="1">
      <w:start w:val="1"/>
      <w:numFmt w:val="bullet"/>
      <w:lvlText w:val=""/>
      <w:lvlJc w:val="left"/>
      <w:pPr>
        <w:ind w:left="8220" w:hanging="360"/>
      </w:pPr>
      <w:rPr>
        <w:rFonts w:ascii="Symbol" w:hAnsi="Symbol" w:hint="default"/>
      </w:rPr>
    </w:lvl>
    <w:lvl w:ilvl="7" w:tplc="04140003" w:tentative="1">
      <w:start w:val="1"/>
      <w:numFmt w:val="bullet"/>
      <w:lvlText w:val="o"/>
      <w:lvlJc w:val="left"/>
      <w:pPr>
        <w:ind w:left="8940" w:hanging="360"/>
      </w:pPr>
      <w:rPr>
        <w:rFonts w:ascii="Courier New" w:hAnsi="Courier New" w:cs="Courier New" w:hint="default"/>
      </w:rPr>
    </w:lvl>
    <w:lvl w:ilvl="8" w:tplc="04140005" w:tentative="1">
      <w:start w:val="1"/>
      <w:numFmt w:val="bullet"/>
      <w:lvlText w:val=""/>
      <w:lvlJc w:val="left"/>
      <w:pPr>
        <w:ind w:left="96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7E"/>
    <w:rsid w:val="000404C3"/>
    <w:rsid w:val="00050FC4"/>
    <w:rsid w:val="00060C65"/>
    <w:rsid w:val="000C50AE"/>
    <w:rsid w:val="000F6A00"/>
    <w:rsid w:val="001250F7"/>
    <w:rsid w:val="00140D26"/>
    <w:rsid w:val="001738E2"/>
    <w:rsid w:val="001811F1"/>
    <w:rsid w:val="00195FCF"/>
    <w:rsid w:val="00197B59"/>
    <w:rsid w:val="00206840"/>
    <w:rsid w:val="002069A8"/>
    <w:rsid w:val="0034070A"/>
    <w:rsid w:val="00353541"/>
    <w:rsid w:val="003A6DDE"/>
    <w:rsid w:val="00414513"/>
    <w:rsid w:val="00464160"/>
    <w:rsid w:val="00465DA0"/>
    <w:rsid w:val="004F65FA"/>
    <w:rsid w:val="005642BF"/>
    <w:rsid w:val="005C0CB9"/>
    <w:rsid w:val="006229B0"/>
    <w:rsid w:val="00632783"/>
    <w:rsid w:val="006D3C9A"/>
    <w:rsid w:val="0072473E"/>
    <w:rsid w:val="007306AA"/>
    <w:rsid w:val="0074237A"/>
    <w:rsid w:val="007652AB"/>
    <w:rsid w:val="00765DB1"/>
    <w:rsid w:val="0077671B"/>
    <w:rsid w:val="007D022E"/>
    <w:rsid w:val="00850C53"/>
    <w:rsid w:val="00853610"/>
    <w:rsid w:val="008E59BC"/>
    <w:rsid w:val="009A7830"/>
    <w:rsid w:val="009B2DE8"/>
    <w:rsid w:val="009E3A7E"/>
    <w:rsid w:val="009E5ECC"/>
    <w:rsid w:val="009E69CB"/>
    <w:rsid w:val="00A10CE4"/>
    <w:rsid w:val="00A34225"/>
    <w:rsid w:val="00A3470F"/>
    <w:rsid w:val="00A542FB"/>
    <w:rsid w:val="00A57A62"/>
    <w:rsid w:val="00A745F1"/>
    <w:rsid w:val="00AC34DD"/>
    <w:rsid w:val="00AD2184"/>
    <w:rsid w:val="00B20E9F"/>
    <w:rsid w:val="00B310BA"/>
    <w:rsid w:val="00B332DF"/>
    <w:rsid w:val="00B51791"/>
    <w:rsid w:val="00B958BF"/>
    <w:rsid w:val="00BB2032"/>
    <w:rsid w:val="00BD1D59"/>
    <w:rsid w:val="00BE3B6B"/>
    <w:rsid w:val="00C75AF5"/>
    <w:rsid w:val="00CB0A42"/>
    <w:rsid w:val="00CB1296"/>
    <w:rsid w:val="00CB4905"/>
    <w:rsid w:val="00CF369A"/>
    <w:rsid w:val="00D63D84"/>
    <w:rsid w:val="00D74562"/>
    <w:rsid w:val="00D83473"/>
    <w:rsid w:val="00DB5D13"/>
    <w:rsid w:val="00DC4177"/>
    <w:rsid w:val="00DC7F19"/>
    <w:rsid w:val="00DE200C"/>
    <w:rsid w:val="00E376C4"/>
    <w:rsid w:val="00E404FE"/>
    <w:rsid w:val="00F03F91"/>
    <w:rsid w:val="00F67E90"/>
    <w:rsid w:val="00F77E7D"/>
    <w:rsid w:val="00FF7C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8D0875-46F5-4134-9700-C604CCA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A7E"/>
  </w:style>
  <w:style w:type="character" w:styleId="Hyperlink">
    <w:name w:val="Hyperlink"/>
    <w:basedOn w:val="DefaultParagraphFont"/>
    <w:uiPriority w:val="99"/>
    <w:unhideWhenUsed/>
    <w:rsid w:val="009E3A7E"/>
    <w:rPr>
      <w:color w:val="0563C1" w:themeColor="hyperlink"/>
      <w:u w:val="single"/>
    </w:rPr>
  </w:style>
  <w:style w:type="paragraph" w:styleId="ListParagraph">
    <w:name w:val="List Paragraph"/>
    <w:basedOn w:val="Normal"/>
    <w:uiPriority w:val="34"/>
    <w:qFormat/>
    <w:rsid w:val="009E3A7E"/>
    <w:pPr>
      <w:spacing w:after="0" w:line="240" w:lineRule="auto"/>
      <w:ind w:left="720"/>
    </w:pPr>
    <w:rPr>
      <w:rFonts w:ascii="Calibri" w:hAnsi="Calibri" w:cs="Calibri"/>
      <w:lang w:val="sv-SE" w:eastAsia="sv-SE"/>
    </w:rPr>
  </w:style>
  <w:style w:type="paragraph" w:customStyle="1" w:styleId="Default">
    <w:name w:val="Default"/>
    <w:basedOn w:val="Normal"/>
    <w:rsid w:val="009E3A7E"/>
    <w:pPr>
      <w:autoSpaceDE w:val="0"/>
      <w:autoSpaceDN w:val="0"/>
      <w:spacing w:after="0" w:line="240" w:lineRule="auto"/>
    </w:pPr>
    <w:rPr>
      <w:rFonts w:ascii="ITC Franklin Gothic Std MedCd" w:hAnsi="ITC Franklin Gothic Std MedCd" w:cs="Times New Roman"/>
      <w:color w:val="000000"/>
      <w:sz w:val="24"/>
      <w:szCs w:val="24"/>
      <w:lang w:val="sv-SE" w:eastAsia="sv-SE"/>
    </w:rPr>
  </w:style>
  <w:style w:type="paragraph" w:customStyle="1" w:styleId="Pa0">
    <w:name w:val="Pa0"/>
    <w:basedOn w:val="Normal"/>
    <w:uiPriority w:val="99"/>
    <w:rsid w:val="009E3A7E"/>
    <w:pPr>
      <w:autoSpaceDE w:val="0"/>
      <w:autoSpaceDN w:val="0"/>
      <w:spacing w:after="0" w:line="241" w:lineRule="atLeast"/>
    </w:pPr>
    <w:rPr>
      <w:rFonts w:ascii="ITC Franklin Gothic Std MedCd" w:hAnsi="ITC Franklin Gothic Std MedCd" w:cs="Times New Roman"/>
      <w:sz w:val="24"/>
      <w:szCs w:val="24"/>
      <w:lang w:val="sv-SE" w:eastAsia="sv-SE"/>
    </w:rPr>
  </w:style>
  <w:style w:type="character" w:customStyle="1" w:styleId="A1">
    <w:name w:val="A1"/>
    <w:basedOn w:val="DefaultParagraphFont"/>
    <w:uiPriority w:val="99"/>
    <w:rsid w:val="009E3A7E"/>
    <w:rPr>
      <w:rFonts w:ascii="ITC Franklin Gothic Std MedCd" w:hAnsi="ITC Franklin Gothic Std MedCd" w:hint="default"/>
      <w:color w:val="000000"/>
    </w:rPr>
  </w:style>
  <w:style w:type="character" w:customStyle="1" w:styleId="A2">
    <w:name w:val="A2"/>
    <w:basedOn w:val="DefaultParagraphFont"/>
    <w:uiPriority w:val="99"/>
    <w:rsid w:val="009E3A7E"/>
    <w:rPr>
      <w:rFonts w:ascii="ITC Franklin Gothic Std MedCd" w:hAnsi="ITC Franklin Gothic Std MedCd" w:hint="default"/>
      <w:color w:val="000000"/>
    </w:rPr>
  </w:style>
  <w:style w:type="character" w:customStyle="1" w:styleId="A0">
    <w:name w:val="A0"/>
    <w:basedOn w:val="DefaultParagraphFont"/>
    <w:uiPriority w:val="99"/>
    <w:rsid w:val="009E3A7E"/>
    <w:rPr>
      <w:rFonts w:ascii="ITC Franklin Gothic Std Book" w:hAnsi="ITC Franklin Gothic Std Book" w:hint="default"/>
      <w:color w:val="000000"/>
    </w:rPr>
  </w:style>
  <w:style w:type="paragraph" w:styleId="PlainText">
    <w:name w:val="Plain Text"/>
    <w:basedOn w:val="Normal"/>
    <w:link w:val="PlainTextChar"/>
    <w:uiPriority w:val="99"/>
    <w:semiHidden/>
    <w:unhideWhenUsed/>
    <w:rsid w:val="009E3A7E"/>
    <w:pPr>
      <w:spacing w:after="0" w:line="240" w:lineRule="auto"/>
    </w:pPr>
    <w:rPr>
      <w:rFonts w:ascii="Calibri" w:hAnsi="Calibri"/>
      <w:szCs w:val="21"/>
      <w:lang w:val="sv-SE"/>
    </w:rPr>
  </w:style>
  <w:style w:type="character" w:customStyle="1" w:styleId="PlainTextChar">
    <w:name w:val="Plain Text Char"/>
    <w:basedOn w:val="DefaultParagraphFont"/>
    <w:link w:val="PlainText"/>
    <w:uiPriority w:val="99"/>
    <w:semiHidden/>
    <w:rsid w:val="009E3A7E"/>
    <w:rPr>
      <w:rFonts w:ascii="Calibri" w:hAnsi="Calibri"/>
      <w:szCs w:val="21"/>
      <w:lang w:val="sv-SE"/>
    </w:rPr>
  </w:style>
  <w:style w:type="character" w:customStyle="1" w:styleId="shorttext">
    <w:name w:val="short_text"/>
    <w:basedOn w:val="DefaultParagraphFont"/>
    <w:rsid w:val="00A34225"/>
  </w:style>
  <w:style w:type="paragraph" w:styleId="Footer">
    <w:name w:val="footer"/>
    <w:basedOn w:val="Normal"/>
    <w:link w:val="FooterChar"/>
    <w:uiPriority w:val="99"/>
    <w:unhideWhenUsed/>
    <w:rsid w:val="00050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FC4"/>
  </w:style>
  <w:style w:type="paragraph" w:styleId="BalloonText">
    <w:name w:val="Balloon Text"/>
    <w:basedOn w:val="Normal"/>
    <w:link w:val="BalloonTextChar"/>
    <w:uiPriority w:val="99"/>
    <w:semiHidden/>
    <w:unhideWhenUsed/>
    <w:rsid w:val="00564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2BF"/>
    <w:rPr>
      <w:rFonts w:ascii="Segoe UI" w:hAnsi="Segoe UI" w:cs="Segoe UI"/>
      <w:sz w:val="18"/>
      <w:szCs w:val="18"/>
    </w:rPr>
  </w:style>
  <w:style w:type="character" w:styleId="UnresolvedMention">
    <w:name w:val="Unresolved Mention"/>
    <w:basedOn w:val="DefaultParagraphFont"/>
    <w:uiPriority w:val="99"/>
    <w:semiHidden/>
    <w:unhideWhenUsed/>
    <w:rsid w:val="00353541"/>
    <w:rPr>
      <w:color w:val="808080"/>
      <w:shd w:val="clear" w:color="auto" w:fill="E6E6E6"/>
    </w:rPr>
  </w:style>
  <w:style w:type="paragraph" w:styleId="NormalWeb">
    <w:name w:val="Normal (Web)"/>
    <w:basedOn w:val="Normal"/>
    <w:uiPriority w:val="99"/>
    <w:unhideWhenUsed/>
    <w:rsid w:val="00E404FE"/>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9023">
      <w:bodyDiv w:val="1"/>
      <w:marLeft w:val="0"/>
      <w:marRight w:val="0"/>
      <w:marTop w:val="0"/>
      <w:marBottom w:val="0"/>
      <w:divBdr>
        <w:top w:val="none" w:sz="0" w:space="0" w:color="auto"/>
        <w:left w:val="none" w:sz="0" w:space="0" w:color="auto"/>
        <w:bottom w:val="none" w:sz="0" w:space="0" w:color="auto"/>
        <w:right w:val="none" w:sz="0" w:space="0" w:color="auto"/>
      </w:divBdr>
      <w:divsChild>
        <w:div w:id="1892619709">
          <w:marLeft w:val="0"/>
          <w:marRight w:val="0"/>
          <w:marTop w:val="0"/>
          <w:marBottom w:val="0"/>
          <w:divBdr>
            <w:top w:val="none" w:sz="0" w:space="0" w:color="auto"/>
            <w:left w:val="none" w:sz="0" w:space="0" w:color="auto"/>
            <w:bottom w:val="none" w:sz="0" w:space="0" w:color="auto"/>
            <w:right w:val="none" w:sz="0" w:space="0" w:color="auto"/>
          </w:divBdr>
          <w:divsChild>
            <w:div w:id="221409144">
              <w:marLeft w:val="0"/>
              <w:marRight w:val="0"/>
              <w:marTop w:val="0"/>
              <w:marBottom w:val="0"/>
              <w:divBdr>
                <w:top w:val="none" w:sz="0" w:space="0" w:color="auto"/>
                <w:left w:val="none" w:sz="0" w:space="0" w:color="auto"/>
                <w:bottom w:val="none" w:sz="0" w:space="0" w:color="auto"/>
                <w:right w:val="none" w:sz="0" w:space="0" w:color="auto"/>
              </w:divBdr>
              <w:divsChild>
                <w:div w:id="558328112">
                  <w:marLeft w:val="0"/>
                  <w:marRight w:val="0"/>
                  <w:marTop w:val="0"/>
                  <w:marBottom w:val="0"/>
                  <w:divBdr>
                    <w:top w:val="none" w:sz="0" w:space="0" w:color="auto"/>
                    <w:left w:val="none" w:sz="0" w:space="0" w:color="auto"/>
                    <w:bottom w:val="none" w:sz="0" w:space="0" w:color="auto"/>
                    <w:right w:val="none" w:sz="0" w:space="0" w:color="auto"/>
                  </w:divBdr>
                  <w:divsChild>
                    <w:div w:id="1328511292">
                      <w:marLeft w:val="-225"/>
                      <w:marRight w:val="-225"/>
                      <w:marTop w:val="0"/>
                      <w:marBottom w:val="0"/>
                      <w:divBdr>
                        <w:top w:val="none" w:sz="0" w:space="0" w:color="auto"/>
                        <w:left w:val="none" w:sz="0" w:space="0" w:color="auto"/>
                        <w:bottom w:val="none" w:sz="0" w:space="0" w:color="auto"/>
                        <w:right w:val="none" w:sz="0" w:space="0" w:color="auto"/>
                      </w:divBdr>
                      <w:divsChild>
                        <w:div w:id="1629892323">
                          <w:marLeft w:val="0"/>
                          <w:marRight w:val="0"/>
                          <w:marTop w:val="0"/>
                          <w:marBottom w:val="0"/>
                          <w:divBdr>
                            <w:top w:val="none" w:sz="0" w:space="0" w:color="auto"/>
                            <w:left w:val="none" w:sz="0" w:space="0" w:color="auto"/>
                            <w:bottom w:val="none" w:sz="0" w:space="0" w:color="auto"/>
                            <w:right w:val="none" w:sz="0" w:space="0" w:color="auto"/>
                          </w:divBdr>
                          <w:divsChild>
                            <w:div w:id="1256014602">
                              <w:marLeft w:val="0"/>
                              <w:marRight w:val="0"/>
                              <w:marTop w:val="0"/>
                              <w:marBottom w:val="300"/>
                              <w:divBdr>
                                <w:top w:val="none" w:sz="0" w:space="0" w:color="auto"/>
                                <w:left w:val="none" w:sz="0" w:space="0" w:color="auto"/>
                                <w:bottom w:val="none" w:sz="0" w:space="0" w:color="auto"/>
                                <w:right w:val="none" w:sz="0" w:space="0" w:color="auto"/>
                              </w:divBdr>
                              <w:divsChild>
                                <w:div w:id="1503081644">
                                  <w:marLeft w:val="0"/>
                                  <w:marRight w:val="0"/>
                                  <w:marTop w:val="0"/>
                                  <w:marBottom w:val="0"/>
                                  <w:divBdr>
                                    <w:top w:val="none" w:sz="0" w:space="0" w:color="auto"/>
                                    <w:left w:val="none" w:sz="0" w:space="0" w:color="auto"/>
                                    <w:bottom w:val="none" w:sz="0" w:space="0" w:color="auto"/>
                                    <w:right w:val="none" w:sz="0" w:space="0" w:color="auto"/>
                                  </w:divBdr>
                                  <w:divsChild>
                                    <w:div w:id="156504871">
                                      <w:marLeft w:val="0"/>
                                      <w:marRight w:val="0"/>
                                      <w:marTop w:val="0"/>
                                      <w:marBottom w:val="360"/>
                                      <w:divBdr>
                                        <w:top w:val="none" w:sz="0" w:space="0" w:color="auto"/>
                                        <w:left w:val="none" w:sz="0" w:space="0" w:color="auto"/>
                                        <w:bottom w:val="none" w:sz="0" w:space="0" w:color="auto"/>
                                        <w:right w:val="none" w:sz="0" w:space="0" w:color="auto"/>
                                      </w:divBdr>
                                      <w:divsChild>
                                        <w:div w:id="2131126690">
                                          <w:marLeft w:val="0"/>
                                          <w:marRight w:val="0"/>
                                          <w:marTop w:val="0"/>
                                          <w:marBottom w:val="0"/>
                                          <w:divBdr>
                                            <w:top w:val="none" w:sz="0" w:space="0" w:color="auto"/>
                                            <w:left w:val="none" w:sz="0" w:space="0" w:color="auto"/>
                                            <w:bottom w:val="none" w:sz="0" w:space="0" w:color="auto"/>
                                            <w:right w:val="none" w:sz="0" w:space="0" w:color="auto"/>
                                          </w:divBdr>
                                          <w:divsChild>
                                            <w:div w:id="1516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3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eisner@defa.com" TargetMode="External"/><Relationship Id="rId3" Type="http://schemas.openxmlformats.org/officeDocument/2006/relationships/settings" Target="settings.xml"/><Relationship Id="rId7" Type="http://schemas.openxmlformats.org/officeDocument/2006/relationships/hyperlink" Target="mailto:bard.klungseth@d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2022</Characters>
  <Application>Microsoft Office Word</Application>
  <DocSecurity>4</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Gautesen</dc:creator>
  <cp:keywords/>
  <dc:description/>
  <cp:lastModifiedBy>Unni Amundsen</cp:lastModifiedBy>
  <cp:revision>2</cp:revision>
  <cp:lastPrinted>2017-11-07T09:40:00Z</cp:lastPrinted>
  <dcterms:created xsi:type="dcterms:W3CDTF">2017-11-07T13:46:00Z</dcterms:created>
  <dcterms:modified xsi:type="dcterms:W3CDTF">2017-11-07T13:46:00Z</dcterms:modified>
</cp:coreProperties>
</file>