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D2" w:rsidRDefault="00BE289A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502D404E" wp14:editId="7308C06E">
            <wp:simplePos x="0" y="0"/>
            <wp:positionH relativeFrom="column">
              <wp:posOffset>4138295</wp:posOffset>
            </wp:positionH>
            <wp:positionV relativeFrom="paragraph">
              <wp:posOffset>-496570</wp:posOffset>
            </wp:positionV>
            <wp:extent cx="1514475" cy="825500"/>
            <wp:effectExtent l="0" t="0" r="9525" b="0"/>
            <wp:wrapThrough wrapText="bothSides">
              <wp:wrapPolygon edited="0">
                <wp:start x="0" y="0"/>
                <wp:lineTo x="0" y="20935"/>
                <wp:lineTo x="21464" y="20935"/>
                <wp:lineTo x="21464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08" t="38530" r="28241" b="19118"/>
                    <a:stretch/>
                  </pic:blipFill>
                  <pic:spPr bwMode="auto">
                    <a:xfrm>
                      <a:off x="0" y="0"/>
                      <a:ext cx="1514475" cy="82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7AAD8924" wp14:editId="6E731659">
            <wp:simplePos x="0" y="0"/>
            <wp:positionH relativeFrom="column">
              <wp:posOffset>1376680</wp:posOffset>
            </wp:positionH>
            <wp:positionV relativeFrom="paragraph">
              <wp:posOffset>-490855</wp:posOffset>
            </wp:positionV>
            <wp:extent cx="2609850" cy="878205"/>
            <wp:effectExtent l="0" t="0" r="0" b="0"/>
            <wp:wrapThrough wrapText="bothSides">
              <wp:wrapPolygon edited="0">
                <wp:start x="0" y="0"/>
                <wp:lineTo x="0" y="21085"/>
                <wp:lineTo x="21442" y="21085"/>
                <wp:lineTo x="21442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blogo_bild 50%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878205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6D2" w:rsidRDefault="003346D2"/>
    <w:p w:rsidR="00E25893" w:rsidRDefault="003346D2">
      <w:r>
        <w:t>Press release</w:t>
      </w:r>
    </w:p>
    <w:p w:rsidR="003346D2" w:rsidRDefault="003346D2" w:rsidP="003346D2">
      <w:pPr>
        <w:pStyle w:val="Normalwebb"/>
        <w:rPr>
          <w:rFonts w:ascii="Montserrat" w:hAnsi="Montserrat"/>
          <w:color w:val="454545"/>
          <w:sz w:val="20"/>
          <w:szCs w:val="20"/>
        </w:rPr>
      </w:pPr>
      <w:r w:rsidRPr="00F86C5E">
        <w:rPr>
          <w:rFonts w:ascii="Montserrat" w:hAnsi="Montserrat"/>
          <w:i/>
          <w:color w:val="454545"/>
          <w:sz w:val="20"/>
          <w:szCs w:val="20"/>
        </w:rPr>
        <w:t xml:space="preserve">AMAB Hydraul erbjuder marknadens bredaste sortiment inom hydraulik, slang- och ledningskomponenter för OEM-kunder, serviceverkstäder, maskinimportörer, eftermarknad och MRO. Vi har en stark supportorganisation med lång erfarenhet som hjälper dig att välja rätt komponenter. </w:t>
      </w:r>
      <w:r w:rsidR="00DC14DD">
        <w:rPr>
          <w:rFonts w:ascii="Montserrat" w:hAnsi="Montserrat"/>
          <w:i/>
          <w:color w:val="454545"/>
          <w:sz w:val="20"/>
          <w:szCs w:val="20"/>
        </w:rPr>
        <w:t xml:space="preserve">Produkterna </w:t>
      </w:r>
      <w:r w:rsidRPr="00F86C5E">
        <w:rPr>
          <w:rFonts w:ascii="Montserrat" w:hAnsi="Montserrat"/>
          <w:i/>
          <w:color w:val="454545"/>
          <w:sz w:val="20"/>
          <w:szCs w:val="20"/>
        </w:rPr>
        <w:t>levereras ut från vårt huvudlager, från våra egna filialer samt från vårt distributörsnätverk som är rikstäckande och finns på ca 100 orter i Sverige.</w:t>
      </w:r>
      <w:r w:rsidR="00DC14DD">
        <w:rPr>
          <w:rFonts w:ascii="Montserrat" w:hAnsi="Montserrat"/>
          <w:i/>
          <w:color w:val="454545"/>
          <w:sz w:val="20"/>
          <w:szCs w:val="20"/>
        </w:rPr>
        <w:t xml:space="preserve"> </w:t>
      </w:r>
      <w:r w:rsidRPr="00F86C5E">
        <w:rPr>
          <w:rFonts w:ascii="Montserrat" w:hAnsi="Montserrat"/>
          <w:i/>
          <w:color w:val="454545"/>
          <w:sz w:val="20"/>
          <w:szCs w:val="20"/>
        </w:rPr>
        <w:t>Våra ledord är Kvalitet-Kompetens-Tillgänglighet</w:t>
      </w:r>
      <w:r>
        <w:rPr>
          <w:rFonts w:ascii="Montserrat" w:hAnsi="Montserrat"/>
          <w:color w:val="454545"/>
          <w:sz w:val="20"/>
          <w:szCs w:val="20"/>
        </w:rPr>
        <w:t>!</w:t>
      </w:r>
    </w:p>
    <w:p w:rsidR="00F86C5E" w:rsidRDefault="00946A41" w:rsidP="00BD465A">
      <w:pPr>
        <w:spacing w:after="0"/>
      </w:pPr>
      <w:r>
        <w:t xml:space="preserve">För att möta den starka efterfrågan på företagets </w:t>
      </w:r>
      <w:r w:rsidR="00F86C5E">
        <w:t>produkter och tjänster öppnar AMAB Hydraul</w:t>
      </w:r>
      <w:r>
        <w:t xml:space="preserve"> nu </w:t>
      </w:r>
      <w:r w:rsidR="00B1253F">
        <w:t>en butik</w:t>
      </w:r>
      <w:r>
        <w:t xml:space="preserve"> </w:t>
      </w:r>
      <w:r w:rsidR="00182F27">
        <w:t xml:space="preserve">i ”Bredden” på </w:t>
      </w:r>
      <w:proofErr w:type="spellStart"/>
      <w:r w:rsidR="00182F27">
        <w:t>Bergkällavägen</w:t>
      </w:r>
      <w:proofErr w:type="spellEnd"/>
      <w:r w:rsidR="00182F27">
        <w:t xml:space="preserve"> 31C (Sollentuna kommun)</w:t>
      </w:r>
      <w:r>
        <w:t xml:space="preserve">. Butiken kommer att lagerhålla ett komplett sortiment av lednings- och hydraulikkomponenter.  </w:t>
      </w:r>
    </w:p>
    <w:p w:rsidR="00F14DF3" w:rsidRDefault="00F86C5E" w:rsidP="00BD465A">
      <w:pPr>
        <w:spacing w:after="0"/>
      </w:pPr>
      <w:r>
        <w:t>Vi ser ett behov i marknaden där kunderna efterfrågar kombinationen</w:t>
      </w:r>
      <w:r w:rsidR="00DC14DD">
        <w:t xml:space="preserve"> av</w:t>
      </w:r>
      <w:r>
        <w:t xml:space="preserve"> kompetens inom hydraulik och kvalitetsprodukter</w:t>
      </w:r>
      <w:r w:rsidR="00BD465A">
        <w:t xml:space="preserve"> tillgängliga direkt över disk</w:t>
      </w:r>
      <w:r>
        <w:t xml:space="preserve">, säger Peter Ternerot, VD AMAB Hydraul AB. </w:t>
      </w:r>
    </w:p>
    <w:p w:rsidR="00F86C5E" w:rsidRDefault="00BD465A" w:rsidP="00BD465A">
      <w:pPr>
        <w:spacing w:after="0"/>
      </w:pPr>
      <w:r>
        <w:t>Kunderna finns framförallt inom entreprenadmaskins</w:t>
      </w:r>
      <w:r w:rsidR="00977082">
        <w:t>-</w:t>
      </w:r>
      <w:r>
        <w:t xml:space="preserve"> </w:t>
      </w:r>
      <w:r w:rsidR="00977082">
        <w:t>o</w:t>
      </w:r>
      <w:r>
        <w:t>ch lastbilssektorn men även inom industri, lantbruk och skogsbruk.</w:t>
      </w:r>
      <w:r w:rsidR="00DC14DD">
        <w:t xml:space="preserve"> </w:t>
      </w:r>
      <w:r>
        <w:t>V</w:t>
      </w:r>
      <w:r w:rsidR="00F86C5E">
        <w:t xml:space="preserve">år uppgift är att öka </w:t>
      </w:r>
      <w:r>
        <w:t xml:space="preserve">våra kunders </w:t>
      </w:r>
      <w:r w:rsidR="00F86C5E">
        <w:t>effektivitet och lönsamhet genom att snabbt tillhandahålla rätt komponent</w:t>
      </w:r>
      <w:r>
        <w:t>er samt support på dessa</w:t>
      </w:r>
      <w:r w:rsidR="00CF3235">
        <w:t xml:space="preserve">. Vår </w:t>
      </w:r>
      <w:proofErr w:type="spellStart"/>
      <w:r w:rsidR="00CF3235">
        <w:t>webshop</w:t>
      </w:r>
      <w:proofErr w:type="spellEnd"/>
      <w:r w:rsidR="00CF3235">
        <w:t xml:space="preserve"> är öppen dy</w:t>
      </w:r>
      <w:r w:rsidR="00977082">
        <w:t>gnet runt och är ett bra komplem</w:t>
      </w:r>
      <w:r w:rsidR="00CF3235">
        <w:t>e</w:t>
      </w:r>
      <w:r w:rsidR="00977082">
        <w:t>n</w:t>
      </w:r>
      <w:r w:rsidR="00CF3235">
        <w:t>t till vår</w:t>
      </w:r>
      <w:r w:rsidR="00977082">
        <w:t>a</w:t>
      </w:r>
      <w:r w:rsidR="00CF3235">
        <w:t xml:space="preserve"> </w:t>
      </w:r>
      <w:r w:rsidR="00977082">
        <w:t>distributions</w:t>
      </w:r>
      <w:r w:rsidR="00CF3235">
        <w:t>buti</w:t>
      </w:r>
      <w:r w:rsidR="00977082">
        <w:t>ker.</w:t>
      </w:r>
      <w:r w:rsidR="00656D02">
        <w:t xml:space="preserve"> Jonas Davidsson är etableringsansvarig för vår nya butik samt</w:t>
      </w:r>
      <w:bookmarkStart w:id="0" w:name="_GoBack"/>
      <w:bookmarkEnd w:id="0"/>
      <w:r w:rsidR="00656D02">
        <w:t xml:space="preserve"> ansvarig säljare för Stockholmsregionen. Butiken kommer att bemannas av Anton Davidsson som har mångårig erfarenhet från branschen. Rekrytering av ytterligare personal pågår. </w:t>
      </w:r>
    </w:p>
    <w:p w:rsidR="00977082" w:rsidRDefault="00977082" w:rsidP="00BD465A"/>
    <w:p w:rsidR="00BD465A" w:rsidRDefault="00977082" w:rsidP="00BD465A">
      <w:r>
        <w:t xml:space="preserve">I vår nya butik </w:t>
      </w:r>
      <w:r w:rsidR="00BD465A">
        <w:t>pressar</w:t>
      </w:r>
      <w:r>
        <w:t xml:space="preserve"> vi</w:t>
      </w:r>
      <w:r w:rsidR="00BD465A">
        <w:t xml:space="preserve"> hydraulslang och har komponenter samt maskinutrustning för att klara allt från 1/8” till 2” Exempel på andra produkter som kommer att finnas tillgängliga över disk:</w:t>
      </w:r>
    </w:p>
    <w:p w:rsidR="00970650" w:rsidRDefault="00BD465A" w:rsidP="00BD465A">
      <w:pPr>
        <w:pStyle w:val="Liststycke"/>
        <w:numPr>
          <w:ilvl w:val="0"/>
          <w:numId w:val="1"/>
        </w:numPr>
        <w:spacing w:after="0"/>
      </w:pPr>
      <w:r>
        <w:t>Slang, kopplingar och adapters.</w:t>
      </w:r>
    </w:p>
    <w:p w:rsidR="00970650" w:rsidRDefault="00970650" w:rsidP="00BD465A">
      <w:pPr>
        <w:pStyle w:val="Liststycke"/>
        <w:numPr>
          <w:ilvl w:val="0"/>
          <w:numId w:val="1"/>
        </w:numPr>
        <w:spacing w:after="0"/>
      </w:pPr>
      <w:r>
        <w:t>Snabbkopplingar inkl. marknadens bredaste utbud av Multifaster-kopplingar.</w:t>
      </w:r>
    </w:p>
    <w:p w:rsidR="00970650" w:rsidRDefault="00970650" w:rsidP="00BD465A">
      <w:pPr>
        <w:pStyle w:val="Liststycke"/>
        <w:numPr>
          <w:ilvl w:val="0"/>
          <w:numId w:val="1"/>
        </w:numPr>
        <w:spacing w:after="0"/>
      </w:pPr>
      <w:r>
        <w:t>Tillbehör såsom manometrar, slangskydd m.m.</w:t>
      </w:r>
    </w:p>
    <w:p w:rsidR="00970650" w:rsidRDefault="00970650" w:rsidP="00BD465A">
      <w:pPr>
        <w:pStyle w:val="Liststycke"/>
        <w:numPr>
          <w:ilvl w:val="0"/>
          <w:numId w:val="1"/>
        </w:numPr>
        <w:spacing w:after="0"/>
      </w:pPr>
      <w:proofErr w:type="spellStart"/>
      <w:r>
        <w:t>Sunfab</w:t>
      </w:r>
      <w:proofErr w:type="spellEnd"/>
      <w:r>
        <w:t xml:space="preserve"> lastbilspumpar</w:t>
      </w:r>
      <w:r w:rsidR="003A70C1">
        <w:t xml:space="preserve"> inkl. tillbehör</w:t>
      </w:r>
    </w:p>
    <w:p w:rsidR="003A70C1" w:rsidRDefault="003A70C1" w:rsidP="00BD465A">
      <w:pPr>
        <w:pStyle w:val="Liststycke"/>
        <w:numPr>
          <w:ilvl w:val="0"/>
          <w:numId w:val="1"/>
        </w:numPr>
        <w:spacing w:after="0"/>
      </w:pPr>
      <w:r>
        <w:t>Kugghjulspumpar</w:t>
      </w:r>
      <w:r w:rsidR="00F86C5E">
        <w:t xml:space="preserve"> och kugghjulsmotorer </w:t>
      </w:r>
      <w:proofErr w:type="spellStart"/>
      <w:r w:rsidR="00F86C5E">
        <w:t>inkl</w:t>
      </w:r>
      <w:proofErr w:type="spellEnd"/>
      <w:r w:rsidR="00F86C5E">
        <w:t xml:space="preserve"> tillbehör.</w:t>
      </w:r>
    </w:p>
    <w:p w:rsidR="003A70C1" w:rsidRDefault="003A70C1" w:rsidP="00BD465A">
      <w:pPr>
        <w:pStyle w:val="Liststycke"/>
        <w:numPr>
          <w:ilvl w:val="0"/>
          <w:numId w:val="1"/>
        </w:numPr>
        <w:spacing w:after="0"/>
      </w:pPr>
      <w:r>
        <w:t>Tryck- och flödesventiler, väljarventiler, riktningsventiler och tillbehör till dessa.</w:t>
      </w:r>
    </w:p>
    <w:p w:rsidR="00BD465A" w:rsidRDefault="00BD465A" w:rsidP="00BD465A">
      <w:pPr>
        <w:spacing w:after="0"/>
      </w:pPr>
    </w:p>
    <w:p w:rsidR="00BD465A" w:rsidRDefault="00977082" w:rsidP="00BD465A">
      <w:pPr>
        <w:spacing w:after="0"/>
      </w:pPr>
      <w:r>
        <w:t>För mer information kontakta Peter Ternerot</w:t>
      </w:r>
      <w:r w:rsidR="00BE289A">
        <w:t xml:space="preserve">, </w:t>
      </w:r>
      <w:r>
        <w:t>AMAB Hydraul AB</w:t>
      </w:r>
    </w:p>
    <w:p w:rsidR="00B1253F" w:rsidRDefault="00B1253F" w:rsidP="00BD465A">
      <w:pPr>
        <w:spacing w:after="0"/>
      </w:pPr>
      <w:r>
        <w:t>040-615 50 10, peter.ternerot@amabhydraul.se</w:t>
      </w:r>
    </w:p>
    <w:p w:rsidR="003A70C1" w:rsidRDefault="003A70C1"/>
    <w:p w:rsidR="00BD465A" w:rsidRDefault="00BD465A"/>
    <w:sectPr w:rsidR="00BD4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07E64"/>
    <w:multiLevelType w:val="hybridMultilevel"/>
    <w:tmpl w:val="28407B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D2"/>
    <w:rsid w:val="00182F27"/>
    <w:rsid w:val="003346D2"/>
    <w:rsid w:val="003A70C1"/>
    <w:rsid w:val="00656D02"/>
    <w:rsid w:val="006A412E"/>
    <w:rsid w:val="00946A41"/>
    <w:rsid w:val="00970650"/>
    <w:rsid w:val="00977082"/>
    <w:rsid w:val="00B1253F"/>
    <w:rsid w:val="00BD465A"/>
    <w:rsid w:val="00BE289A"/>
    <w:rsid w:val="00CF3235"/>
    <w:rsid w:val="00DC14DD"/>
    <w:rsid w:val="00E25893"/>
    <w:rsid w:val="00F14DF3"/>
    <w:rsid w:val="00F8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3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46D2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33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D4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3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46D2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33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D4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1312">
                      <w:marLeft w:val="0"/>
                      <w:marRight w:val="0"/>
                      <w:marTop w:val="0"/>
                      <w:marBottom w:val="1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2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5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34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4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Ternerot</dc:creator>
  <cp:lastModifiedBy>Peter Ternerot</cp:lastModifiedBy>
  <cp:revision>4</cp:revision>
  <dcterms:created xsi:type="dcterms:W3CDTF">2018-12-27T15:00:00Z</dcterms:created>
  <dcterms:modified xsi:type="dcterms:W3CDTF">2019-03-27T09:17:00Z</dcterms:modified>
</cp:coreProperties>
</file>