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5" w:rsidRPr="00BF1B39" w:rsidRDefault="00F62625" w:rsidP="00F62625">
      <w:pPr>
        <w:tabs>
          <w:tab w:val="left" w:pos="1784"/>
        </w:tabs>
        <w:spacing w:after="240" w:line="240" w:lineRule="auto"/>
        <w:rPr>
          <w:rFonts w:cs="Times New Roman"/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D3EA02D" wp14:editId="3693A0E3">
            <wp:simplePos x="0" y="0"/>
            <wp:positionH relativeFrom="column">
              <wp:posOffset>-345440</wp:posOffset>
            </wp:positionH>
            <wp:positionV relativeFrom="paragraph">
              <wp:posOffset>-233680</wp:posOffset>
            </wp:positionV>
            <wp:extent cx="1696085" cy="65532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avia_logo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2"/>
                    <a:stretch/>
                  </pic:blipFill>
                  <pic:spPr bwMode="auto">
                    <a:xfrm>
                      <a:off x="0" y="0"/>
                      <a:ext cx="169608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/>
        </w:rPr>
        <w:tab/>
      </w:r>
    </w:p>
    <w:p w:rsidR="00F62625" w:rsidRDefault="00F62625" w:rsidP="00F62625">
      <w:pPr>
        <w:spacing w:after="0" w:line="240" w:lineRule="auto"/>
      </w:pPr>
    </w:p>
    <w:p w:rsidR="00F62625" w:rsidRDefault="00F62625" w:rsidP="00BF1B39">
      <w:pPr>
        <w:spacing w:after="240" w:line="240" w:lineRule="auto"/>
        <w:rPr>
          <w:rFonts w:cs="Times New Roman"/>
          <w:sz w:val="24"/>
        </w:rPr>
      </w:pPr>
    </w:p>
    <w:p w:rsidR="00F62625" w:rsidRDefault="00D5721B" w:rsidP="00F62625">
      <w:pPr>
        <w:spacing w:after="0" w:line="240" w:lineRule="auto"/>
        <w:rPr>
          <w:rFonts w:cs="Times New Roman"/>
          <w:b/>
        </w:rPr>
      </w:pPr>
      <w:sdt>
        <w:sdtPr>
          <w:rPr>
            <w:rFonts w:cs="Times New Roman"/>
            <w:i/>
          </w:rPr>
          <w:alias w:val="Publiceringsdatum"/>
          <w:tag w:val=""/>
          <w:id w:val="1037693601"/>
          <w:placeholder>
            <w:docPart w:val="234F7948DE2B476791A3952BDD7695D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2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62625">
            <w:rPr>
              <w:rFonts w:cs="Times New Roman"/>
              <w:i/>
            </w:rPr>
            <w:t>201</w:t>
          </w:r>
          <w:r w:rsidR="007F34E6">
            <w:rPr>
              <w:rFonts w:cs="Times New Roman"/>
              <w:i/>
            </w:rPr>
            <w:t>8</w:t>
          </w:r>
          <w:r w:rsidR="00F62625">
            <w:rPr>
              <w:rFonts w:cs="Times New Roman"/>
              <w:i/>
            </w:rPr>
            <w:t>-</w:t>
          </w:r>
          <w:r w:rsidR="007F34E6">
            <w:rPr>
              <w:rFonts w:cs="Times New Roman"/>
              <w:i/>
            </w:rPr>
            <w:t>02</w:t>
          </w:r>
          <w:r w:rsidR="00F62625">
            <w:rPr>
              <w:rFonts w:cs="Times New Roman"/>
              <w:i/>
            </w:rPr>
            <w:t>-</w:t>
          </w:r>
          <w:r w:rsidR="007F34E6">
            <w:rPr>
              <w:rFonts w:cs="Times New Roman"/>
              <w:i/>
            </w:rPr>
            <w:t>09</w:t>
          </w:r>
        </w:sdtContent>
      </w:sdt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  <w:r w:rsidRPr="00BF1B39">
        <w:rPr>
          <w:rFonts w:cs="Times New Roman"/>
          <w:b/>
        </w:rPr>
        <w:t xml:space="preserve">Pressmeddelande </w:t>
      </w: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sdt>
      <w:sdtPr>
        <w:rPr>
          <w:rFonts w:cs="Times New Roman"/>
          <w:b/>
          <w:sz w:val="46"/>
          <w:szCs w:val="46"/>
        </w:rPr>
        <w:alias w:val="Titel"/>
        <w:tag w:val=""/>
        <w:id w:val="-1240484018"/>
        <w:placeholder>
          <w:docPart w:val="CFEF2159E3D24C9BA85912C774E53E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62625" w:rsidRPr="00FD327E" w:rsidRDefault="008F190D" w:rsidP="00F62625">
          <w:pPr>
            <w:spacing w:after="240" w:line="240" w:lineRule="auto"/>
            <w:rPr>
              <w:rFonts w:cs="Times New Roman"/>
              <w:b/>
              <w:sz w:val="46"/>
              <w:szCs w:val="46"/>
            </w:rPr>
          </w:pPr>
          <w:r>
            <w:rPr>
              <w:rFonts w:cs="Times New Roman"/>
              <w:b/>
              <w:sz w:val="46"/>
              <w:szCs w:val="46"/>
            </w:rPr>
            <w:t>Swedavia är nominerade till Digital PR Awards</w:t>
          </w:r>
        </w:p>
      </w:sdtContent>
    </w:sdt>
    <w:p w:rsidR="00534673" w:rsidRPr="00534673" w:rsidRDefault="00534673" w:rsidP="00534673">
      <w:pPr>
        <w:rPr>
          <w:b/>
          <w:szCs w:val="20"/>
        </w:rPr>
      </w:pPr>
      <w:r w:rsidRPr="00534673">
        <w:rPr>
          <w:rStyle w:val="Stark"/>
        </w:rPr>
        <w:t xml:space="preserve">Nomineringarna till Digital PR Awards 2017 presenterades idag av </w:t>
      </w:r>
      <w:proofErr w:type="spellStart"/>
      <w:r w:rsidRPr="00534673">
        <w:rPr>
          <w:rStyle w:val="Stark"/>
        </w:rPr>
        <w:t>Mynewsdesk</w:t>
      </w:r>
      <w:proofErr w:type="spellEnd"/>
      <w:r w:rsidRPr="00534673">
        <w:rPr>
          <w:rStyle w:val="Stark"/>
        </w:rPr>
        <w:t xml:space="preserve">. Swedavia är </w:t>
      </w:r>
      <w:r w:rsidR="007E04D2">
        <w:rPr>
          <w:rStyle w:val="Stark"/>
        </w:rPr>
        <w:t>glada</w:t>
      </w:r>
      <w:r w:rsidRPr="00534673">
        <w:rPr>
          <w:rStyle w:val="Stark"/>
        </w:rPr>
        <w:t xml:space="preserve"> över att vara nominerad i kategorin Transport.</w:t>
      </w:r>
    </w:p>
    <w:p w:rsidR="00A96FD4" w:rsidRPr="004C2557" w:rsidRDefault="00A96FD4" w:rsidP="004C2557">
      <w:pPr>
        <w:pStyle w:val="Ingetavstnd"/>
        <w:rPr>
          <w:sz w:val="18"/>
        </w:rPr>
      </w:pPr>
      <w:r>
        <w:rPr>
          <w:noProof/>
        </w:rPr>
        <w:drawing>
          <wp:inline distT="0" distB="0" distL="0" distR="0" wp14:anchorId="2AE4CA06" wp14:editId="2627241E">
            <wp:extent cx="5760720" cy="38404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avia är nominerats till Digital PR Awards. Jan 2018. 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3E" w:rsidRPr="004C2557" w:rsidRDefault="0057723E" w:rsidP="004C2557">
      <w:pPr>
        <w:pStyle w:val="Ingetavstnd"/>
        <w:rPr>
          <w:rFonts w:cs="Times New Roman"/>
          <w:b/>
          <w:sz w:val="18"/>
          <w:szCs w:val="16"/>
        </w:rPr>
      </w:pPr>
      <w:bookmarkStart w:id="0" w:name="_GoBack"/>
      <w:r w:rsidRPr="004C2557">
        <w:rPr>
          <w:rFonts w:cs="Times New Roman"/>
          <w:b/>
          <w:sz w:val="18"/>
          <w:szCs w:val="16"/>
        </w:rPr>
        <w:t xml:space="preserve">Swedavia </w:t>
      </w:r>
      <w:r w:rsidRPr="004C2557">
        <w:rPr>
          <w:rFonts w:cs="Times New Roman"/>
          <w:b/>
          <w:sz w:val="18"/>
          <w:szCs w:val="16"/>
        </w:rPr>
        <w:t>är nominerade till Digital PR</w:t>
      </w:r>
      <w:r w:rsidRPr="004C2557">
        <w:rPr>
          <w:rFonts w:cs="Times New Roman"/>
          <w:b/>
          <w:sz w:val="18"/>
          <w:szCs w:val="16"/>
        </w:rPr>
        <w:t xml:space="preserve"> Awards. Foto:</w:t>
      </w:r>
      <w:r w:rsidR="00DB6304" w:rsidRPr="004C2557">
        <w:rPr>
          <w:rFonts w:cs="Times New Roman"/>
          <w:b/>
          <w:sz w:val="18"/>
          <w:szCs w:val="16"/>
        </w:rPr>
        <w:t xml:space="preserve"> </w:t>
      </w:r>
      <w:r w:rsidR="00DB6304" w:rsidRPr="004C2557">
        <w:rPr>
          <w:rFonts w:cs="Times New Roman"/>
          <w:b/>
          <w:sz w:val="18"/>
          <w:szCs w:val="16"/>
        </w:rPr>
        <w:t xml:space="preserve">Kalle </w:t>
      </w:r>
      <w:proofErr w:type="spellStart"/>
      <w:r w:rsidR="00DB6304" w:rsidRPr="004C2557">
        <w:rPr>
          <w:rFonts w:cs="Times New Roman"/>
          <w:b/>
          <w:sz w:val="18"/>
          <w:szCs w:val="16"/>
        </w:rPr>
        <w:t>Sanner</w:t>
      </w:r>
      <w:proofErr w:type="spellEnd"/>
      <w:r w:rsidR="00DB6304" w:rsidRPr="004C2557">
        <w:rPr>
          <w:rFonts w:cs="Times New Roman"/>
          <w:b/>
          <w:sz w:val="18"/>
          <w:szCs w:val="16"/>
        </w:rPr>
        <w:t>.</w:t>
      </w:r>
    </w:p>
    <w:bookmarkEnd w:id="0"/>
    <w:p w:rsidR="0057723E" w:rsidRPr="0057723E" w:rsidRDefault="0057723E" w:rsidP="00C5243F">
      <w:pPr>
        <w:pStyle w:val="Ingetavstnd"/>
        <w:rPr>
          <w:rFonts w:cs="Times New Roman"/>
          <w:b/>
          <w:sz w:val="16"/>
          <w:szCs w:val="16"/>
        </w:rPr>
      </w:pPr>
    </w:p>
    <w:p w:rsidR="009D2644" w:rsidRDefault="00C5243F" w:rsidP="00C5243F">
      <w:pPr>
        <w:pStyle w:val="Ingetavstnd"/>
        <w:rPr>
          <w:lang w:eastAsia="sv-SE"/>
        </w:rPr>
      </w:pPr>
      <w:r w:rsidRPr="00C5243F">
        <w:rPr>
          <w:lang w:eastAsia="sv-SE"/>
        </w:rPr>
        <w:t xml:space="preserve">Swedavia </w:t>
      </w:r>
      <w:r w:rsidR="006A1E71">
        <w:rPr>
          <w:lang w:eastAsia="sv-SE"/>
        </w:rPr>
        <w:t>äger, driver</w:t>
      </w:r>
      <w:r w:rsidRPr="00C5243F">
        <w:rPr>
          <w:lang w:eastAsia="sv-SE"/>
        </w:rPr>
        <w:t xml:space="preserve"> och utveckla</w:t>
      </w:r>
      <w:r w:rsidR="006A1E71">
        <w:rPr>
          <w:lang w:eastAsia="sv-SE"/>
        </w:rPr>
        <w:t>r</w:t>
      </w:r>
      <w:r w:rsidRPr="00C5243F">
        <w:rPr>
          <w:lang w:eastAsia="sv-SE"/>
        </w:rPr>
        <w:t xml:space="preserve"> de </w:t>
      </w:r>
      <w:r w:rsidR="007E04D2">
        <w:rPr>
          <w:lang w:eastAsia="sv-SE"/>
        </w:rPr>
        <w:t>tio</w:t>
      </w:r>
      <w:r w:rsidRPr="00C5243F">
        <w:rPr>
          <w:lang w:eastAsia="sv-SE"/>
        </w:rPr>
        <w:t xml:space="preserve"> statliga flygplatserna i Sverige. </w:t>
      </w:r>
      <w:r w:rsidR="00FA0391">
        <w:rPr>
          <w:lang w:eastAsia="sv-SE"/>
        </w:rPr>
        <w:t>Swedavia</w:t>
      </w:r>
      <w:r w:rsidRPr="00C5243F">
        <w:rPr>
          <w:lang w:eastAsia="sv-SE"/>
        </w:rPr>
        <w:t xml:space="preserve"> arbetar aktivt med klimat- och miljöarbete för att vara </w:t>
      </w:r>
      <w:r w:rsidR="001D12CD">
        <w:rPr>
          <w:lang w:eastAsia="sv-SE"/>
        </w:rPr>
        <w:t xml:space="preserve">en </w:t>
      </w:r>
      <w:r w:rsidRPr="00C5243F">
        <w:rPr>
          <w:lang w:eastAsia="sv-SE"/>
        </w:rPr>
        <w:t>internationell</w:t>
      </w:r>
      <w:r w:rsidR="001D12CD">
        <w:rPr>
          <w:lang w:eastAsia="sv-SE"/>
        </w:rPr>
        <w:t xml:space="preserve"> förebild</w:t>
      </w:r>
      <w:r w:rsidRPr="00C5243F">
        <w:rPr>
          <w:lang w:eastAsia="sv-SE"/>
        </w:rPr>
        <w:t xml:space="preserve"> inom hållbarhet. </w:t>
      </w:r>
      <w:r w:rsidR="001D12CD">
        <w:rPr>
          <w:lang w:eastAsia="sv-SE"/>
        </w:rPr>
        <w:t>Uppdraget</w:t>
      </w:r>
      <w:r w:rsidRPr="00534673">
        <w:rPr>
          <w:lang w:eastAsia="sv-SE"/>
        </w:rPr>
        <w:t xml:space="preserve"> är att skapa den tillgänglighet som Sverige behöver för att underlätta resande, affärer och möten. </w:t>
      </w:r>
      <w:r>
        <w:rPr>
          <w:lang w:eastAsia="sv-SE"/>
        </w:rPr>
        <w:t xml:space="preserve"> </w:t>
      </w:r>
    </w:p>
    <w:p w:rsidR="00B92A81" w:rsidRDefault="00B92A81" w:rsidP="008F5789">
      <w:pPr>
        <w:pStyle w:val="Ingetavstnd"/>
        <w:rPr>
          <w:lang w:eastAsia="sv-SE"/>
        </w:rPr>
      </w:pPr>
    </w:p>
    <w:p w:rsidR="006875F4" w:rsidRPr="00534673" w:rsidRDefault="006A1E71" w:rsidP="008F5789">
      <w:pPr>
        <w:pStyle w:val="Ingetavstnd"/>
        <w:rPr>
          <w:lang w:eastAsia="sv-SE"/>
        </w:rPr>
      </w:pPr>
      <w:proofErr w:type="gramStart"/>
      <w:r>
        <w:rPr>
          <w:lang w:eastAsia="sv-SE"/>
        </w:rPr>
        <w:t>-</w:t>
      </w:r>
      <w:proofErr w:type="gramEnd"/>
      <w:r>
        <w:rPr>
          <w:lang w:eastAsia="sv-SE"/>
        </w:rPr>
        <w:t xml:space="preserve"> </w:t>
      </w:r>
      <w:r w:rsidR="009D2644" w:rsidRPr="00534673">
        <w:rPr>
          <w:lang w:eastAsia="sv-SE"/>
        </w:rPr>
        <w:t xml:space="preserve">Vi är mycket stolta och glada </w:t>
      </w:r>
      <w:r w:rsidR="00375A82">
        <w:rPr>
          <w:lang w:eastAsia="sv-SE"/>
        </w:rPr>
        <w:t>över</w:t>
      </w:r>
      <w:r w:rsidR="009D2644" w:rsidRPr="00534673">
        <w:rPr>
          <w:lang w:eastAsia="sv-SE"/>
        </w:rPr>
        <w:t xml:space="preserve"> nomineringen</w:t>
      </w:r>
      <w:r w:rsidR="00375A82">
        <w:rPr>
          <w:lang w:eastAsia="sv-SE"/>
        </w:rPr>
        <w:t xml:space="preserve">. </w:t>
      </w:r>
      <w:r w:rsidR="009D2644" w:rsidRPr="00534673">
        <w:rPr>
          <w:lang w:eastAsia="sv-SE"/>
        </w:rPr>
        <w:t xml:space="preserve">Det </w:t>
      </w:r>
      <w:r w:rsidR="001D12CD">
        <w:rPr>
          <w:lang w:eastAsia="sv-SE"/>
        </w:rPr>
        <w:t xml:space="preserve">här är </w:t>
      </w:r>
      <w:r w:rsidR="009D2644" w:rsidRPr="00534673">
        <w:rPr>
          <w:lang w:eastAsia="sv-SE"/>
        </w:rPr>
        <w:t>en kvittens på vårt långsiktiga arbete med att</w:t>
      </w:r>
      <w:r w:rsidR="00A039A7" w:rsidRPr="00534673">
        <w:rPr>
          <w:lang w:eastAsia="sv-SE"/>
        </w:rPr>
        <w:t xml:space="preserve"> kontinuerlig</w:t>
      </w:r>
      <w:r w:rsidR="001D12CD">
        <w:rPr>
          <w:lang w:eastAsia="sv-SE"/>
        </w:rPr>
        <w:t>t</w:t>
      </w:r>
      <w:r w:rsidR="00A039A7" w:rsidRPr="00534673">
        <w:rPr>
          <w:lang w:eastAsia="sv-SE"/>
        </w:rPr>
        <w:t xml:space="preserve"> och korrekt </w:t>
      </w:r>
      <w:r w:rsidR="00375A82">
        <w:rPr>
          <w:lang w:eastAsia="sv-SE"/>
        </w:rPr>
        <w:t xml:space="preserve">ge </w:t>
      </w:r>
      <w:r w:rsidR="00A039A7" w:rsidRPr="00534673">
        <w:rPr>
          <w:lang w:eastAsia="sv-SE"/>
        </w:rPr>
        <w:t>information om vårt uppdrag och vår verksamhet</w:t>
      </w:r>
      <w:r w:rsidR="00B92A81">
        <w:rPr>
          <w:lang w:eastAsia="sv-SE"/>
        </w:rPr>
        <w:t xml:space="preserve"> samt att vi är snabba och tillgängliga</w:t>
      </w:r>
      <w:r w:rsidR="001D12CD">
        <w:rPr>
          <w:lang w:eastAsia="sv-SE"/>
        </w:rPr>
        <w:t>.</w:t>
      </w:r>
      <w:r w:rsidR="00510211">
        <w:rPr>
          <w:lang w:eastAsia="sv-SE"/>
        </w:rPr>
        <w:t xml:space="preserve"> </w:t>
      </w:r>
      <w:r w:rsidR="00510211" w:rsidRPr="00534673">
        <w:rPr>
          <w:lang w:eastAsia="sv-SE"/>
        </w:rPr>
        <w:t>Det är sporrande</w:t>
      </w:r>
      <w:r w:rsidR="00510211">
        <w:rPr>
          <w:lang w:eastAsia="sv-SE"/>
        </w:rPr>
        <w:t xml:space="preserve"> för oss att våra ambitioner uppmärksammas,</w:t>
      </w:r>
      <w:r w:rsidR="00A039A7" w:rsidRPr="00534673">
        <w:rPr>
          <w:lang w:eastAsia="sv-SE"/>
        </w:rPr>
        <w:t xml:space="preserve"> säger Linda</w:t>
      </w:r>
      <w:r w:rsidR="00B376F2">
        <w:rPr>
          <w:lang w:eastAsia="sv-SE"/>
        </w:rPr>
        <w:t xml:space="preserve"> Sjödin</w:t>
      </w:r>
      <w:r w:rsidR="005A1FBE">
        <w:rPr>
          <w:lang w:eastAsia="sv-SE"/>
        </w:rPr>
        <w:t xml:space="preserve">, </w:t>
      </w:r>
      <w:r w:rsidR="00510211">
        <w:rPr>
          <w:lang w:eastAsia="sv-SE"/>
        </w:rPr>
        <w:t>m</w:t>
      </w:r>
      <w:r w:rsidR="005A1FBE">
        <w:rPr>
          <w:lang w:eastAsia="sv-SE"/>
        </w:rPr>
        <w:t>arknad och kommunikationsdirektör på Swedavia</w:t>
      </w:r>
      <w:r w:rsidR="00A039A7" w:rsidRPr="00534673">
        <w:rPr>
          <w:lang w:eastAsia="sv-SE"/>
        </w:rPr>
        <w:t xml:space="preserve">. </w:t>
      </w:r>
    </w:p>
    <w:p w:rsidR="006875F4" w:rsidRPr="00534673" w:rsidRDefault="006875F4" w:rsidP="008F5789">
      <w:pPr>
        <w:pStyle w:val="Ingetavstnd"/>
        <w:rPr>
          <w:lang w:eastAsia="sv-SE"/>
        </w:rPr>
      </w:pPr>
    </w:p>
    <w:p w:rsidR="00146C6F" w:rsidRPr="00534673" w:rsidRDefault="00146C6F" w:rsidP="00146C6F">
      <w:pPr>
        <w:pStyle w:val="Ingetavstnd"/>
        <w:rPr>
          <w:lang w:eastAsia="sv-SE"/>
        </w:rPr>
      </w:pPr>
      <w:proofErr w:type="spellStart"/>
      <w:r>
        <w:rPr>
          <w:lang w:eastAsia="sv-SE"/>
        </w:rPr>
        <w:t>Mynewsdesks</w:t>
      </w:r>
      <w:proofErr w:type="spellEnd"/>
      <w:r>
        <w:rPr>
          <w:lang w:eastAsia="sv-SE"/>
        </w:rPr>
        <w:t xml:space="preserve"> utmärkelse Digital PR Awards syftar till</w:t>
      </w:r>
      <w:r w:rsidRPr="00534673">
        <w:rPr>
          <w:lang w:eastAsia="sv-SE"/>
        </w:rPr>
        <w:t xml:space="preserve"> att lyfta fram effektivt PR-arbete som dessutom ger resultat. Följande faktorer har legat till grund för bedömningen under nomineringsjuryns arbete:</w:t>
      </w:r>
    </w:p>
    <w:p w:rsidR="00146C6F" w:rsidRPr="00534673" w:rsidRDefault="00146C6F" w:rsidP="008F5789">
      <w:pPr>
        <w:pStyle w:val="Ingetavstnd"/>
        <w:rPr>
          <w:lang w:eastAsia="sv-SE"/>
        </w:rPr>
      </w:pPr>
    </w:p>
    <w:p w:rsidR="006B2994" w:rsidRPr="000E1DF7" w:rsidRDefault="006B2994" w:rsidP="006B2994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eastAsia="Times New Roman" w:cs="Times New Roman"/>
          <w:lang w:eastAsia="sv-SE"/>
        </w:rPr>
      </w:pPr>
      <w:r w:rsidRPr="000E1DF7">
        <w:rPr>
          <w:rFonts w:eastAsia="Times New Roman" w:cs="Times New Roman"/>
          <w:lang w:eastAsia="sv-SE"/>
        </w:rPr>
        <w:lastRenderedPageBreak/>
        <w:t>Utseende och upplägg på nyhetsrum</w:t>
      </w:r>
    </w:p>
    <w:p w:rsidR="006B2994" w:rsidRPr="000E1DF7" w:rsidRDefault="006B2994" w:rsidP="006B2994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eastAsia="Times New Roman" w:cs="Times New Roman"/>
          <w:lang w:eastAsia="sv-SE"/>
        </w:rPr>
      </w:pPr>
      <w:r w:rsidRPr="000E1DF7">
        <w:rPr>
          <w:rFonts w:eastAsia="Times New Roman" w:cs="Times New Roman"/>
          <w:lang w:eastAsia="sv-SE"/>
        </w:rPr>
        <w:t>Bredd och variation av innehåll</w:t>
      </w:r>
    </w:p>
    <w:p w:rsidR="006B2994" w:rsidRPr="000E1DF7" w:rsidRDefault="006B2994" w:rsidP="006B2994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eastAsia="Times New Roman" w:cs="Times New Roman"/>
          <w:lang w:eastAsia="sv-SE"/>
        </w:rPr>
      </w:pPr>
      <w:r w:rsidRPr="000E1DF7">
        <w:rPr>
          <w:rFonts w:eastAsia="Times New Roman" w:cs="Times New Roman"/>
          <w:lang w:eastAsia="sv-SE"/>
        </w:rPr>
        <w:t>Engagemang, räckvidd och resultat av PR-aktiviteter</w:t>
      </w:r>
    </w:p>
    <w:p w:rsidR="006B2994" w:rsidRPr="00BD1EFF" w:rsidRDefault="006B2994" w:rsidP="00A5772C">
      <w:pPr>
        <w:spacing w:after="135" w:line="360" w:lineRule="atLeast"/>
        <w:rPr>
          <w:rFonts w:ascii="Helvetica Neue" w:eastAsia="Times New Roman" w:hAnsi="Helvetica Neue" w:cs="Times New Roman"/>
          <w:color w:val="FF0000"/>
          <w:sz w:val="24"/>
          <w:szCs w:val="24"/>
          <w:lang w:eastAsia="sv-SE"/>
        </w:rPr>
      </w:pPr>
      <w:r w:rsidRPr="000E1DF7">
        <w:rPr>
          <w:rFonts w:eastAsia="Times New Roman" w:cs="Times New Roman"/>
          <w:lang w:eastAsia="sv-SE"/>
        </w:rPr>
        <w:t xml:space="preserve">De nominerade företagen synas </w:t>
      </w:r>
      <w:r w:rsidR="008F190D" w:rsidRPr="00534673">
        <w:rPr>
          <w:rFonts w:eastAsia="Times New Roman" w:cs="Times New Roman"/>
          <w:lang w:eastAsia="sv-SE"/>
        </w:rPr>
        <w:t xml:space="preserve">nu </w:t>
      </w:r>
      <w:r w:rsidRPr="000E1DF7">
        <w:rPr>
          <w:rFonts w:eastAsia="Times New Roman" w:cs="Times New Roman"/>
          <w:lang w:eastAsia="sv-SE"/>
        </w:rPr>
        <w:t>av en extern jury</w:t>
      </w:r>
      <w:r w:rsidR="008F190D" w:rsidRPr="00534673">
        <w:rPr>
          <w:rFonts w:eastAsia="Times New Roman" w:cs="Times New Roman"/>
          <w:lang w:eastAsia="sv-SE"/>
        </w:rPr>
        <w:t xml:space="preserve"> och d</w:t>
      </w:r>
      <w:r w:rsidR="00BC4EF1" w:rsidRPr="00534673">
        <w:rPr>
          <w:rFonts w:eastAsia="Times New Roman" w:cs="Times New Roman"/>
          <w:lang w:eastAsia="sv-SE"/>
        </w:rPr>
        <w:t xml:space="preserve">en </w:t>
      </w:r>
      <w:r w:rsidRPr="000E1DF7">
        <w:rPr>
          <w:rFonts w:eastAsia="Times New Roman" w:cs="Times New Roman"/>
          <w:lang w:eastAsia="sv-SE"/>
        </w:rPr>
        <w:t xml:space="preserve">7 mars </w:t>
      </w:r>
      <w:r w:rsidR="00BC4EF1" w:rsidRPr="00534673">
        <w:rPr>
          <w:rFonts w:eastAsia="Times New Roman" w:cs="Times New Roman"/>
          <w:lang w:eastAsia="sv-SE"/>
        </w:rPr>
        <w:t>presenteras vinnarna.</w:t>
      </w:r>
      <w:r w:rsidR="00375A82">
        <w:rPr>
          <w:b/>
          <w:szCs w:val="20"/>
        </w:rPr>
        <w:t xml:space="preserve"> </w:t>
      </w:r>
    </w:p>
    <w:p w:rsidR="00F62625" w:rsidRPr="00F62625" w:rsidRDefault="00F62625">
      <w:pPr>
        <w:rPr>
          <w:b/>
          <w:szCs w:val="20"/>
        </w:rPr>
      </w:pPr>
    </w:p>
    <w:p w:rsidR="00F62625" w:rsidRDefault="00D5721B">
      <w:pPr>
        <w:rPr>
          <w:b/>
        </w:rPr>
      </w:pPr>
      <w:sdt>
        <w:sdtPr>
          <w:rPr>
            <w:b/>
          </w:rPr>
          <w:alias w:val="Kommentarer"/>
          <w:tag w:val=""/>
          <w:id w:val="-1495566740"/>
          <w:placeholder>
            <w:docPart w:val="EA7B3644AA7442EFAE6868C764B18ED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62625" w:rsidRPr="00F62625">
            <w:rPr>
              <w:b/>
            </w:rPr>
            <w:t xml:space="preserve">För mer information, kontakta </w:t>
          </w:r>
          <w:proofErr w:type="spellStart"/>
          <w:r w:rsidR="00F62625" w:rsidRPr="00F62625">
            <w:rPr>
              <w:b/>
            </w:rPr>
            <w:t>Swedavias</w:t>
          </w:r>
          <w:proofErr w:type="spellEnd"/>
          <w:r w:rsidR="00F62625" w:rsidRPr="00F62625">
            <w:rPr>
              <w:b/>
            </w:rPr>
            <w:t xml:space="preserve"> pressjour på telefon 010-10</w:t>
          </w:r>
          <w:r w:rsidR="00A5772C">
            <w:rPr>
              <w:b/>
            </w:rPr>
            <w:t>9 01 00 eller press@swedavia.se</w:t>
          </w:r>
        </w:sdtContent>
      </w:sdt>
    </w:p>
    <w:p w:rsidR="00A5772C" w:rsidRDefault="00A5772C">
      <w:pPr>
        <w:rPr>
          <w:b/>
        </w:rPr>
      </w:pPr>
    </w:p>
    <w:p w:rsidR="00A5772C" w:rsidRPr="00BF1B39" w:rsidRDefault="00A5772C" w:rsidP="00A5772C">
      <w:pPr>
        <w:spacing w:after="0" w:line="240" w:lineRule="auto"/>
        <w:rPr>
          <w:rFonts w:eastAsia="Times New Roman" w:cs="Times New Roman"/>
          <w:i/>
          <w:color w:val="333333"/>
          <w:sz w:val="20"/>
          <w:szCs w:val="20"/>
          <w:lang w:eastAsia="sv-SE"/>
        </w:rPr>
      </w:pPr>
      <w:r w:rsidRPr="00BF1B39">
        <w:rPr>
          <w:rFonts w:eastAsia="Times New Roman" w:cs="Times New Roman"/>
          <w:i/>
          <w:color w:val="333333"/>
          <w:sz w:val="20"/>
          <w:szCs w:val="20"/>
          <w:lang w:eastAsia="sv-SE"/>
        </w:rPr>
        <w:t xml:space="preserve">Swedavia är en koncern som äger, driver och utvecklar 10 flygplatser i hela Sverige. Vår roll är att skapa den tillgänglighet som Sverige behöver för att underlätta resande, affärer och möten. Nöjda och trygga resenärer är grunden för </w:t>
      </w:r>
      <w:proofErr w:type="spellStart"/>
      <w:r w:rsidRPr="00BF1B39">
        <w:rPr>
          <w:rFonts w:eastAsia="Times New Roman" w:cs="Times New Roman"/>
          <w:i/>
          <w:color w:val="333333"/>
          <w:sz w:val="20"/>
          <w:szCs w:val="20"/>
          <w:lang w:eastAsia="sv-SE"/>
        </w:rPr>
        <w:t>Swedavias</w:t>
      </w:r>
      <w:proofErr w:type="spellEnd"/>
      <w:r w:rsidRPr="00BF1B39">
        <w:rPr>
          <w:rFonts w:eastAsia="Times New Roman" w:cs="Times New Roman"/>
          <w:i/>
          <w:color w:val="333333"/>
          <w:sz w:val="20"/>
          <w:szCs w:val="20"/>
          <w:lang w:eastAsia="sv-SE"/>
        </w:rPr>
        <w:t xml:space="preserve"> affär. Swedavia är världsledande i utvecklingen av flygplatser med minsta möjliga klimatpåverkan. Koncernen omsätter drygt 5,5 miljarder kronor per helår och har 2 800 medarbetare.</w:t>
      </w:r>
    </w:p>
    <w:p w:rsidR="00A5772C" w:rsidRPr="00BF1B39" w:rsidRDefault="00A5772C"/>
    <w:sectPr w:rsidR="00A5772C" w:rsidRPr="00BF1B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09" w:rsidRDefault="005C4D09" w:rsidP="00BF1B39">
      <w:pPr>
        <w:spacing w:after="0" w:line="240" w:lineRule="auto"/>
      </w:pPr>
      <w:r>
        <w:separator/>
      </w:r>
    </w:p>
  </w:endnote>
  <w:endnote w:type="continuationSeparator" w:id="0">
    <w:p w:rsidR="005C4D09" w:rsidRDefault="005C4D09" w:rsidP="00BF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09" w:rsidRDefault="005C4D09" w:rsidP="00BF1B39">
      <w:pPr>
        <w:spacing w:after="0" w:line="240" w:lineRule="auto"/>
      </w:pPr>
      <w:r>
        <w:separator/>
      </w:r>
    </w:p>
  </w:footnote>
  <w:footnote w:type="continuationSeparator" w:id="0">
    <w:p w:rsidR="005C4D09" w:rsidRDefault="005C4D09" w:rsidP="00BF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9" w:rsidRDefault="00BF1B39" w:rsidP="00BF1B39">
    <w:pPr>
      <w:spacing w:after="0" w:line="240" w:lineRule="auto"/>
      <w:rPr>
        <w:rFonts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DC8"/>
    <w:multiLevelType w:val="hybridMultilevel"/>
    <w:tmpl w:val="FA2AA0F4"/>
    <w:lvl w:ilvl="0" w:tplc="6E60B3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53E"/>
    <w:multiLevelType w:val="multilevel"/>
    <w:tmpl w:val="A26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9265C"/>
    <w:multiLevelType w:val="multilevel"/>
    <w:tmpl w:val="8E1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20B3B"/>
    <w:multiLevelType w:val="hybridMultilevel"/>
    <w:tmpl w:val="03DA383E"/>
    <w:lvl w:ilvl="0" w:tplc="35182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948E6"/>
    <w:multiLevelType w:val="hybridMultilevel"/>
    <w:tmpl w:val="DD8E0E6E"/>
    <w:lvl w:ilvl="0" w:tplc="720C977C">
      <w:start w:val="2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630D1"/>
    <w:multiLevelType w:val="hybridMultilevel"/>
    <w:tmpl w:val="F81A84DA"/>
    <w:lvl w:ilvl="0" w:tplc="348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7"/>
    <w:rsid w:val="000703D1"/>
    <w:rsid w:val="000D6BB5"/>
    <w:rsid w:val="000E7F3C"/>
    <w:rsid w:val="000F60EE"/>
    <w:rsid w:val="00146C6F"/>
    <w:rsid w:val="001473B1"/>
    <w:rsid w:val="001D0CFA"/>
    <w:rsid w:val="001D12CD"/>
    <w:rsid w:val="002557FF"/>
    <w:rsid w:val="002655FB"/>
    <w:rsid w:val="00282043"/>
    <w:rsid w:val="0030599C"/>
    <w:rsid w:val="00375A82"/>
    <w:rsid w:val="00394D87"/>
    <w:rsid w:val="003B5B3A"/>
    <w:rsid w:val="003E1B4D"/>
    <w:rsid w:val="00457DF3"/>
    <w:rsid w:val="00460C58"/>
    <w:rsid w:val="00462969"/>
    <w:rsid w:val="00464E56"/>
    <w:rsid w:val="00471778"/>
    <w:rsid w:val="004C2557"/>
    <w:rsid w:val="004E504F"/>
    <w:rsid w:val="004F2CCE"/>
    <w:rsid w:val="00504F95"/>
    <w:rsid w:val="00510211"/>
    <w:rsid w:val="00525B8E"/>
    <w:rsid w:val="00534673"/>
    <w:rsid w:val="0057723E"/>
    <w:rsid w:val="00593FFC"/>
    <w:rsid w:val="005A1FBE"/>
    <w:rsid w:val="005C4D09"/>
    <w:rsid w:val="006249F1"/>
    <w:rsid w:val="00681C9F"/>
    <w:rsid w:val="006875F4"/>
    <w:rsid w:val="006A1E71"/>
    <w:rsid w:val="006B2994"/>
    <w:rsid w:val="006C0B77"/>
    <w:rsid w:val="0072396A"/>
    <w:rsid w:val="00735809"/>
    <w:rsid w:val="00760409"/>
    <w:rsid w:val="00785558"/>
    <w:rsid w:val="007968A1"/>
    <w:rsid w:val="007B62BE"/>
    <w:rsid w:val="007E04D2"/>
    <w:rsid w:val="007F34E6"/>
    <w:rsid w:val="00804206"/>
    <w:rsid w:val="0088313F"/>
    <w:rsid w:val="008B6798"/>
    <w:rsid w:val="008D01B3"/>
    <w:rsid w:val="008F190D"/>
    <w:rsid w:val="008F5789"/>
    <w:rsid w:val="00954841"/>
    <w:rsid w:val="009836E7"/>
    <w:rsid w:val="009D2644"/>
    <w:rsid w:val="00A039A7"/>
    <w:rsid w:val="00A5772C"/>
    <w:rsid w:val="00A96FD4"/>
    <w:rsid w:val="00B31B60"/>
    <w:rsid w:val="00B376F2"/>
    <w:rsid w:val="00B92A81"/>
    <w:rsid w:val="00BA61D1"/>
    <w:rsid w:val="00BC020E"/>
    <w:rsid w:val="00BC4EF1"/>
    <w:rsid w:val="00BC6D78"/>
    <w:rsid w:val="00BF1B39"/>
    <w:rsid w:val="00BF6FF2"/>
    <w:rsid w:val="00C47B1B"/>
    <w:rsid w:val="00C5243F"/>
    <w:rsid w:val="00D07EAF"/>
    <w:rsid w:val="00D5721B"/>
    <w:rsid w:val="00D63270"/>
    <w:rsid w:val="00D9698C"/>
    <w:rsid w:val="00DB6304"/>
    <w:rsid w:val="00E24133"/>
    <w:rsid w:val="00E51A5C"/>
    <w:rsid w:val="00EA4DD6"/>
    <w:rsid w:val="00F62625"/>
    <w:rsid w:val="00FA0391"/>
    <w:rsid w:val="00FD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8F5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8F5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7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88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71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353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B3644AA7442EFAE6868C764B18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61BB3-2E11-4FF6-B6D9-7ABE5ABE2EEC}"/>
      </w:docPartPr>
      <w:docPartBody>
        <w:p w:rsidR="00152AF8" w:rsidRDefault="00070D7E" w:rsidP="00070D7E">
          <w:pPr>
            <w:pStyle w:val="EA7B3644AA7442EFAE6868C764B18ED0"/>
          </w:pPr>
          <w:r w:rsidRPr="00662694">
            <w:rPr>
              <w:rStyle w:val="Platshllartext"/>
            </w:rPr>
            <w:t>[Kommentarer]</w:t>
          </w:r>
        </w:p>
      </w:docPartBody>
    </w:docPart>
    <w:docPart>
      <w:docPartPr>
        <w:name w:val="CFEF2159E3D24C9BA85912C774E53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CF5B8-8096-4918-93E6-2B7A60688779}"/>
      </w:docPartPr>
      <w:docPartBody>
        <w:p w:rsidR="00152AF8" w:rsidRDefault="00070D7E" w:rsidP="00070D7E">
          <w:pPr>
            <w:pStyle w:val="CFEF2159E3D24C9BA85912C774E53EF3"/>
          </w:pPr>
          <w:r w:rsidRPr="00662694">
            <w:rPr>
              <w:rStyle w:val="Platshllartext"/>
            </w:rPr>
            <w:t>[Titel]</w:t>
          </w:r>
        </w:p>
      </w:docPartBody>
    </w:docPart>
    <w:docPart>
      <w:docPartPr>
        <w:name w:val="234F7948DE2B476791A3952BDD769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5C6B6-24EB-4C62-A869-5465B691484B}"/>
      </w:docPartPr>
      <w:docPartBody>
        <w:p w:rsidR="00152AF8" w:rsidRDefault="00070D7E" w:rsidP="00070D7E">
          <w:pPr>
            <w:pStyle w:val="234F7948DE2B476791A3952BDD7695D8"/>
          </w:pPr>
          <w:r w:rsidRPr="00662694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7"/>
    <w:rsid w:val="00070D7E"/>
    <w:rsid w:val="00152AF8"/>
    <w:rsid w:val="003B3DC7"/>
    <w:rsid w:val="00B33153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550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7CA8C99DD95E44D0BCD807EAFADBF506">
    <w:name w:val="7CA8C99DD95E44D0BCD807EAFADBF506"/>
    <w:rsid w:val="00FD25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550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7CA8C99DD95E44D0BCD807EAFADBF506">
    <w:name w:val="7CA8C99DD95E44D0BCD807EAFADBF506"/>
    <w:rsid w:val="00FD2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2018-02-09T00:00:00</PublishDate>
  <Abstract>Ing                                                                                                                                                                                            ress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1635</Characters>
  <Application>Microsoft Office Word</Application>
  <DocSecurity>0</DocSecurity>
  <Lines>71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Swedavia är nominerade till Digital PR Awards</vt:lpstr>
    </vt:vector>
  </TitlesOfParts>
  <Company>Swedavia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Swedavia är nominerade till Digital PR Awards</dc:title>
  <dc:subject>Brödtext</dc:subject>
  <dc:creator>Ström, Victoria (Marknad &amp; Kommunikation)</dc:creator>
  <dc:description>För mer information, kontakta Swedavias pressjour på telefon 010-109 01 00 eller press@swedavia.se</dc:description>
  <cp:lastModifiedBy>Uhrus, Hans (Koncern Marknad &amp; Kommunikation)</cp:lastModifiedBy>
  <cp:revision>2</cp:revision>
  <dcterms:created xsi:type="dcterms:W3CDTF">2018-02-09T13:11:00Z</dcterms:created>
  <dcterms:modified xsi:type="dcterms:W3CDTF">2018-02-09T13:11:00Z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