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0DDE1" w14:textId="2C3D0054" w:rsidR="00565FB6" w:rsidRPr="007C3073" w:rsidRDefault="00505163" w:rsidP="00565FB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right"/>
        <w:rPr>
          <w:rFonts w:ascii="Times" w:hAnsi="Times" w:cs="Times"/>
          <w:color w:val="000000" w:themeColor="text1"/>
        </w:rPr>
      </w:pPr>
      <w:r>
        <w:rPr>
          <w:rFonts w:ascii="Times" w:hAnsi="Times"/>
          <w:color w:val="000000" w:themeColor="text1"/>
          <w:sz w:val="16"/>
          <w:szCs w:val="16"/>
        </w:rPr>
        <w:t>PRESS INFORMATION 2017</w:t>
      </w:r>
    </w:p>
    <w:p w14:paraId="163E8317" w14:textId="5B57876E" w:rsidR="00DB1465" w:rsidRPr="007C3073" w:rsidRDefault="00565FB6" w:rsidP="00565FB6">
      <w:pPr>
        <w:pStyle w:val="Frval"/>
        <w:jc w:val="center"/>
        <w:rPr>
          <w:color w:val="000000" w:themeColor="text1"/>
          <w:sz w:val="24"/>
          <w:szCs w:val="24"/>
        </w:rPr>
      </w:pPr>
      <w:r w:rsidRPr="007C3073">
        <w:rPr>
          <w:noProof/>
          <w:color w:val="000000" w:themeColor="text1"/>
          <w:sz w:val="24"/>
          <w:szCs w:val="24"/>
          <w:lang w:val="sv-SE"/>
        </w:rPr>
        <w:drawing>
          <wp:inline distT="0" distB="0" distL="0" distR="0" wp14:anchorId="183FA655" wp14:editId="6B9DA0F0">
            <wp:extent cx="2077005" cy="842356"/>
            <wp:effectExtent l="0" t="0" r="6350" b="0"/>
            <wp:docPr id="3" name="Bildobjekt 3" descr="Skarmavbild2016-04-15kl.12.0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2016-04-15kl.12.09.091.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91734" cy="848329"/>
                    </a:xfrm>
                    <a:prstGeom prst="rect">
                      <a:avLst/>
                    </a:prstGeom>
                    <a:noFill/>
                    <a:ln>
                      <a:noFill/>
                    </a:ln>
                  </pic:spPr>
                </pic:pic>
              </a:graphicData>
            </a:graphic>
          </wp:inline>
        </w:drawing>
      </w:r>
    </w:p>
    <w:p w14:paraId="3862F0A1" w14:textId="77777777" w:rsidR="00D61AC4" w:rsidRPr="007C3073" w:rsidRDefault="00D61AC4" w:rsidP="00CA4B0C">
      <w:pPr>
        <w:pStyle w:val="Frval"/>
        <w:tabs>
          <w:tab w:val="left" w:pos="220"/>
          <w:tab w:val="left" w:pos="720"/>
        </w:tabs>
        <w:jc w:val="center"/>
        <w:rPr>
          <w:rFonts w:ascii="Times" w:hAnsi="Times"/>
          <w:color w:val="000000" w:themeColor="text1"/>
          <w:sz w:val="64"/>
          <w:szCs w:val="64"/>
        </w:rPr>
      </w:pPr>
    </w:p>
    <w:p w14:paraId="3413FF9D" w14:textId="1143267E" w:rsidR="00CA4B0C" w:rsidRPr="007C3073" w:rsidRDefault="00CE5232" w:rsidP="00CA4B0C">
      <w:pPr>
        <w:pStyle w:val="Frval"/>
        <w:tabs>
          <w:tab w:val="left" w:pos="220"/>
          <w:tab w:val="left" w:pos="720"/>
        </w:tabs>
        <w:jc w:val="center"/>
        <w:rPr>
          <w:rFonts w:ascii="Times" w:hAnsi="Times"/>
          <w:color w:val="000000" w:themeColor="text1"/>
          <w:sz w:val="44"/>
          <w:szCs w:val="64"/>
        </w:rPr>
      </w:pPr>
      <w:r>
        <w:rPr>
          <w:rFonts w:ascii="Times" w:hAnsi="Times"/>
          <w:color w:val="000000" w:themeColor="text1"/>
          <w:sz w:val="44"/>
          <w:szCs w:val="64"/>
        </w:rPr>
        <w:t xml:space="preserve">Kasthall’s design classic </w:t>
      </w:r>
      <w:r>
        <w:rPr>
          <w:rFonts w:ascii="Times" w:hAnsi="Times"/>
          <w:color w:val="000000" w:themeColor="text1"/>
          <w:sz w:val="44"/>
          <w:szCs w:val="64"/>
        </w:rPr>
        <w:br/>
        <w:t>is renewed with a radiant finish</w:t>
      </w:r>
    </w:p>
    <w:p w14:paraId="1F150C6C" w14:textId="77777777" w:rsidR="00090A6F" w:rsidRPr="007C3073" w:rsidRDefault="00090A6F" w:rsidP="00AC480F">
      <w:pPr>
        <w:pStyle w:val="Frval"/>
        <w:tabs>
          <w:tab w:val="left" w:pos="220"/>
          <w:tab w:val="left" w:pos="720"/>
        </w:tabs>
        <w:ind w:left="720" w:hanging="720"/>
        <w:jc w:val="center"/>
        <w:rPr>
          <w:rFonts w:ascii="Times" w:hAnsi="Times"/>
          <w:color w:val="000000" w:themeColor="text1"/>
          <w:sz w:val="60"/>
          <w:szCs w:val="60"/>
        </w:rPr>
      </w:pPr>
    </w:p>
    <w:p w14:paraId="61AAE866" w14:textId="06453E96" w:rsidR="005B63AC" w:rsidRPr="007C3073" w:rsidRDefault="00DC3BF0" w:rsidP="00512C9C">
      <w:pPr>
        <w:pStyle w:val="Frval"/>
        <w:spacing w:after="240"/>
        <w:jc w:val="center"/>
        <w:rPr>
          <w:rFonts w:ascii="Times" w:hAnsi="Times"/>
          <w:i/>
          <w:iCs/>
          <w:color w:val="000000" w:themeColor="text1"/>
          <w:sz w:val="36"/>
          <w:szCs w:val="36"/>
        </w:rPr>
      </w:pPr>
      <w:r w:rsidRPr="007C3073">
        <w:rPr>
          <w:rFonts w:ascii="Times" w:hAnsi="Times"/>
          <w:i/>
          <w:iCs/>
          <w:noProof/>
          <w:color w:val="000000" w:themeColor="text1"/>
          <w:sz w:val="36"/>
          <w:szCs w:val="36"/>
          <w:lang w:val="sv-SE"/>
        </w:rPr>
        <w:drawing>
          <wp:inline distT="0" distB="0" distL="0" distR="0" wp14:anchorId="297EC74D" wp14:editId="7FB0A165">
            <wp:extent cx="5486400" cy="4118027"/>
            <wp:effectExtent l="0" t="0" r="0" b="0"/>
            <wp:docPr id="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86400" cy="4118027"/>
                    </a:xfrm>
                    <a:prstGeom prst="rect">
                      <a:avLst/>
                    </a:prstGeom>
                  </pic:spPr>
                </pic:pic>
              </a:graphicData>
            </a:graphic>
          </wp:inline>
        </w:drawing>
      </w:r>
    </w:p>
    <w:p w14:paraId="264867CB" w14:textId="7B5008A4" w:rsidR="00FA1078" w:rsidRPr="001F715B" w:rsidRDefault="00422DD8" w:rsidP="00FA107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color w:val="000000" w:themeColor="text1"/>
          <w:sz w:val="32"/>
          <w:szCs w:val="32"/>
        </w:rPr>
      </w:pPr>
      <w:r>
        <w:rPr>
          <w:color w:val="000000" w:themeColor="text1"/>
          <w:sz w:val="32"/>
          <w:szCs w:val="36"/>
        </w:rPr>
        <w:t xml:space="preserve">Kasthall is now launching </w:t>
      </w:r>
      <w:r>
        <w:rPr>
          <w:bCs/>
          <w:color w:val="000000" w:themeColor="text1"/>
          <w:sz w:val="32"/>
          <w:szCs w:val="36"/>
        </w:rPr>
        <w:t xml:space="preserve">the new </w:t>
      </w:r>
      <w:r>
        <w:rPr>
          <w:bCs/>
          <w:i/>
          <w:color w:val="000000" w:themeColor="text1"/>
          <w:sz w:val="32"/>
          <w:szCs w:val="36"/>
        </w:rPr>
        <w:t>Chenille</w:t>
      </w:r>
      <w:r>
        <w:rPr>
          <w:bCs/>
          <w:color w:val="000000" w:themeColor="text1"/>
          <w:sz w:val="32"/>
          <w:szCs w:val="36"/>
        </w:rPr>
        <w:t xml:space="preserve"> family, renewing six of the brand’s most popular patterns and weaving them in luxurious wool and linen chenille yarn.</w:t>
      </w:r>
      <w:r>
        <w:rPr>
          <w:color w:val="000000" w:themeColor="text1"/>
          <w:sz w:val="32"/>
          <w:szCs w:val="36"/>
        </w:rPr>
        <w:t xml:space="preserve"> Like </w:t>
      </w:r>
      <w:r>
        <w:rPr>
          <w:color w:val="000000" w:themeColor="text1"/>
          <w:sz w:val="32"/>
          <w:szCs w:val="32"/>
        </w:rPr>
        <w:t xml:space="preserve">the sense of dimension in an oil painting, </w:t>
      </w:r>
      <w:r>
        <w:rPr>
          <w:color w:val="1A1A1A"/>
          <w:sz w:val="32"/>
          <w:szCs w:val="32"/>
        </w:rPr>
        <w:t>an exciting contrast is generated by the meeting of shimmering linen and matte wool yarn.</w:t>
      </w:r>
      <w:r>
        <w:rPr>
          <w:color w:val="000000" w:themeColor="text1"/>
          <w:sz w:val="32"/>
        </w:rPr>
        <w:t xml:space="preserve"> </w:t>
      </w:r>
      <w:r>
        <w:rPr>
          <w:color w:val="1A1A1A"/>
          <w:sz w:val="32"/>
          <w:szCs w:val="32"/>
        </w:rPr>
        <w:t>The unique yarn is hand-made at the factory in Kinna and then woven into the desired design.</w:t>
      </w:r>
      <w:r>
        <w:rPr>
          <w:sz w:val="32"/>
        </w:rPr>
        <w:t> </w:t>
      </w:r>
    </w:p>
    <w:p w14:paraId="0C1F4486" w14:textId="3BDB761D" w:rsidR="00FA1078" w:rsidRPr="001F715B" w:rsidRDefault="00762184" w:rsidP="002C65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Cs/>
          <w:color w:val="000000" w:themeColor="text1"/>
          <w:sz w:val="32"/>
          <w:szCs w:val="32"/>
        </w:rPr>
      </w:pPr>
      <w:r>
        <w:br w:type="page"/>
      </w:r>
    </w:p>
    <w:p w14:paraId="1E54370E" w14:textId="3CCD0C9E" w:rsidR="00FA1078" w:rsidRPr="007C3073" w:rsidRDefault="00D61AC4" w:rsidP="002C65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PT Serif"/>
          <w:color w:val="000000" w:themeColor="text1"/>
          <w:sz w:val="32"/>
          <w:szCs w:val="32"/>
        </w:rPr>
      </w:pPr>
      <w:r w:rsidRPr="007C3073">
        <w:rPr>
          <w:rFonts w:ascii="Times" w:hAnsi="Times"/>
          <w:noProof/>
          <w:color w:val="000000" w:themeColor="text1"/>
          <w:sz w:val="26"/>
          <w:szCs w:val="26"/>
          <w:lang w:val="sv-SE" w:eastAsia="sv-SE"/>
        </w:rPr>
        <w:lastRenderedPageBreak/>
        <w:drawing>
          <wp:anchor distT="0" distB="0" distL="114300" distR="114300" simplePos="0" relativeHeight="251662336" behindDoc="0" locked="0" layoutInCell="1" allowOverlap="1" wp14:anchorId="5046245E" wp14:editId="448B8B11">
            <wp:simplePos x="0" y="0"/>
            <wp:positionH relativeFrom="column">
              <wp:posOffset>3223260</wp:posOffset>
            </wp:positionH>
            <wp:positionV relativeFrom="paragraph">
              <wp:posOffset>192405</wp:posOffset>
            </wp:positionV>
            <wp:extent cx="3202940" cy="2403475"/>
            <wp:effectExtent l="0" t="0" r="0" b="9525"/>
            <wp:wrapThrough wrapText="bothSides">
              <wp:wrapPolygon edited="0">
                <wp:start x="0" y="0"/>
                <wp:lineTo x="0" y="21457"/>
                <wp:lineTo x="21412" y="21457"/>
                <wp:lineTo x="21412"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2940" cy="2403475"/>
                    </a:xfrm>
                    <a:prstGeom prst="rect">
                      <a:avLst/>
                    </a:prstGeom>
                  </pic:spPr>
                </pic:pic>
              </a:graphicData>
            </a:graphic>
            <wp14:sizeRelH relativeFrom="page">
              <wp14:pctWidth>0</wp14:pctWidth>
            </wp14:sizeRelH>
            <wp14:sizeRelV relativeFrom="page">
              <wp14:pctHeight>0</wp14:pctHeight>
            </wp14:sizeRelV>
          </wp:anchor>
        </w:drawing>
      </w:r>
    </w:p>
    <w:p w14:paraId="3C3F4415" w14:textId="20497396" w:rsidR="00C07AA8" w:rsidRPr="007C3073" w:rsidRDefault="00DC3BF0" w:rsidP="00C07AA8">
      <w:pPr>
        <w:pStyle w:val="Frval"/>
        <w:tabs>
          <w:tab w:val="left" w:pos="220"/>
          <w:tab w:val="left" w:pos="720"/>
        </w:tabs>
        <w:rPr>
          <w:rFonts w:ascii="Times New Roman" w:hAnsi="Times New Roman" w:cs="Times New Roman"/>
          <w:b/>
          <w:noProof/>
          <w:color w:val="000000" w:themeColor="text1"/>
          <w:sz w:val="26"/>
          <w:szCs w:val="26"/>
        </w:rPr>
      </w:pPr>
      <w:r>
        <w:rPr>
          <w:rFonts w:ascii="Times" w:hAnsi="Times"/>
          <w:b/>
          <w:color w:val="000000" w:themeColor="text1"/>
          <w:sz w:val="26"/>
          <w:szCs w:val="26"/>
        </w:rPr>
        <w:t>CHENILLE FAMILY</w:t>
      </w:r>
      <w:r>
        <w:rPr>
          <w:rFonts w:ascii="Times New Roman" w:hAnsi="Times New Roman"/>
          <w:b/>
          <w:color w:val="000000" w:themeColor="text1"/>
          <w:sz w:val="26"/>
          <w:szCs w:val="26"/>
        </w:rPr>
        <w:t xml:space="preserve"> </w:t>
      </w:r>
    </w:p>
    <w:p w14:paraId="3EC853EC" w14:textId="77777777" w:rsidR="00FA1078" w:rsidRPr="007C3073" w:rsidRDefault="00FA1078" w:rsidP="00C07AA8">
      <w:pPr>
        <w:pStyle w:val="Frval"/>
        <w:tabs>
          <w:tab w:val="left" w:pos="220"/>
          <w:tab w:val="left" w:pos="720"/>
        </w:tabs>
        <w:rPr>
          <w:rFonts w:ascii="Times" w:hAnsi="Times" w:cs="PT Serif"/>
          <w:color w:val="000000" w:themeColor="text1"/>
          <w:sz w:val="32"/>
          <w:szCs w:val="32"/>
        </w:rPr>
      </w:pPr>
    </w:p>
    <w:p w14:paraId="593E6CFC" w14:textId="79C0E14E" w:rsidR="00DC3BF0" w:rsidRPr="007C3073" w:rsidRDefault="00DC3BF0" w:rsidP="009B1F47">
      <w:pPr>
        <w:pStyle w:val="Frval"/>
        <w:tabs>
          <w:tab w:val="left" w:pos="220"/>
          <w:tab w:val="left" w:pos="720"/>
        </w:tabs>
        <w:rPr>
          <w:rFonts w:ascii="Times" w:hAnsi="Times" w:cs="PT Serif"/>
          <w:color w:val="000000" w:themeColor="text1"/>
          <w:sz w:val="26"/>
          <w:szCs w:val="26"/>
        </w:rPr>
      </w:pPr>
      <w:r>
        <w:rPr>
          <w:rFonts w:ascii="Times" w:hAnsi="Times"/>
          <w:i/>
          <w:color w:val="000000" w:themeColor="text1"/>
          <w:sz w:val="26"/>
          <w:szCs w:val="26"/>
        </w:rPr>
        <w:t>Chenille</w:t>
      </w:r>
      <w:r>
        <w:rPr>
          <w:rFonts w:ascii="Times" w:hAnsi="Times"/>
          <w:color w:val="000000" w:themeColor="text1"/>
          <w:sz w:val="26"/>
          <w:szCs w:val="26"/>
        </w:rPr>
        <w:t xml:space="preserve"> is a new family, created by Kasthall’s design studio, in which six of Kasthall’s most popular patterns are woven with a wool and linen chenille yarn. The unique yarn is hand-made to order at the factory in Kinna and then woven into the desired design. The rugs have a luxurious feel with a gorgeous, radiant finish. </w:t>
      </w:r>
    </w:p>
    <w:p w14:paraId="42C28F2B" w14:textId="6C42AAAA" w:rsidR="00FA1078" w:rsidRPr="007C3073" w:rsidRDefault="00FA1078" w:rsidP="00D659FD">
      <w:pPr>
        <w:pStyle w:val="Frval"/>
        <w:tabs>
          <w:tab w:val="left" w:pos="220"/>
          <w:tab w:val="left" w:pos="720"/>
        </w:tabs>
        <w:rPr>
          <w:rFonts w:ascii="Times" w:hAnsi="Times"/>
          <w:color w:val="000000" w:themeColor="text1"/>
          <w:sz w:val="26"/>
          <w:szCs w:val="26"/>
        </w:rPr>
      </w:pPr>
    </w:p>
    <w:p w14:paraId="79FB348D" w14:textId="60130782" w:rsidR="00401A4F" w:rsidRPr="007C3073" w:rsidRDefault="00BC306E" w:rsidP="00BC30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PT Serif"/>
          <w:b/>
          <w:color w:val="000000" w:themeColor="text1"/>
          <w:sz w:val="26"/>
          <w:szCs w:val="26"/>
        </w:rPr>
      </w:pPr>
      <w:r>
        <w:rPr>
          <w:rFonts w:ascii="Times" w:hAnsi="Times"/>
          <w:b/>
          <w:color w:val="000000" w:themeColor="text1"/>
          <w:sz w:val="26"/>
          <w:szCs w:val="26"/>
        </w:rPr>
        <w:t>Product information</w:t>
      </w:r>
    </w:p>
    <w:p w14:paraId="0A355D05" w14:textId="11BEFCC6" w:rsidR="002C652B" w:rsidRPr="007C3073" w:rsidRDefault="00CE5232" w:rsidP="002C652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PT Serif"/>
          <w:color w:val="000000" w:themeColor="text1"/>
          <w:sz w:val="26"/>
          <w:szCs w:val="26"/>
        </w:rPr>
      </w:pPr>
      <w:r w:rsidRPr="007C3073">
        <w:rPr>
          <w:noProof/>
          <w:color w:val="000000" w:themeColor="text1"/>
          <w:lang w:val="sv-SE" w:eastAsia="sv-SE"/>
        </w:rPr>
        <w:drawing>
          <wp:anchor distT="0" distB="0" distL="114300" distR="114300" simplePos="0" relativeHeight="251661312" behindDoc="0" locked="0" layoutInCell="1" allowOverlap="1" wp14:anchorId="19EFB826" wp14:editId="1D42BC02">
            <wp:simplePos x="0" y="0"/>
            <wp:positionH relativeFrom="column">
              <wp:posOffset>3217545</wp:posOffset>
            </wp:positionH>
            <wp:positionV relativeFrom="paragraph">
              <wp:posOffset>289560</wp:posOffset>
            </wp:positionV>
            <wp:extent cx="3202305" cy="2136140"/>
            <wp:effectExtent l="0" t="0" r="0" b="0"/>
            <wp:wrapThrough wrapText="bothSides">
              <wp:wrapPolygon edited="0">
                <wp:start x="0" y="0"/>
                <wp:lineTo x="0" y="21317"/>
                <wp:lineTo x="21416" y="21317"/>
                <wp:lineTo x="21416" y="0"/>
                <wp:lineTo x="0" y="0"/>
              </wp:wrapPolygon>
            </wp:wrapThrough>
            <wp:docPr id="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2305" cy="2136140"/>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color w:val="000000" w:themeColor="text1"/>
          <w:sz w:val="26"/>
          <w:szCs w:val="26"/>
        </w:rPr>
        <w:t>Product type:</w:t>
      </w:r>
      <w:r>
        <w:t xml:space="preserve"> </w:t>
      </w:r>
      <w:r>
        <w:rPr>
          <w:rFonts w:ascii="Times" w:hAnsi="Times"/>
          <w:color w:val="000000" w:themeColor="text1"/>
          <w:sz w:val="26"/>
          <w:szCs w:val="26"/>
        </w:rPr>
        <w:t>Woven chenille rug in exquisite wool and linen</w:t>
      </w:r>
      <w:r>
        <w:rPr>
          <w:rFonts w:ascii="Times" w:hAnsi="Times"/>
          <w:color w:val="000000" w:themeColor="text1"/>
          <w:sz w:val="26"/>
          <w:szCs w:val="26"/>
        </w:rPr>
        <w:br/>
        <w:t>Pattern:</w:t>
      </w:r>
      <w:r>
        <w:rPr>
          <w:rFonts w:ascii="Times" w:hAnsi="Times"/>
          <w:sz w:val="26"/>
          <w:szCs w:val="26"/>
        </w:rPr>
        <w:t xml:space="preserve"> </w:t>
      </w:r>
      <w:r>
        <w:rPr>
          <w:rFonts w:ascii="Times" w:hAnsi="Times"/>
          <w:i/>
          <w:color w:val="1A1A1A"/>
          <w:sz w:val="26"/>
          <w:szCs w:val="26"/>
        </w:rPr>
        <w:t>Goose Eye</w:t>
      </w:r>
      <w:r>
        <w:rPr>
          <w:rFonts w:ascii="Times" w:hAnsi="Times"/>
          <w:i/>
          <w:color w:val="000000" w:themeColor="text1"/>
          <w:sz w:val="26"/>
          <w:szCs w:val="26"/>
        </w:rPr>
        <w:t xml:space="preserve">, </w:t>
      </w:r>
      <w:r>
        <w:rPr>
          <w:rFonts w:ascii="Times" w:hAnsi="Times"/>
          <w:i/>
          <w:color w:val="1A1A1A"/>
          <w:sz w:val="26"/>
          <w:szCs w:val="26"/>
        </w:rPr>
        <w:t xml:space="preserve">Goose Eye </w:t>
      </w:r>
      <w:r>
        <w:rPr>
          <w:rFonts w:ascii="Times" w:hAnsi="Times"/>
          <w:i/>
          <w:color w:val="000000" w:themeColor="text1"/>
          <w:sz w:val="26"/>
          <w:szCs w:val="26"/>
        </w:rPr>
        <w:t>XL, Charles, Bloom, Ingrid</w:t>
      </w:r>
      <w:r>
        <w:rPr>
          <w:rFonts w:ascii="Times" w:hAnsi="Times"/>
          <w:color w:val="000000" w:themeColor="text1"/>
          <w:sz w:val="26"/>
          <w:szCs w:val="26"/>
        </w:rPr>
        <w:t xml:space="preserve"> and </w:t>
      </w:r>
      <w:r>
        <w:rPr>
          <w:rFonts w:ascii="Times" w:hAnsi="Times"/>
          <w:i/>
          <w:color w:val="000000" w:themeColor="text1"/>
          <w:sz w:val="26"/>
          <w:szCs w:val="26"/>
        </w:rPr>
        <w:t>Corduroy</w:t>
      </w:r>
      <w:r>
        <w:rPr>
          <w:color w:val="000000" w:themeColor="text1"/>
        </w:rPr>
        <w:t xml:space="preserve"> </w:t>
      </w:r>
    </w:p>
    <w:p w14:paraId="3A3B4AC3" w14:textId="6A7960AE" w:rsidR="00BC306E" w:rsidRPr="007C3073" w:rsidRDefault="00BC306E" w:rsidP="00BC306E">
      <w:pPr>
        <w:pStyle w:val="Frval"/>
        <w:tabs>
          <w:tab w:val="left" w:pos="220"/>
          <w:tab w:val="left" w:pos="720"/>
        </w:tabs>
        <w:rPr>
          <w:rFonts w:ascii="Times" w:hAnsi="Times" w:cs="PT Serif"/>
          <w:color w:val="000000" w:themeColor="text1"/>
          <w:sz w:val="26"/>
          <w:szCs w:val="26"/>
        </w:rPr>
      </w:pPr>
      <w:r>
        <w:rPr>
          <w:rFonts w:ascii="Times" w:hAnsi="Times"/>
          <w:color w:val="000000" w:themeColor="text1"/>
          <w:sz w:val="26"/>
          <w:szCs w:val="26"/>
        </w:rPr>
        <w:t xml:space="preserve">Colors: </w:t>
      </w:r>
      <w:r>
        <w:rPr>
          <w:rFonts w:ascii="Times" w:hAnsi="Times"/>
          <w:i/>
          <w:color w:val="000000" w:themeColor="text1"/>
          <w:sz w:val="26"/>
          <w:szCs w:val="26"/>
        </w:rPr>
        <w:t>Glacier, Verona, Saffron, Dove, Clay</w:t>
      </w:r>
      <w:r>
        <w:rPr>
          <w:rFonts w:ascii="Times" w:hAnsi="Times"/>
          <w:color w:val="000000" w:themeColor="text1"/>
          <w:sz w:val="26"/>
          <w:szCs w:val="26"/>
        </w:rPr>
        <w:t xml:space="preserve"> and </w:t>
      </w:r>
      <w:r>
        <w:rPr>
          <w:rFonts w:ascii="Times" w:hAnsi="Times"/>
          <w:i/>
          <w:color w:val="000000" w:themeColor="text1"/>
          <w:sz w:val="26"/>
          <w:szCs w:val="26"/>
        </w:rPr>
        <w:t>Emerald</w:t>
      </w:r>
      <w:r>
        <w:rPr>
          <w:rFonts w:ascii="Times" w:hAnsi="Times"/>
          <w:color w:val="000000" w:themeColor="text1"/>
          <w:sz w:val="26"/>
          <w:szCs w:val="26"/>
        </w:rPr>
        <w:t xml:space="preserve">  </w:t>
      </w:r>
    </w:p>
    <w:p w14:paraId="62E25884" w14:textId="77777777" w:rsidR="002C652B" w:rsidRPr="007C3073" w:rsidRDefault="002C652B" w:rsidP="00BC306E">
      <w:pPr>
        <w:pStyle w:val="Frval"/>
        <w:tabs>
          <w:tab w:val="left" w:pos="220"/>
          <w:tab w:val="left" w:pos="720"/>
        </w:tabs>
        <w:rPr>
          <w:rFonts w:ascii="Times" w:hAnsi="Times" w:cs="PT Serif"/>
          <w:color w:val="000000" w:themeColor="text1"/>
          <w:sz w:val="26"/>
          <w:szCs w:val="26"/>
        </w:rPr>
      </w:pPr>
    </w:p>
    <w:p w14:paraId="206AA782" w14:textId="6BE948BC" w:rsidR="002C652B" w:rsidRPr="007C3073" w:rsidRDefault="002C652B" w:rsidP="002C652B">
      <w:pPr>
        <w:pStyle w:val="Frval"/>
        <w:tabs>
          <w:tab w:val="left" w:pos="220"/>
          <w:tab w:val="left" w:pos="720"/>
        </w:tabs>
        <w:ind w:left="720" w:hanging="720"/>
        <w:rPr>
          <w:rFonts w:ascii="Times" w:eastAsia="MS Mincho" w:hAnsi="Times" w:cs="MS Mincho"/>
          <w:color w:val="000000" w:themeColor="text1"/>
          <w:sz w:val="26"/>
          <w:szCs w:val="26"/>
        </w:rPr>
      </w:pPr>
      <w:r>
        <w:rPr>
          <w:rFonts w:ascii="Times" w:hAnsi="Times"/>
          <w:color w:val="000000" w:themeColor="text1"/>
          <w:sz w:val="26"/>
          <w:szCs w:val="26"/>
        </w:rPr>
        <w:t>Rec./approx. price standard width:</w:t>
      </w:r>
      <w:r>
        <w:rPr>
          <w:color w:val="000000" w:themeColor="text1"/>
        </w:rPr>
        <w:t xml:space="preserve"> </w:t>
      </w:r>
      <w:r>
        <w:rPr>
          <w:rFonts w:ascii="Times" w:hAnsi="Times"/>
          <w:color w:val="000000" w:themeColor="text1"/>
          <w:sz w:val="26"/>
          <w:szCs w:val="26"/>
        </w:rPr>
        <w:t xml:space="preserve"> SEK 5,613/</w:t>
      </w:r>
      <w:r>
        <w:rPr>
          <w:color w:val="000000" w:themeColor="text1"/>
          <w:sz w:val="28"/>
          <w:szCs w:val="28"/>
        </w:rPr>
        <w:t xml:space="preserve"> </w:t>
      </w:r>
      <w:r>
        <w:rPr>
          <w:rFonts w:ascii="Times New Roman" w:hAnsi="Times New Roman"/>
          <w:color w:val="000000" w:themeColor="text1"/>
          <w:sz w:val="24"/>
          <w:szCs w:val="24"/>
        </w:rPr>
        <w:t>m</w:t>
      </w:r>
      <w:r>
        <w:rPr>
          <w:rFonts w:ascii="Times New Roman" w:hAnsi="Times New Roman"/>
          <w:color w:val="000000" w:themeColor="text1"/>
          <w:sz w:val="24"/>
          <w:szCs w:val="24"/>
          <w:vertAlign w:val="superscript"/>
        </w:rPr>
        <w:t>2</w:t>
      </w:r>
    </w:p>
    <w:p w14:paraId="6A731616" w14:textId="406A75A2" w:rsidR="00DB1465" w:rsidRPr="007C3073" w:rsidRDefault="002C652B" w:rsidP="002C652B">
      <w:pPr>
        <w:pStyle w:val="Frval"/>
        <w:tabs>
          <w:tab w:val="left" w:pos="220"/>
          <w:tab w:val="left" w:pos="720"/>
        </w:tabs>
        <w:ind w:left="720" w:hanging="720"/>
        <w:rPr>
          <w:rFonts w:ascii="Times" w:hAnsi="Times" w:cs="PT Serif"/>
          <w:color w:val="000000" w:themeColor="text1"/>
          <w:sz w:val="26"/>
          <w:szCs w:val="26"/>
        </w:rPr>
      </w:pPr>
      <w:r>
        <w:rPr>
          <w:rFonts w:ascii="Times" w:hAnsi="Times"/>
          <w:color w:val="000000" w:themeColor="text1"/>
          <w:sz w:val="26"/>
          <w:szCs w:val="26"/>
        </w:rPr>
        <w:t>Rec./approx. price carpet:</w:t>
      </w:r>
      <w:r>
        <w:rPr>
          <w:color w:val="000000" w:themeColor="text1"/>
        </w:rPr>
        <w:t xml:space="preserve"> </w:t>
      </w:r>
      <w:r>
        <w:rPr>
          <w:rFonts w:ascii="Times" w:hAnsi="Times"/>
          <w:color w:val="000000" w:themeColor="text1"/>
          <w:sz w:val="26"/>
          <w:szCs w:val="26"/>
        </w:rPr>
        <w:t xml:space="preserve"> SEK 6,263/</w:t>
      </w:r>
      <w:r>
        <w:rPr>
          <w:rFonts w:ascii="Times New Roman" w:hAnsi="Times New Roman"/>
          <w:color w:val="000000" w:themeColor="text1"/>
          <w:sz w:val="24"/>
          <w:szCs w:val="24"/>
        </w:rPr>
        <w:t xml:space="preserve"> m</w:t>
      </w:r>
      <w:r>
        <w:rPr>
          <w:rFonts w:ascii="Times New Roman" w:hAnsi="Times New Roman"/>
          <w:color w:val="000000" w:themeColor="text1"/>
          <w:sz w:val="24"/>
          <w:szCs w:val="24"/>
          <w:vertAlign w:val="superscript"/>
        </w:rPr>
        <w:t>2</w:t>
      </w:r>
    </w:p>
    <w:p w14:paraId="217F6921" w14:textId="77777777" w:rsidR="002C652B" w:rsidRPr="007C3073" w:rsidRDefault="002C652B" w:rsidP="002C652B">
      <w:pPr>
        <w:pStyle w:val="Frval"/>
        <w:tabs>
          <w:tab w:val="left" w:pos="220"/>
          <w:tab w:val="left" w:pos="720"/>
        </w:tabs>
        <w:ind w:left="720" w:hanging="720"/>
        <w:rPr>
          <w:rFonts w:ascii="Times" w:eastAsia="Times" w:hAnsi="Times" w:cs="Times"/>
          <w:color w:val="000000" w:themeColor="text1"/>
          <w:sz w:val="26"/>
          <w:szCs w:val="26"/>
        </w:rPr>
      </w:pPr>
    </w:p>
    <w:p w14:paraId="5D079F92" w14:textId="107B45A5" w:rsidR="006324E7" w:rsidRPr="007C3073" w:rsidRDefault="006324E7">
      <w:pPr>
        <w:pStyle w:val="Frval"/>
        <w:spacing w:after="240"/>
        <w:rPr>
          <w:rFonts w:ascii="Times" w:hAnsi="Times"/>
          <w:color w:val="000000" w:themeColor="text1"/>
          <w:sz w:val="26"/>
          <w:szCs w:val="26"/>
        </w:rPr>
      </w:pPr>
    </w:p>
    <w:p w14:paraId="5D404FA4" w14:textId="77777777" w:rsidR="00CE5232" w:rsidRPr="007C3073" w:rsidRDefault="00CE5232">
      <w:pPr>
        <w:pStyle w:val="Frval"/>
        <w:spacing w:after="240"/>
        <w:rPr>
          <w:rFonts w:ascii="Times" w:hAnsi="Times"/>
          <w:color w:val="000000" w:themeColor="text1"/>
          <w:sz w:val="26"/>
          <w:szCs w:val="26"/>
        </w:rPr>
      </w:pPr>
    </w:p>
    <w:p w14:paraId="5BB6B4A5" w14:textId="6E4BC8A0" w:rsidR="001C0516" w:rsidRPr="007C3073" w:rsidRDefault="00884727" w:rsidP="00CE5232">
      <w:pPr>
        <w:pStyle w:val="Frval"/>
        <w:spacing w:after="240"/>
        <w:rPr>
          <w:rFonts w:ascii="Times" w:eastAsia="Times" w:hAnsi="Times" w:cs="Times"/>
          <w:color w:val="000000" w:themeColor="text1"/>
          <w:sz w:val="24"/>
          <w:szCs w:val="24"/>
        </w:rPr>
      </w:pPr>
      <w:r>
        <w:rPr>
          <w:rFonts w:ascii="Times" w:hAnsi="Times"/>
          <w:color w:val="000000" w:themeColor="text1"/>
          <w:sz w:val="24"/>
          <w:szCs w:val="24"/>
        </w:rPr>
        <w:t xml:space="preserve">Retailers: Kasthall’s flagship store and &amp; showroom in Stockholm, Kasthall’s showroom in Gothenburg and more. </w:t>
      </w:r>
    </w:p>
    <w:p w14:paraId="29CB695F" w14:textId="77777777" w:rsidR="007C3073" w:rsidRPr="009A6FBF" w:rsidRDefault="007C3073" w:rsidP="007C30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MS Mincho"/>
          <w:color w:val="000000" w:themeColor="text1"/>
        </w:rPr>
      </w:pPr>
      <w:r>
        <w:rPr>
          <w:color w:val="000000" w:themeColor="text1"/>
        </w:rPr>
        <w:t>For high-resolution images, see the Grand Relations press room, </w:t>
      </w:r>
      <w:hyperlink r:id="rId11" w:history="1">
        <w:r>
          <w:rPr>
            <w:color w:val="000000" w:themeColor="text1"/>
          </w:rPr>
          <w:t>www.grandrelations.com/press</w:t>
        </w:r>
      </w:hyperlink>
      <w:r>
        <w:rPr>
          <w:rFonts w:ascii="MS Mincho" w:hAnsi="MS Mincho"/>
          <w:color w:val="000000" w:themeColor="text1"/>
        </w:rPr>
        <w:t>  </w:t>
      </w:r>
    </w:p>
    <w:p w14:paraId="7B962ADD" w14:textId="77777777" w:rsidR="007C3073" w:rsidRPr="009A6FBF" w:rsidRDefault="007C3073" w:rsidP="007C30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MS Mincho"/>
          <w:color w:val="000000" w:themeColor="text1"/>
          <w:lang w:val="sv-SE" w:eastAsia="sv-SE"/>
        </w:rPr>
      </w:pPr>
    </w:p>
    <w:p w14:paraId="4AF759D2" w14:textId="77777777" w:rsidR="007C3073" w:rsidRPr="009A6FBF" w:rsidRDefault="007C3073" w:rsidP="007C30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themeColor="text1"/>
        </w:rPr>
      </w:pPr>
      <w:r>
        <w:rPr>
          <w:color w:val="000000" w:themeColor="text1"/>
        </w:rPr>
        <w:t>For interview questions, contact Hans Hjelmqvist, Senior PR Advisor, Grand Relations</w:t>
      </w:r>
      <w:r>
        <w:rPr>
          <w:rFonts w:ascii="MS Mincho" w:hAnsi="MS Mincho"/>
          <w:color w:val="000000" w:themeColor="text1"/>
        </w:rPr>
        <w:t> </w:t>
      </w:r>
      <w:r>
        <w:rPr>
          <w:color w:val="000000" w:themeColor="text1"/>
        </w:rPr>
        <w:br/>
      </w:r>
      <w:hyperlink r:id="rId12" w:history="1">
        <w:r>
          <w:rPr>
            <w:color w:val="000000" w:themeColor="text1"/>
          </w:rPr>
          <w:t>hans@grandrelations.com</w:t>
        </w:r>
      </w:hyperlink>
      <w:r>
        <w:rPr>
          <w:color w:val="000000" w:themeColor="text1"/>
        </w:rPr>
        <w:t> | +46 708 295 661</w:t>
      </w:r>
    </w:p>
    <w:p w14:paraId="0E3D98BF" w14:textId="77777777" w:rsidR="007C3073" w:rsidRPr="009A6FBF" w:rsidRDefault="007C3073" w:rsidP="007C30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themeColor="text1"/>
          <w:lang w:val="sv-SE" w:eastAsia="sv-SE"/>
        </w:rPr>
      </w:pPr>
    </w:p>
    <w:p w14:paraId="6C19877D" w14:textId="77777777" w:rsidR="007C3073" w:rsidRPr="009A6FBF" w:rsidRDefault="007C3073" w:rsidP="007C30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MS Mincho"/>
          <w:color w:val="000000" w:themeColor="text1"/>
        </w:rPr>
      </w:pPr>
      <w:r>
        <w:rPr>
          <w:color w:val="000000" w:themeColor="text1"/>
        </w:rPr>
        <w:t>For more information, contact Sanna Fehrman, PR Consultant, Grand Relations</w:t>
      </w:r>
      <w:r>
        <w:rPr>
          <w:rFonts w:ascii="MS Mincho" w:hAnsi="MS Mincho"/>
          <w:color w:val="000000" w:themeColor="text1"/>
        </w:rPr>
        <w:t> </w:t>
      </w:r>
      <w:r>
        <w:rPr>
          <w:color w:val="000000" w:themeColor="text1"/>
        </w:rPr>
        <w:br/>
        <w:t>sanna@grandrelations.com  | +46 762 332 158</w:t>
      </w:r>
      <w:r>
        <w:rPr>
          <w:rFonts w:ascii="MS Mincho" w:hAnsi="MS Mincho"/>
          <w:color w:val="000000" w:themeColor="text1"/>
        </w:rPr>
        <w:t>  </w:t>
      </w:r>
    </w:p>
    <w:p w14:paraId="2A6FB7C7" w14:textId="77777777" w:rsidR="007C3073" w:rsidRPr="009A6FBF" w:rsidRDefault="007C3073" w:rsidP="007C30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MS Mincho"/>
          <w:color w:val="000000" w:themeColor="text1"/>
          <w:lang w:val="sv-SE" w:eastAsia="sv-SE"/>
        </w:rPr>
      </w:pPr>
    </w:p>
    <w:p w14:paraId="1AEA2064" w14:textId="77777777" w:rsidR="007C3073" w:rsidRPr="009A6FBF" w:rsidRDefault="007C3073" w:rsidP="007C30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themeColor="text1"/>
        </w:rPr>
      </w:pPr>
      <w:r>
        <w:rPr>
          <w:color w:val="000000" w:themeColor="text1"/>
        </w:rPr>
        <w:t>For product loans, contact Alvin Nyström, Showroom Manager, Grand Relations</w:t>
      </w:r>
      <w:r>
        <w:rPr>
          <w:rFonts w:ascii="MS Mincho" w:hAnsi="MS Mincho"/>
          <w:color w:val="000000" w:themeColor="text1"/>
        </w:rPr>
        <w:t xml:space="preserve"> </w:t>
      </w:r>
      <w:r>
        <w:rPr>
          <w:color w:val="000000" w:themeColor="text1"/>
        </w:rPr>
        <w:t>alvin</w:t>
      </w:r>
      <w:hyperlink r:id="rId13" w:history="1">
        <w:r>
          <w:rPr>
            <w:rStyle w:val="Hyperlnk"/>
            <w:color w:val="000000" w:themeColor="text1"/>
            <w:u w:val="none"/>
          </w:rPr>
          <w:t>@grandrelations.com</w:t>
        </w:r>
      </w:hyperlink>
      <w:r>
        <w:rPr>
          <w:color w:val="000000" w:themeColor="text1"/>
        </w:rPr>
        <w:t> | </w:t>
      </w:r>
      <w:r>
        <w:rPr>
          <w:color w:val="1A1A1A"/>
        </w:rPr>
        <w:t>+46 769 471 900</w:t>
      </w:r>
    </w:p>
    <w:p w14:paraId="211278D0" w14:textId="77777777" w:rsidR="00CE5232" w:rsidRPr="007C3073" w:rsidRDefault="00CE5232" w:rsidP="00CE52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PT Serif"/>
          <w:color w:val="000000" w:themeColor="text1"/>
          <w:lang w:val="sv-SE" w:eastAsia="sv-SE"/>
        </w:rPr>
      </w:pPr>
    </w:p>
    <w:p w14:paraId="5F20890D" w14:textId="2E87CD27" w:rsidR="008C3789" w:rsidRPr="007C3073" w:rsidRDefault="008C3789" w:rsidP="008C378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000000" w:themeColor="text1"/>
        </w:rPr>
      </w:pPr>
      <w:r>
        <w:rPr>
          <w:rFonts w:ascii="Times" w:hAnsi="Times"/>
          <w:color w:val="000000" w:themeColor="text1"/>
          <w:sz w:val="22"/>
          <w:szCs w:val="22"/>
        </w:rPr>
        <w:t>ABOUT KASTHALL</w:t>
      </w:r>
      <w:r>
        <w:rPr>
          <w:rFonts w:ascii="MS Mincho" w:hAnsi="MS Mincho"/>
          <w:color w:val="000000" w:themeColor="text1"/>
          <w:sz w:val="22"/>
          <w:szCs w:val="22"/>
        </w:rPr>
        <w:t> </w:t>
      </w:r>
      <w:r>
        <w:rPr>
          <w:rFonts w:ascii="MS Mincho" w:hAnsi="MS Mincho"/>
          <w:color w:val="000000" w:themeColor="text1"/>
          <w:sz w:val="22"/>
          <w:szCs w:val="22"/>
        </w:rPr>
        <w:br/>
      </w:r>
      <w:r>
        <w:rPr>
          <w:rFonts w:ascii="Times" w:hAnsi="Times"/>
          <w:color w:val="000000" w:themeColor="text1"/>
          <w:sz w:val="22"/>
          <w:szCs w:val="22"/>
        </w:rPr>
        <w:t>The historic company Kasthall designs and manufactures exclusive rugs for private and public environments.</w:t>
      </w:r>
      <w:r>
        <w:rPr>
          <w:color w:val="000000" w:themeColor="text1"/>
          <w:sz w:val="22"/>
          <w:szCs w:val="22"/>
        </w:rPr>
        <w:t xml:space="preserve"> </w:t>
      </w:r>
      <w:r>
        <w:rPr>
          <w:rFonts w:ascii="Times" w:hAnsi="Times"/>
          <w:color w:val="000000" w:themeColor="text1"/>
          <w:sz w:val="22"/>
          <w:szCs w:val="22"/>
        </w:rPr>
        <w:t xml:space="preserve"> Since it was founded in 1889, the company has had its own manufacturing facility</w:t>
      </w:r>
      <w:r w:rsidR="005B7AD8">
        <w:rPr>
          <w:rFonts w:ascii="MS Mincho" w:hAnsi="MS Mincho"/>
          <w:color w:val="000000" w:themeColor="text1"/>
          <w:sz w:val="22"/>
          <w:szCs w:val="22"/>
        </w:rPr>
        <w:t xml:space="preserve"> </w:t>
      </w:r>
      <w:bookmarkStart w:id="0" w:name="_GoBack"/>
      <w:bookmarkEnd w:id="0"/>
      <w:r>
        <w:rPr>
          <w:rFonts w:ascii="Times" w:hAnsi="Times"/>
          <w:color w:val="000000" w:themeColor="text1"/>
          <w:sz w:val="22"/>
          <w:szCs w:val="22"/>
        </w:rPr>
        <w:t>in Kinna, western Sweden.</w:t>
      </w:r>
      <w:r>
        <w:rPr>
          <w:color w:val="000000" w:themeColor="text1"/>
          <w:sz w:val="22"/>
          <w:szCs w:val="22"/>
        </w:rPr>
        <w:t xml:space="preserve"> </w:t>
      </w:r>
      <w:r>
        <w:rPr>
          <w:rFonts w:ascii="Times" w:hAnsi="Times"/>
          <w:color w:val="000000" w:themeColor="text1"/>
          <w:sz w:val="22"/>
          <w:szCs w:val="22"/>
        </w:rPr>
        <w:t xml:space="preserve">Over the years, Kasthall has become one of the leading international design companies in textile flooring and today, most of its sales are outside of Sweden. Kasthall continues to develop its products with an extraordinary understanding of design and innovation, invaluable craftsmanship, a focus on sustainability, </w:t>
      </w:r>
      <w:r>
        <w:rPr>
          <w:rFonts w:ascii="Times" w:hAnsi="Times"/>
          <w:color w:val="000000" w:themeColor="text1"/>
          <w:sz w:val="22"/>
          <w:szCs w:val="22"/>
        </w:rPr>
        <w:lastRenderedPageBreak/>
        <w:t>and by always delivering unique rugs of the highest quality to the global interior design world.</w:t>
      </w:r>
      <w:r>
        <w:rPr>
          <w:color w:val="000000" w:themeColor="text1"/>
          <w:sz w:val="22"/>
          <w:szCs w:val="22"/>
        </w:rPr>
        <w:t xml:space="preserve"> </w:t>
      </w:r>
    </w:p>
    <w:p w14:paraId="225462B3" w14:textId="0BE55F79" w:rsidR="00565FB6" w:rsidRPr="007C3073" w:rsidRDefault="008C3789" w:rsidP="00565FB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Times" w:hAnsi="Times" w:cs="Times"/>
          <w:color w:val="000000" w:themeColor="text1"/>
        </w:rPr>
      </w:pPr>
      <w:r>
        <w:rPr>
          <w:rFonts w:ascii="Times" w:hAnsi="Times"/>
          <w:color w:val="000000" w:themeColor="text1"/>
          <w:sz w:val="22"/>
          <w:szCs w:val="22"/>
        </w:rPr>
        <w:t xml:space="preserve">For more information, visit </w:t>
      </w:r>
      <w:hyperlink r:id="rId14" w:history="1">
        <w:r>
          <w:rPr>
            <w:rStyle w:val="Hyperlnk"/>
            <w:rFonts w:ascii="Times" w:hAnsi="Times"/>
            <w:color w:val="000000" w:themeColor="text1"/>
            <w:sz w:val="22"/>
            <w:szCs w:val="22"/>
          </w:rPr>
          <w:t>www.kasthall.com</w:t>
        </w:r>
      </w:hyperlink>
    </w:p>
    <w:sectPr w:rsidR="00565FB6" w:rsidRPr="007C3073">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13354" w14:textId="77777777" w:rsidR="00220B9D" w:rsidRDefault="00220B9D">
      <w:r>
        <w:separator/>
      </w:r>
    </w:p>
  </w:endnote>
  <w:endnote w:type="continuationSeparator" w:id="0">
    <w:p w14:paraId="184E5759" w14:textId="77777777" w:rsidR="00220B9D" w:rsidRDefault="0022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charset w:val="00"/>
    <w:family w:val="auto"/>
    <w:pitch w:val="variable"/>
    <w:sig w:usb0="A00002EF" w:usb1="5000204B" w:usb2="00000000" w:usb3="00000000" w:csb0="000000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MS Mincho">
    <w:altName w:val="Yu Gothic"/>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C44D" w14:textId="77777777" w:rsidR="00DB1465" w:rsidRDefault="00DB14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9D51F" w14:textId="77777777" w:rsidR="00220B9D" w:rsidRDefault="00220B9D">
      <w:r>
        <w:separator/>
      </w:r>
    </w:p>
  </w:footnote>
  <w:footnote w:type="continuationSeparator" w:id="0">
    <w:p w14:paraId="33AA3B54" w14:textId="77777777" w:rsidR="00220B9D" w:rsidRDefault="00220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5AC46" w14:textId="77777777" w:rsidR="00DB1465" w:rsidRDefault="00DB14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7003C"/>
    <w:multiLevelType w:val="hybridMultilevel"/>
    <w:tmpl w:val="7342498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532B5462"/>
    <w:multiLevelType w:val="hybridMultilevel"/>
    <w:tmpl w:val="AEB84DC6"/>
    <w:lvl w:ilvl="0" w:tplc="DE16A06A">
      <w:numFmt w:val="bullet"/>
      <w:lvlText w:val="-"/>
      <w:lvlJc w:val="left"/>
      <w:pPr>
        <w:ind w:left="720" w:hanging="360"/>
      </w:pPr>
      <w:rPr>
        <w:rFonts w:ascii="Times" w:eastAsia="Arial Unicode MS" w:hAnsi="Times" w:cs="PT Serif"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da-DK" w:vendorID="64" w:dllVersion="6" w:nlCheck="1" w:checkStyle="0"/>
  <w:activeWritingStyle w:appName="MSWord" w:lang="en-GB" w:vendorID="64" w:dllVersion="0" w:nlCheck="1" w:checkStyle="0"/>
  <w:revisionView w:formatting="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465"/>
    <w:rsid w:val="00027A8C"/>
    <w:rsid w:val="00060585"/>
    <w:rsid w:val="000720B9"/>
    <w:rsid w:val="00073F18"/>
    <w:rsid w:val="00077C0C"/>
    <w:rsid w:val="00090A6F"/>
    <w:rsid w:val="0009287D"/>
    <w:rsid w:val="000A3416"/>
    <w:rsid w:val="000D03CA"/>
    <w:rsid w:val="000D1ADC"/>
    <w:rsid w:val="000D469C"/>
    <w:rsid w:val="000D7F53"/>
    <w:rsid w:val="000E28DB"/>
    <w:rsid w:val="000F438A"/>
    <w:rsid w:val="00105D9E"/>
    <w:rsid w:val="00106DFE"/>
    <w:rsid w:val="00116469"/>
    <w:rsid w:val="001174EE"/>
    <w:rsid w:val="001474E8"/>
    <w:rsid w:val="00154269"/>
    <w:rsid w:val="001565E1"/>
    <w:rsid w:val="001755C4"/>
    <w:rsid w:val="001B3578"/>
    <w:rsid w:val="001C0516"/>
    <w:rsid w:val="001C06EC"/>
    <w:rsid w:val="001C425C"/>
    <w:rsid w:val="001F715B"/>
    <w:rsid w:val="0020064F"/>
    <w:rsid w:val="002170B1"/>
    <w:rsid w:val="00220B9D"/>
    <w:rsid w:val="00223DA7"/>
    <w:rsid w:val="00240E1A"/>
    <w:rsid w:val="00250B4A"/>
    <w:rsid w:val="0026257B"/>
    <w:rsid w:val="00272245"/>
    <w:rsid w:val="00291877"/>
    <w:rsid w:val="002C652B"/>
    <w:rsid w:val="002D7170"/>
    <w:rsid w:val="002D775F"/>
    <w:rsid w:val="002E2E74"/>
    <w:rsid w:val="002F45BF"/>
    <w:rsid w:val="002F5DBF"/>
    <w:rsid w:val="00305F00"/>
    <w:rsid w:val="00312564"/>
    <w:rsid w:val="00334017"/>
    <w:rsid w:val="00347698"/>
    <w:rsid w:val="00360143"/>
    <w:rsid w:val="0038241C"/>
    <w:rsid w:val="00387DCF"/>
    <w:rsid w:val="003A170D"/>
    <w:rsid w:val="003A38CC"/>
    <w:rsid w:val="003A5964"/>
    <w:rsid w:val="003B27C3"/>
    <w:rsid w:val="003C2EFD"/>
    <w:rsid w:val="003C2FF8"/>
    <w:rsid w:val="004007D8"/>
    <w:rsid w:val="00401A4F"/>
    <w:rsid w:val="00417D41"/>
    <w:rsid w:val="0042023A"/>
    <w:rsid w:val="00421EAD"/>
    <w:rsid w:val="00422DD8"/>
    <w:rsid w:val="004317AC"/>
    <w:rsid w:val="00440A54"/>
    <w:rsid w:val="00444FC8"/>
    <w:rsid w:val="00451010"/>
    <w:rsid w:val="00454B8F"/>
    <w:rsid w:val="00455525"/>
    <w:rsid w:val="00481A76"/>
    <w:rsid w:val="004B2BC3"/>
    <w:rsid w:val="004B70A0"/>
    <w:rsid w:val="004C0798"/>
    <w:rsid w:val="004C1897"/>
    <w:rsid w:val="004D37B3"/>
    <w:rsid w:val="004E222E"/>
    <w:rsid w:val="004E753C"/>
    <w:rsid w:val="00501019"/>
    <w:rsid w:val="00501647"/>
    <w:rsid w:val="00504B21"/>
    <w:rsid w:val="00505163"/>
    <w:rsid w:val="00507A7E"/>
    <w:rsid w:val="00512C9C"/>
    <w:rsid w:val="00520446"/>
    <w:rsid w:val="00522D22"/>
    <w:rsid w:val="00524157"/>
    <w:rsid w:val="0052513E"/>
    <w:rsid w:val="005251AA"/>
    <w:rsid w:val="0053279E"/>
    <w:rsid w:val="00540784"/>
    <w:rsid w:val="00557383"/>
    <w:rsid w:val="00565FB6"/>
    <w:rsid w:val="00574C88"/>
    <w:rsid w:val="00580086"/>
    <w:rsid w:val="00581706"/>
    <w:rsid w:val="00593883"/>
    <w:rsid w:val="00594D1A"/>
    <w:rsid w:val="0059518C"/>
    <w:rsid w:val="005B63AC"/>
    <w:rsid w:val="005B77E9"/>
    <w:rsid w:val="005B7AD8"/>
    <w:rsid w:val="005D7699"/>
    <w:rsid w:val="005E0586"/>
    <w:rsid w:val="005E101C"/>
    <w:rsid w:val="005E16A9"/>
    <w:rsid w:val="005E4C95"/>
    <w:rsid w:val="005E5D9B"/>
    <w:rsid w:val="005F2C90"/>
    <w:rsid w:val="006324E7"/>
    <w:rsid w:val="00640D86"/>
    <w:rsid w:val="006416C8"/>
    <w:rsid w:val="0065216F"/>
    <w:rsid w:val="006B339B"/>
    <w:rsid w:val="006B400A"/>
    <w:rsid w:val="006B7B42"/>
    <w:rsid w:val="006D0D15"/>
    <w:rsid w:val="00732F00"/>
    <w:rsid w:val="00754B74"/>
    <w:rsid w:val="00755A8E"/>
    <w:rsid w:val="00762184"/>
    <w:rsid w:val="007645C9"/>
    <w:rsid w:val="007705DF"/>
    <w:rsid w:val="007821B6"/>
    <w:rsid w:val="007845C1"/>
    <w:rsid w:val="00790239"/>
    <w:rsid w:val="007B2433"/>
    <w:rsid w:val="007B7DDF"/>
    <w:rsid w:val="007C3073"/>
    <w:rsid w:val="007F7D01"/>
    <w:rsid w:val="008108ED"/>
    <w:rsid w:val="0084596C"/>
    <w:rsid w:val="00854350"/>
    <w:rsid w:val="0085581C"/>
    <w:rsid w:val="00855B08"/>
    <w:rsid w:val="008626D0"/>
    <w:rsid w:val="00870FEC"/>
    <w:rsid w:val="00884727"/>
    <w:rsid w:val="0089684B"/>
    <w:rsid w:val="008A0E59"/>
    <w:rsid w:val="008A4CFB"/>
    <w:rsid w:val="008B653D"/>
    <w:rsid w:val="008C22DC"/>
    <w:rsid w:val="008C3789"/>
    <w:rsid w:val="008D797C"/>
    <w:rsid w:val="00901658"/>
    <w:rsid w:val="0092531A"/>
    <w:rsid w:val="009308EA"/>
    <w:rsid w:val="009370DD"/>
    <w:rsid w:val="0094558E"/>
    <w:rsid w:val="00945C53"/>
    <w:rsid w:val="00946064"/>
    <w:rsid w:val="00975655"/>
    <w:rsid w:val="0098679C"/>
    <w:rsid w:val="00990ED9"/>
    <w:rsid w:val="00994794"/>
    <w:rsid w:val="0099527D"/>
    <w:rsid w:val="009B1F47"/>
    <w:rsid w:val="009B3A89"/>
    <w:rsid w:val="009C5C25"/>
    <w:rsid w:val="009E22FD"/>
    <w:rsid w:val="009E2BD8"/>
    <w:rsid w:val="009F13C3"/>
    <w:rsid w:val="00A06022"/>
    <w:rsid w:val="00A07AA1"/>
    <w:rsid w:val="00A32620"/>
    <w:rsid w:val="00A36B5B"/>
    <w:rsid w:val="00A415FE"/>
    <w:rsid w:val="00A43E37"/>
    <w:rsid w:val="00A6785E"/>
    <w:rsid w:val="00A71D42"/>
    <w:rsid w:val="00A84E4B"/>
    <w:rsid w:val="00AA440C"/>
    <w:rsid w:val="00AC480F"/>
    <w:rsid w:val="00AC57F2"/>
    <w:rsid w:val="00AE1731"/>
    <w:rsid w:val="00AF5EBC"/>
    <w:rsid w:val="00B12A0A"/>
    <w:rsid w:val="00B80E27"/>
    <w:rsid w:val="00BB2411"/>
    <w:rsid w:val="00BB77E7"/>
    <w:rsid w:val="00BB7EF9"/>
    <w:rsid w:val="00BC306E"/>
    <w:rsid w:val="00C06C23"/>
    <w:rsid w:val="00C07AA8"/>
    <w:rsid w:val="00C35C4C"/>
    <w:rsid w:val="00C45625"/>
    <w:rsid w:val="00C86AB9"/>
    <w:rsid w:val="00C92BB0"/>
    <w:rsid w:val="00C93A12"/>
    <w:rsid w:val="00C9714C"/>
    <w:rsid w:val="00CA4B0C"/>
    <w:rsid w:val="00CB1166"/>
    <w:rsid w:val="00CB30F9"/>
    <w:rsid w:val="00CE5232"/>
    <w:rsid w:val="00CF2234"/>
    <w:rsid w:val="00CF4B0F"/>
    <w:rsid w:val="00D10F6D"/>
    <w:rsid w:val="00D22DED"/>
    <w:rsid w:val="00D25B1B"/>
    <w:rsid w:val="00D319A1"/>
    <w:rsid w:val="00D32E48"/>
    <w:rsid w:val="00D45434"/>
    <w:rsid w:val="00D61AC4"/>
    <w:rsid w:val="00D659FD"/>
    <w:rsid w:val="00D667CB"/>
    <w:rsid w:val="00D729E6"/>
    <w:rsid w:val="00D84D1A"/>
    <w:rsid w:val="00DA0C29"/>
    <w:rsid w:val="00DA29E4"/>
    <w:rsid w:val="00DB1465"/>
    <w:rsid w:val="00DC1908"/>
    <w:rsid w:val="00DC3BF0"/>
    <w:rsid w:val="00DD6D6C"/>
    <w:rsid w:val="00DD78B5"/>
    <w:rsid w:val="00DE6221"/>
    <w:rsid w:val="00E06658"/>
    <w:rsid w:val="00E15C64"/>
    <w:rsid w:val="00E24D65"/>
    <w:rsid w:val="00E5377A"/>
    <w:rsid w:val="00E67A5D"/>
    <w:rsid w:val="00E81DF0"/>
    <w:rsid w:val="00E83134"/>
    <w:rsid w:val="00EA73D7"/>
    <w:rsid w:val="00EC5773"/>
    <w:rsid w:val="00EF6A36"/>
    <w:rsid w:val="00F06273"/>
    <w:rsid w:val="00F10E35"/>
    <w:rsid w:val="00F16675"/>
    <w:rsid w:val="00F26940"/>
    <w:rsid w:val="00F3023A"/>
    <w:rsid w:val="00F41E0B"/>
    <w:rsid w:val="00F662C3"/>
    <w:rsid w:val="00F9798E"/>
    <w:rsid w:val="00FA055F"/>
    <w:rsid w:val="00FA1078"/>
    <w:rsid w:val="00FB6BDF"/>
    <w:rsid w:val="00FB76BA"/>
    <w:rsid w:val="00FC0081"/>
    <w:rsid w:val="00FE2F27"/>
    <w:rsid w:val="00FE5D0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EA9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Frval">
    <w:name w:val="Förval"/>
    <w:rPr>
      <w:rFonts w:ascii="Helvetica" w:hAnsi="Helvetica" w:cs="Arial Unicode MS"/>
      <w:color w:val="000000"/>
      <w:sz w:val="22"/>
      <w:szCs w:val="22"/>
    </w:rPr>
  </w:style>
  <w:style w:type="character" w:customStyle="1" w:styleId="Hyperlink0">
    <w:name w:val="Hyperlink.0"/>
    <w:basedOn w:val="Hyperlnk"/>
    <w:rPr>
      <w:u w:val="single"/>
    </w:rPr>
  </w:style>
  <w:style w:type="character" w:styleId="AnvndHyperlnk">
    <w:name w:val="FollowedHyperlink"/>
    <w:basedOn w:val="Standardstycketeckensnitt"/>
    <w:uiPriority w:val="99"/>
    <w:semiHidden/>
    <w:unhideWhenUsed/>
    <w:rsid w:val="00D61AC4"/>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5284">
      <w:bodyDiv w:val="1"/>
      <w:marLeft w:val="0"/>
      <w:marRight w:val="0"/>
      <w:marTop w:val="0"/>
      <w:marBottom w:val="0"/>
      <w:divBdr>
        <w:top w:val="none" w:sz="0" w:space="0" w:color="auto"/>
        <w:left w:val="none" w:sz="0" w:space="0" w:color="auto"/>
        <w:bottom w:val="none" w:sz="0" w:space="0" w:color="auto"/>
        <w:right w:val="none" w:sz="0" w:space="0" w:color="auto"/>
      </w:divBdr>
    </w:div>
    <w:div w:id="546988391">
      <w:bodyDiv w:val="1"/>
      <w:marLeft w:val="0"/>
      <w:marRight w:val="0"/>
      <w:marTop w:val="0"/>
      <w:marBottom w:val="0"/>
      <w:divBdr>
        <w:top w:val="none" w:sz="0" w:space="0" w:color="auto"/>
        <w:left w:val="none" w:sz="0" w:space="0" w:color="auto"/>
        <w:bottom w:val="none" w:sz="0" w:space="0" w:color="auto"/>
        <w:right w:val="none" w:sz="0" w:space="0" w:color="auto"/>
      </w:divBdr>
    </w:div>
    <w:div w:id="1154564370">
      <w:bodyDiv w:val="1"/>
      <w:marLeft w:val="0"/>
      <w:marRight w:val="0"/>
      <w:marTop w:val="0"/>
      <w:marBottom w:val="0"/>
      <w:divBdr>
        <w:top w:val="none" w:sz="0" w:space="0" w:color="auto"/>
        <w:left w:val="none" w:sz="0" w:space="0" w:color="auto"/>
        <w:bottom w:val="none" w:sz="0" w:space="0" w:color="auto"/>
        <w:right w:val="none" w:sz="0" w:space="0" w:color="auto"/>
      </w:divBdr>
    </w:div>
    <w:div w:id="1265723959">
      <w:bodyDiv w:val="1"/>
      <w:marLeft w:val="0"/>
      <w:marRight w:val="0"/>
      <w:marTop w:val="0"/>
      <w:marBottom w:val="0"/>
      <w:divBdr>
        <w:top w:val="none" w:sz="0" w:space="0" w:color="auto"/>
        <w:left w:val="none" w:sz="0" w:space="0" w:color="auto"/>
        <w:bottom w:val="none" w:sz="0" w:space="0" w:color="auto"/>
        <w:right w:val="none" w:sz="0" w:space="0" w:color="auto"/>
      </w:divBdr>
    </w:div>
    <w:div w:id="1722051392">
      <w:bodyDiv w:val="1"/>
      <w:marLeft w:val="0"/>
      <w:marRight w:val="0"/>
      <w:marTop w:val="0"/>
      <w:marBottom w:val="0"/>
      <w:divBdr>
        <w:top w:val="none" w:sz="0" w:space="0" w:color="auto"/>
        <w:left w:val="none" w:sz="0" w:space="0" w:color="auto"/>
        <w:bottom w:val="none" w:sz="0" w:space="0" w:color="auto"/>
        <w:right w:val="none" w:sz="0" w:space="0" w:color="auto"/>
      </w:divBdr>
    </w:div>
    <w:div w:id="1723479525">
      <w:bodyDiv w:val="1"/>
      <w:marLeft w:val="0"/>
      <w:marRight w:val="0"/>
      <w:marTop w:val="0"/>
      <w:marBottom w:val="0"/>
      <w:divBdr>
        <w:top w:val="none" w:sz="0" w:space="0" w:color="auto"/>
        <w:left w:val="none" w:sz="0" w:space="0" w:color="auto"/>
        <w:bottom w:val="none" w:sz="0" w:space="0" w:color="auto"/>
        <w:right w:val="none" w:sz="0" w:space="0" w:color="auto"/>
      </w:divBdr>
    </w:div>
    <w:div w:id="1979409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paulina@grandrelations.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ans@grandrelation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ndrelations.createsend1.com/t/t-l-hrgduy-l-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asthal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415</Words>
  <Characters>2203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Åsa Hesslefors</cp:lastModifiedBy>
  <cp:revision>18</cp:revision>
  <cp:lastPrinted>2017-03-09T15:19:00Z</cp:lastPrinted>
  <dcterms:created xsi:type="dcterms:W3CDTF">2017-03-03T14:03:00Z</dcterms:created>
  <dcterms:modified xsi:type="dcterms:W3CDTF">2017-03-20T13:40:00Z</dcterms:modified>
</cp:coreProperties>
</file>