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8C3" w:rsidRDefault="00A058C3" w:rsidP="00FB77FC">
      <w:pPr>
        <w:tabs>
          <w:tab w:val="right" w:pos="9072"/>
        </w:tabs>
        <w:rPr>
          <w:rFonts w:ascii="Arial" w:hAnsi="Arial" w:cs="Arial"/>
          <w:b/>
          <w:sz w:val="28"/>
          <w:szCs w:val="28"/>
        </w:rP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747CCA">
        <w:rPr>
          <w:rFonts w:ascii="Arial" w:hAnsi="Arial" w:cs="Arial"/>
          <w:b/>
          <w:sz w:val="28"/>
          <w:szCs w:val="28"/>
        </w:rPr>
        <w:tab/>
      </w:r>
      <w:r w:rsidR="00240CF8">
        <w:rPr>
          <w:rFonts w:ascii="Arial" w:hAnsi="Arial" w:cs="Arial"/>
          <w:b/>
          <w:sz w:val="28"/>
          <w:szCs w:val="28"/>
        </w:rPr>
        <w:t>19</w:t>
      </w:r>
      <w:r w:rsidR="003034B4">
        <w:rPr>
          <w:rFonts w:ascii="Arial" w:hAnsi="Arial" w:cs="Arial"/>
          <w:b/>
          <w:sz w:val="28"/>
          <w:szCs w:val="28"/>
        </w:rPr>
        <w:t>. August</w:t>
      </w:r>
      <w:r w:rsidR="00170EC3">
        <w:rPr>
          <w:rFonts w:ascii="Arial" w:hAnsi="Arial" w:cs="Arial"/>
          <w:b/>
          <w:sz w:val="28"/>
          <w:szCs w:val="28"/>
        </w:rPr>
        <w:t xml:space="preserve"> 201</w:t>
      </w:r>
      <w:r w:rsidR="004A104B">
        <w:rPr>
          <w:rFonts w:ascii="Arial" w:hAnsi="Arial" w:cs="Arial"/>
          <w:b/>
          <w:sz w:val="28"/>
          <w:szCs w:val="28"/>
        </w:rPr>
        <w:t>9</w:t>
      </w:r>
    </w:p>
    <w:p w:rsidR="00747CCA" w:rsidRDefault="00747CCA" w:rsidP="00747CCA">
      <w:pPr>
        <w:pStyle w:val="KeinLeerraum"/>
        <w:jc w:val="both"/>
        <w:rPr>
          <w:rFonts w:ascii="Arial" w:hAnsi="Arial" w:cs="Arial"/>
          <w:b/>
          <w:sz w:val="28"/>
          <w:szCs w:val="28"/>
        </w:rPr>
      </w:pPr>
    </w:p>
    <w:p w:rsidR="00747CCA" w:rsidRDefault="00747CCA" w:rsidP="00747CCA">
      <w:pPr>
        <w:pStyle w:val="KeinLeerraum"/>
        <w:jc w:val="both"/>
        <w:rPr>
          <w:rFonts w:ascii="Arial" w:hAnsi="Arial" w:cs="Arial"/>
          <w:b/>
          <w:sz w:val="28"/>
          <w:szCs w:val="28"/>
        </w:rPr>
      </w:pPr>
      <w:r>
        <w:rPr>
          <w:rFonts w:ascii="Arial" w:hAnsi="Arial" w:cs="Arial"/>
          <w:b/>
          <w:sz w:val="28"/>
          <w:szCs w:val="28"/>
        </w:rPr>
        <w:t>Tourismusbranche diskutiert in Neuruppin über Mobilität</w:t>
      </w:r>
    </w:p>
    <w:p w:rsidR="00747CCA" w:rsidRDefault="00747CCA" w:rsidP="00240CF8">
      <w:pPr>
        <w:pStyle w:val="KeinLeerraum"/>
        <w:rPr>
          <w:rFonts w:ascii="Arial" w:hAnsi="Arial" w:cs="Arial"/>
          <w:b/>
          <w:sz w:val="22"/>
          <w:szCs w:val="22"/>
        </w:rPr>
      </w:pPr>
      <w:r>
        <w:rPr>
          <w:rFonts w:ascii="Arial" w:hAnsi="Arial" w:cs="Arial"/>
          <w:b/>
        </w:rPr>
        <w:br/>
      </w:r>
      <w:r w:rsidR="00240CF8" w:rsidRPr="00240CF8">
        <w:rPr>
          <w:rFonts w:ascii="Arial" w:hAnsi="Arial" w:cs="Arial"/>
          <w:b/>
          <w:sz w:val="22"/>
          <w:szCs w:val="22"/>
        </w:rPr>
        <w:t xml:space="preserve">Die Fontanestadt Neuruppin ist am 21. und 22. August 2019 Gastgeberin für den Brandenburgischen Tourismustag und die Vorstellung des Sparkassen-Tourismusbarometers. Damit finden die beiden zentralen Branchentreffen der </w:t>
      </w:r>
      <w:proofErr w:type="spellStart"/>
      <w:r w:rsidR="00240CF8" w:rsidRPr="00240CF8">
        <w:rPr>
          <w:rFonts w:ascii="Arial" w:hAnsi="Arial" w:cs="Arial"/>
          <w:b/>
          <w:sz w:val="22"/>
          <w:szCs w:val="22"/>
        </w:rPr>
        <w:t>Touristiker</w:t>
      </w:r>
      <w:proofErr w:type="spellEnd"/>
      <w:r w:rsidR="00240CF8" w:rsidRPr="00240CF8">
        <w:rPr>
          <w:rFonts w:ascii="Arial" w:hAnsi="Arial" w:cs="Arial"/>
          <w:b/>
          <w:sz w:val="22"/>
          <w:szCs w:val="22"/>
        </w:rPr>
        <w:t xml:space="preserve"> in diesem Jahr an zwei aufeinander folgenden Tagen in der Kulturkirche Neuruppin statt. Zu den Veranstaltungen werden insgesamt rund 350 Teilnehmerinnen und Teilnehmer erwartet. An beiden Tagen ist die Mobilität im Tourismus das zentrale Thema.</w:t>
      </w:r>
    </w:p>
    <w:p w:rsidR="00A058C3" w:rsidRDefault="00A058C3" w:rsidP="00747CCA">
      <w:pPr>
        <w:pStyle w:val="KeinLeerraum"/>
        <w:rPr>
          <w:rFonts w:ascii="Arial" w:hAnsi="Arial" w:cs="Arial"/>
          <w:b/>
          <w:sz w:val="22"/>
          <w:szCs w:val="22"/>
        </w:rPr>
      </w:pPr>
    </w:p>
    <w:p w:rsidR="00A058C3" w:rsidRDefault="00A058C3" w:rsidP="00A058C3">
      <w:pPr>
        <w:pStyle w:val="KeinLeerraum"/>
        <w:rPr>
          <w:rFonts w:ascii="Arial" w:hAnsi="Arial" w:cs="Arial"/>
          <w:sz w:val="22"/>
          <w:szCs w:val="22"/>
        </w:rPr>
      </w:pPr>
      <w:r w:rsidRPr="007623A4">
        <w:rPr>
          <w:rFonts w:ascii="Arial" w:hAnsi="Arial" w:cs="Arial"/>
          <w:sz w:val="22"/>
          <w:szCs w:val="22"/>
          <w:shd w:val="clear" w:color="auto" w:fill="FFFFFF"/>
        </w:rPr>
        <w:t xml:space="preserve">Neuruppin ist in diesem Jahr nicht nur wegen des 200. Geburtstags Theodor Fontanes der passende Tagungsort. Am Beispiel der Stadt im Ruppiner Seenland lässt sich auch sehr gut erkennen, welche Bedeutung der Tourismus </w:t>
      </w:r>
      <w:r>
        <w:rPr>
          <w:rFonts w:ascii="Arial" w:hAnsi="Arial" w:cs="Arial"/>
          <w:sz w:val="22"/>
          <w:szCs w:val="22"/>
          <w:shd w:val="clear" w:color="auto" w:fill="FFFFFF"/>
        </w:rPr>
        <w:t>für die Regionalentwicklung hat:</w:t>
      </w:r>
      <w:r w:rsidRPr="007623A4">
        <w:rPr>
          <w:rFonts w:ascii="Arial" w:hAnsi="Arial" w:cs="Arial"/>
          <w:sz w:val="22"/>
          <w:szCs w:val="22"/>
          <w:shd w:val="clear" w:color="auto" w:fill="FFFFFF"/>
        </w:rPr>
        <w:t xml:space="preserve"> </w:t>
      </w:r>
      <w:r w:rsidRPr="007623A4">
        <w:rPr>
          <w:rFonts w:ascii="Arial" w:hAnsi="Arial" w:cs="Arial"/>
          <w:sz w:val="22"/>
          <w:szCs w:val="22"/>
        </w:rPr>
        <w:t xml:space="preserve">Tourismus sichert und schafft Arbeitsplätze für Brandenburgerinnen und Brandenburger, trägt zur nachhaltigen Sicherung der Infrastruktur für die Bevölkerung bei und steigert die allgemeine Lebens- und Erholungsqualität. </w:t>
      </w:r>
    </w:p>
    <w:p w:rsidR="00A058C3" w:rsidRDefault="00A058C3" w:rsidP="00A058C3">
      <w:pPr>
        <w:pStyle w:val="KeinLeerraum"/>
        <w:rPr>
          <w:rFonts w:ascii="Arial" w:hAnsi="Arial" w:cs="Arial"/>
          <w:sz w:val="22"/>
          <w:szCs w:val="22"/>
        </w:rPr>
      </w:pPr>
    </w:p>
    <w:p w:rsidR="00A058C3" w:rsidRPr="00C36387" w:rsidRDefault="00A058C3" w:rsidP="00A058C3">
      <w:pPr>
        <w:pStyle w:val="KeinLeerraum"/>
        <w:rPr>
          <w:rFonts w:ascii="Arial" w:hAnsi="Arial" w:cs="Arial"/>
          <w:color w:val="343434"/>
          <w:sz w:val="22"/>
          <w:szCs w:val="22"/>
          <w:shd w:val="clear" w:color="auto" w:fill="FFFFFF"/>
        </w:rPr>
      </w:pPr>
      <w:r w:rsidRPr="007623A4">
        <w:rPr>
          <w:rFonts w:ascii="Arial" w:hAnsi="Arial" w:cs="Arial"/>
          <w:sz w:val="22"/>
          <w:szCs w:val="22"/>
        </w:rPr>
        <w:t>Brandenburg wächst, und das nicht nur im Speckgürtel</w:t>
      </w:r>
      <w:r w:rsidR="0092149A">
        <w:rPr>
          <w:rFonts w:ascii="Arial" w:hAnsi="Arial" w:cs="Arial"/>
          <w:sz w:val="22"/>
          <w:szCs w:val="22"/>
        </w:rPr>
        <w:t>:</w:t>
      </w:r>
      <w:r w:rsidR="0092149A" w:rsidRPr="007623A4">
        <w:rPr>
          <w:rFonts w:ascii="Arial" w:hAnsi="Arial" w:cs="Arial"/>
          <w:sz w:val="22"/>
          <w:szCs w:val="22"/>
        </w:rPr>
        <w:t xml:space="preserve"> </w:t>
      </w:r>
      <w:r w:rsidRPr="007623A4">
        <w:rPr>
          <w:rFonts w:ascii="Arial" w:hAnsi="Arial" w:cs="Arial"/>
          <w:sz w:val="22"/>
          <w:szCs w:val="22"/>
        </w:rPr>
        <w:t xml:space="preserve">Städte </w:t>
      </w:r>
      <w:r w:rsidR="0092149A" w:rsidRPr="007623A4">
        <w:rPr>
          <w:rFonts w:ascii="Arial" w:hAnsi="Arial" w:cs="Arial"/>
          <w:sz w:val="22"/>
          <w:szCs w:val="22"/>
        </w:rPr>
        <w:t>i</w:t>
      </w:r>
      <w:r w:rsidR="0092149A">
        <w:rPr>
          <w:rFonts w:ascii="Arial" w:hAnsi="Arial" w:cs="Arial"/>
          <w:sz w:val="22"/>
          <w:szCs w:val="22"/>
        </w:rPr>
        <w:t>n der</w:t>
      </w:r>
      <w:r w:rsidR="0092149A" w:rsidRPr="007623A4">
        <w:rPr>
          <w:rFonts w:ascii="Arial" w:hAnsi="Arial" w:cs="Arial"/>
          <w:sz w:val="22"/>
          <w:szCs w:val="22"/>
        </w:rPr>
        <w:t xml:space="preserve"> </w:t>
      </w:r>
      <w:r>
        <w:rPr>
          <w:rFonts w:ascii="Arial" w:hAnsi="Arial" w:cs="Arial"/>
          <w:sz w:val="22"/>
          <w:szCs w:val="22"/>
        </w:rPr>
        <w:t>„</w:t>
      </w:r>
      <w:r w:rsidR="0092149A">
        <w:rPr>
          <w:rFonts w:ascii="Arial" w:hAnsi="Arial" w:cs="Arial"/>
          <w:sz w:val="22"/>
          <w:szCs w:val="22"/>
        </w:rPr>
        <w:t>z</w:t>
      </w:r>
      <w:r w:rsidR="0092149A" w:rsidRPr="00054C66">
        <w:rPr>
          <w:rFonts w:ascii="Arial" w:hAnsi="Arial" w:cs="Arial"/>
          <w:sz w:val="22"/>
          <w:szCs w:val="22"/>
        </w:rPr>
        <w:t>weiten R</w:t>
      </w:r>
      <w:r w:rsidR="0092149A">
        <w:rPr>
          <w:rFonts w:ascii="Arial" w:hAnsi="Arial" w:cs="Arial"/>
          <w:sz w:val="22"/>
          <w:szCs w:val="22"/>
        </w:rPr>
        <w:t>eihe</w:t>
      </w:r>
      <w:r>
        <w:rPr>
          <w:rFonts w:ascii="Arial" w:hAnsi="Arial" w:cs="Arial"/>
          <w:sz w:val="22"/>
          <w:szCs w:val="22"/>
        </w:rPr>
        <w:t>“</w:t>
      </w:r>
      <w:r w:rsidRPr="00054C66">
        <w:rPr>
          <w:rFonts w:ascii="Arial" w:hAnsi="Arial" w:cs="Arial"/>
          <w:sz w:val="22"/>
          <w:szCs w:val="22"/>
        </w:rPr>
        <w:t xml:space="preserve"> gewinnen zunehmend an Bedeutung. Die aktive Einbindung des Tourismu</w:t>
      </w:r>
      <w:r>
        <w:rPr>
          <w:rFonts w:ascii="Arial" w:hAnsi="Arial" w:cs="Arial"/>
          <w:sz w:val="22"/>
          <w:szCs w:val="22"/>
        </w:rPr>
        <w:t xml:space="preserve">s in diese Regionalentwicklung ist </w:t>
      </w:r>
      <w:r w:rsidRPr="00054C66">
        <w:rPr>
          <w:rFonts w:ascii="Arial" w:hAnsi="Arial" w:cs="Arial"/>
          <w:sz w:val="22"/>
          <w:szCs w:val="22"/>
        </w:rPr>
        <w:t>von hoher von Bedeut</w:t>
      </w:r>
      <w:r>
        <w:rPr>
          <w:rFonts w:ascii="Arial" w:hAnsi="Arial" w:cs="Arial"/>
          <w:sz w:val="22"/>
          <w:szCs w:val="22"/>
        </w:rPr>
        <w:t xml:space="preserve">ung, </w:t>
      </w:r>
      <w:r w:rsidRPr="00054C66">
        <w:rPr>
          <w:rFonts w:ascii="Arial" w:hAnsi="Arial" w:cs="Arial"/>
          <w:sz w:val="22"/>
          <w:szCs w:val="22"/>
        </w:rPr>
        <w:t xml:space="preserve">um attraktive Lebensräume für Einheimische und Gäste zu schaffen und ökonomische Wertschöpfung sowie Zuzug von Fachkräften zu generieren. </w:t>
      </w:r>
    </w:p>
    <w:p w:rsidR="00A058C3" w:rsidRDefault="00A058C3" w:rsidP="00A058C3">
      <w:pPr>
        <w:pStyle w:val="KeinLeerraum"/>
        <w:rPr>
          <w:rFonts w:ascii="Arial" w:hAnsi="Arial" w:cs="Arial"/>
          <w:sz w:val="22"/>
          <w:szCs w:val="22"/>
        </w:rPr>
      </w:pPr>
      <w:r>
        <w:rPr>
          <w:rFonts w:ascii="Arial" w:hAnsi="Arial" w:cs="Arial"/>
          <w:sz w:val="22"/>
          <w:szCs w:val="22"/>
        </w:rPr>
        <w:t xml:space="preserve">Eine besondere Rolle spielt dabei die Mobilität. </w:t>
      </w:r>
    </w:p>
    <w:p w:rsidR="00A058C3" w:rsidRDefault="00A058C3" w:rsidP="00747CCA">
      <w:pPr>
        <w:pStyle w:val="KeinLeerraum"/>
        <w:rPr>
          <w:rFonts w:ascii="Arial" w:hAnsi="Arial" w:cs="Arial"/>
          <w:b/>
          <w:sz w:val="22"/>
          <w:szCs w:val="22"/>
        </w:rPr>
      </w:pPr>
    </w:p>
    <w:p w:rsidR="00A058C3" w:rsidRDefault="00A058C3" w:rsidP="00A058C3">
      <w:pPr>
        <w:pStyle w:val="KeinLeerraum"/>
        <w:rPr>
          <w:rFonts w:ascii="Arial" w:hAnsi="Arial" w:cs="Arial"/>
          <w:sz w:val="22"/>
          <w:szCs w:val="22"/>
        </w:rPr>
      </w:pPr>
      <w:r w:rsidRPr="00054C66">
        <w:rPr>
          <w:rFonts w:ascii="Arial" w:hAnsi="Arial" w:cs="Arial"/>
          <w:sz w:val="22"/>
          <w:szCs w:val="22"/>
        </w:rPr>
        <w:t xml:space="preserve">Eine moderne Infrastruktur und intermodale Mobilitätsangebote bilden die Basis attraktiver touristischer Produkte. Zugleich leistet Tourismus einen nachhaltigen Beitrag zur Sicherung von Infrastruktur und Mobilität der einheimischen Bevölkerung. </w:t>
      </w:r>
      <w:r>
        <w:rPr>
          <w:rFonts w:ascii="Arial" w:hAnsi="Arial" w:cs="Arial"/>
          <w:sz w:val="22"/>
          <w:szCs w:val="22"/>
        </w:rPr>
        <w:t xml:space="preserve">Auch </w:t>
      </w:r>
      <w:r w:rsidR="0092149A">
        <w:rPr>
          <w:rFonts w:ascii="Arial" w:hAnsi="Arial" w:cs="Arial"/>
          <w:sz w:val="22"/>
          <w:szCs w:val="22"/>
        </w:rPr>
        <w:t>darum</w:t>
      </w:r>
      <w:r>
        <w:rPr>
          <w:rFonts w:ascii="Arial" w:hAnsi="Arial" w:cs="Arial"/>
          <w:sz w:val="22"/>
          <w:szCs w:val="22"/>
        </w:rPr>
        <w:t xml:space="preserve"> geht es bei der </w:t>
      </w:r>
      <w:r w:rsidRPr="0088381A">
        <w:rPr>
          <w:rFonts w:ascii="Arial" w:hAnsi="Arial" w:cs="Arial"/>
          <w:sz w:val="22"/>
          <w:szCs w:val="22"/>
        </w:rPr>
        <w:t>Diskussionsrunde „Freizeit- und Urlaubsmobilität</w:t>
      </w:r>
      <w:r>
        <w:rPr>
          <w:rFonts w:ascii="Arial" w:hAnsi="Arial" w:cs="Arial"/>
          <w:sz w:val="22"/>
          <w:szCs w:val="22"/>
        </w:rPr>
        <w:t xml:space="preserve">“ </w:t>
      </w:r>
      <w:r w:rsidRPr="0088381A">
        <w:rPr>
          <w:rFonts w:ascii="Arial" w:hAnsi="Arial" w:cs="Arial"/>
          <w:sz w:val="22"/>
          <w:szCs w:val="22"/>
        </w:rPr>
        <w:t>mit Vertretern der politischen</w:t>
      </w:r>
      <w:r>
        <w:rPr>
          <w:rFonts w:ascii="Arial" w:hAnsi="Arial" w:cs="Arial"/>
          <w:sz w:val="22"/>
          <w:szCs w:val="22"/>
        </w:rPr>
        <w:t xml:space="preserve"> Parteien am Vormittag des Tourismustages. Danach stehen bei Workshops Themen wie </w:t>
      </w:r>
      <w:r w:rsidRPr="0088381A">
        <w:rPr>
          <w:rFonts w:ascii="Arial" w:hAnsi="Arial" w:cs="Arial"/>
          <w:sz w:val="22"/>
          <w:szCs w:val="22"/>
        </w:rPr>
        <w:t xml:space="preserve">die Zukunft der Mobilität, </w:t>
      </w:r>
      <w:r>
        <w:rPr>
          <w:rFonts w:ascii="Arial" w:hAnsi="Arial" w:cs="Arial"/>
          <w:sz w:val="22"/>
          <w:szCs w:val="22"/>
        </w:rPr>
        <w:t xml:space="preserve">die </w:t>
      </w:r>
      <w:r w:rsidRPr="0088381A">
        <w:rPr>
          <w:rFonts w:ascii="Arial" w:hAnsi="Arial" w:cs="Arial"/>
          <w:sz w:val="22"/>
          <w:szCs w:val="22"/>
        </w:rPr>
        <w:t xml:space="preserve">E-Mobilität, </w:t>
      </w:r>
      <w:r>
        <w:rPr>
          <w:rFonts w:ascii="Arial" w:hAnsi="Arial" w:cs="Arial"/>
          <w:sz w:val="22"/>
          <w:szCs w:val="22"/>
        </w:rPr>
        <w:t xml:space="preserve">ein </w:t>
      </w:r>
      <w:r w:rsidRPr="0088381A">
        <w:rPr>
          <w:rFonts w:ascii="Arial" w:hAnsi="Arial" w:cs="Arial"/>
          <w:sz w:val="22"/>
          <w:szCs w:val="22"/>
        </w:rPr>
        <w:t xml:space="preserve">betriebliches Mobilitätsmanagement, </w:t>
      </w:r>
      <w:r>
        <w:rPr>
          <w:rFonts w:ascii="Arial" w:hAnsi="Arial" w:cs="Arial"/>
          <w:sz w:val="22"/>
          <w:szCs w:val="22"/>
        </w:rPr>
        <w:t xml:space="preserve">die Rolle von </w:t>
      </w:r>
      <w:r w:rsidR="00F8622C">
        <w:rPr>
          <w:rFonts w:ascii="Arial" w:hAnsi="Arial" w:cs="Arial"/>
          <w:sz w:val="22"/>
          <w:szCs w:val="22"/>
        </w:rPr>
        <w:t>Gästek</w:t>
      </w:r>
      <w:r w:rsidRPr="0088381A">
        <w:rPr>
          <w:rFonts w:ascii="Arial" w:hAnsi="Arial" w:cs="Arial"/>
          <w:sz w:val="22"/>
          <w:szCs w:val="22"/>
        </w:rPr>
        <w:t xml:space="preserve">arten und </w:t>
      </w:r>
      <w:r>
        <w:rPr>
          <w:rFonts w:ascii="Arial" w:hAnsi="Arial" w:cs="Arial"/>
          <w:sz w:val="22"/>
          <w:szCs w:val="22"/>
        </w:rPr>
        <w:t>die Kommunikation von Mobilität im Mittelpunkt.</w:t>
      </w:r>
    </w:p>
    <w:p w:rsidR="00A058C3" w:rsidRDefault="00A058C3" w:rsidP="00A058C3">
      <w:pPr>
        <w:pStyle w:val="KeinLeerraum"/>
        <w:rPr>
          <w:rFonts w:ascii="Arial" w:hAnsi="Arial" w:cs="Arial"/>
          <w:sz w:val="22"/>
          <w:szCs w:val="22"/>
        </w:rPr>
      </w:pPr>
    </w:p>
    <w:p w:rsidR="00747CCA" w:rsidRDefault="00A058C3" w:rsidP="008E5402">
      <w:pPr>
        <w:pStyle w:val="KeinLeerraum"/>
        <w:rPr>
          <w:rFonts w:ascii="Arial" w:hAnsi="Arial" w:cs="Arial"/>
          <w:b/>
          <w:sz w:val="22"/>
          <w:szCs w:val="22"/>
        </w:rPr>
      </w:pPr>
      <w:r w:rsidRPr="00A058C3">
        <w:rPr>
          <w:rFonts w:ascii="Arial" w:hAnsi="Arial" w:cs="Arial"/>
          <w:b/>
          <w:sz w:val="22"/>
          <w:szCs w:val="22"/>
        </w:rPr>
        <w:t>Mobilität und Infrastruktur auch in den nächsten Jahren zentrale Themen für den Tourismus</w:t>
      </w:r>
    </w:p>
    <w:p w:rsidR="00747CCA" w:rsidRPr="00054C66" w:rsidRDefault="00747CCA" w:rsidP="00747CCA">
      <w:pPr>
        <w:pStyle w:val="KeinLeerraum"/>
        <w:rPr>
          <w:rFonts w:ascii="Arial" w:hAnsi="Arial" w:cs="Arial"/>
          <w:sz w:val="22"/>
          <w:szCs w:val="22"/>
        </w:rPr>
      </w:pPr>
      <w:r w:rsidRPr="00054C66">
        <w:rPr>
          <w:rFonts w:ascii="Arial" w:hAnsi="Arial" w:cs="Arial"/>
          <w:sz w:val="22"/>
          <w:szCs w:val="22"/>
        </w:rPr>
        <w:t>Brandenburg verfügt über ein umfassendes Angebot</w:t>
      </w:r>
      <w:r>
        <w:rPr>
          <w:rFonts w:ascii="Arial" w:hAnsi="Arial" w:cs="Arial"/>
          <w:sz w:val="22"/>
          <w:szCs w:val="22"/>
        </w:rPr>
        <w:t xml:space="preserve"> an touristischen Rad-, Wasser-</w:t>
      </w:r>
      <w:r w:rsidRPr="00054C66">
        <w:rPr>
          <w:rFonts w:ascii="Arial" w:hAnsi="Arial" w:cs="Arial"/>
          <w:sz w:val="22"/>
          <w:szCs w:val="22"/>
        </w:rPr>
        <w:t xml:space="preserve">und Wanderwegen. Ziel der brandenburgischen Tourismuspolitik ist es, diese Infrastruktur auf einem modernen und qualitativ hochwertigen Stand zu erhalten. Die aktuellen Investitionen des Landes und der Landkreise in die Modernisierung des touristischen Radwegenetzes sind dafür ein gutes Beispiel. </w:t>
      </w:r>
      <w:r w:rsidR="00A058C3">
        <w:rPr>
          <w:rFonts w:ascii="Arial" w:hAnsi="Arial" w:cs="Arial"/>
          <w:sz w:val="22"/>
          <w:szCs w:val="22"/>
        </w:rPr>
        <w:t xml:space="preserve">Investitionen von über </w:t>
      </w:r>
      <w:r w:rsidRPr="00054C66">
        <w:rPr>
          <w:rFonts w:ascii="Arial" w:hAnsi="Arial" w:cs="Arial"/>
          <w:sz w:val="22"/>
          <w:szCs w:val="22"/>
        </w:rPr>
        <w:t xml:space="preserve">60 Millionen </w:t>
      </w:r>
      <w:r w:rsidR="00A058C3">
        <w:rPr>
          <w:rFonts w:ascii="Arial" w:hAnsi="Arial" w:cs="Arial"/>
          <w:sz w:val="22"/>
          <w:szCs w:val="22"/>
        </w:rPr>
        <w:t xml:space="preserve">Euro </w:t>
      </w:r>
      <w:r w:rsidRPr="00054C66">
        <w:rPr>
          <w:rFonts w:ascii="Arial" w:hAnsi="Arial" w:cs="Arial"/>
          <w:sz w:val="22"/>
          <w:szCs w:val="22"/>
        </w:rPr>
        <w:t xml:space="preserve">erscheinen zunächst als ein enormer Betrag. Aber alle Zahlen belegen: Durch die Infrastruktur generierte Wertschöpfungseffekte übersteigen bei Weitem die Kosten, die mit der Errichtung, Unterhaltung und Modernisierung </w:t>
      </w:r>
      <w:r w:rsidRPr="00054C66">
        <w:rPr>
          <w:rFonts w:ascii="Arial" w:hAnsi="Arial" w:cs="Arial"/>
          <w:sz w:val="22"/>
          <w:szCs w:val="22"/>
        </w:rPr>
        <w:lastRenderedPageBreak/>
        <w:t>verbunden sind.</w:t>
      </w:r>
      <w:r w:rsidR="002D52F7">
        <w:rPr>
          <w:rFonts w:ascii="Arial" w:hAnsi="Arial" w:cs="Arial"/>
          <w:sz w:val="22"/>
          <w:szCs w:val="22"/>
        </w:rPr>
        <w:t xml:space="preserve"> Dies gilt umso mehr, da der</w:t>
      </w:r>
      <w:r w:rsidR="002D52F7" w:rsidRPr="002D52F7">
        <w:rPr>
          <w:rFonts w:ascii="Arial" w:hAnsi="Arial" w:cs="Arial"/>
          <w:sz w:val="22"/>
          <w:szCs w:val="22"/>
        </w:rPr>
        <w:t xml:space="preserve"> Radverkehr </w:t>
      </w:r>
      <w:r w:rsidR="002D52F7">
        <w:rPr>
          <w:rFonts w:ascii="Arial" w:hAnsi="Arial" w:cs="Arial"/>
          <w:sz w:val="22"/>
          <w:szCs w:val="22"/>
        </w:rPr>
        <w:t xml:space="preserve">künftig immer stärker </w:t>
      </w:r>
      <w:r w:rsidR="002D52F7" w:rsidRPr="002D52F7">
        <w:rPr>
          <w:rFonts w:ascii="Arial" w:hAnsi="Arial" w:cs="Arial"/>
          <w:sz w:val="22"/>
          <w:szCs w:val="22"/>
        </w:rPr>
        <w:t xml:space="preserve">Bestandteil von Mobilitäts- und Verkehrsketten </w:t>
      </w:r>
      <w:r w:rsidR="002D52F7">
        <w:rPr>
          <w:rFonts w:ascii="Arial" w:hAnsi="Arial" w:cs="Arial"/>
          <w:sz w:val="22"/>
          <w:szCs w:val="22"/>
        </w:rPr>
        <w:t>werden wird. Hier profitiert auch der Alltagsradverkehr in hohem Maße von den Investitionen.</w:t>
      </w:r>
    </w:p>
    <w:p w:rsidR="00747CCA" w:rsidRPr="00054C66" w:rsidRDefault="00747CCA" w:rsidP="00747CCA">
      <w:pPr>
        <w:pStyle w:val="KeinLeerraum"/>
        <w:rPr>
          <w:rFonts w:ascii="Arial" w:hAnsi="Arial" w:cs="Arial"/>
          <w:sz w:val="22"/>
          <w:szCs w:val="22"/>
        </w:rPr>
      </w:pPr>
    </w:p>
    <w:p w:rsidR="00747CCA" w:rsidRPr="00054C66" w:rsidRDefault="002D52F7" w:rsidP="00747CCA">
      <w:pPr>
        <w:pStyle w:val="KeinLeerraum"/>
        <w:rPr>
          <w:rFonts w:ascii="Arial" w:hAnsi="Arial" w:cs="Arial"/>
          <w:sz w:val="22"/>
          <w:szCs w:val="22"/>
        </w:rPr>
      </w:pPr>
      <w:r>
        <w:rPr>
          <w:rFonts w:ascii="Arial" w:hAnsi="Arial" w:cs="Arial"/>
          <w:sz w:val="22"/>
          <w:szCs w:val="22"/>
        </w:rPr>
        <w:t>Dringenden Handlungsbedarf sehen die Tourismusfachleute bei den W</w:t>
      </w:r>
      <w:r w:rsidR="00747CCA" w:rsidRPr="00054C66">
        <w:rPr>
          <w:rFonts w:ascii="Arial" w:hAnsi="Arial" w:cs="Arial"/>
          <w:sz w:val="22"/>
          <w:szCs w:val="22"/>
        </w:rPr>
        <w:t xml:space="preserve">asserstraßen. </w:t>
      </w:r>
      <w:r>
        <w:rPr>
          <w:rFonts w:ascii="Arial" w:hAnsi="Arial" w:cs="Arial"/>
          <w:sz w:val="22"/>
          <w:szCs w:val="22"/>
        </w:rPr>
        <w:t xml:space="preserve">Schon lange wird die </w:t>
      </w:r>
      <w:r w:rsidR="00747CCA" w:rsidRPr="00054C66">
        <w:rPr>
          <w:rFonts w:ascii="Arial" w:hAnsi="Arial" w:cs="Arial"/>
          <w:sz w:val="22"/>
          <w:szCs w:val="22"/>
        </w:rPr>
        <w:t>zögerliche Haltung des Bundes bei der Unterhaltung der sog</w:t>
      </w:r>
      <w:r w:rsidR="00747CCA">
        <w:rPr>
          <w:rFonts w:ascii="Arial" w:hAnsi="Arial" w:cs="Arial"/>
          <w:sz w:val="22"/>
          <w:szCs w:val="22"/>
        </w:rPr>
        <w:t>enannten</w:t>
      </w:r>
      <w:r w:rsidR="00747CCA" w:rsidRPr="00054C66">
        <w:rPr>
          <w:rFonts w:ascii="Arial" w:hAnsi="Arial" w:cs="Arial"/>
          <w:sz w:val="22"/>
          <w:szCs w:val="22"/>
        </w:rPr>
        <w:t xml:space="preserve"> Nebenwasserstraßen </w:t>
      </w:r>
      <w:r>
        <w:rPr>
          <w:rFonts w:ascii="Arial" w:hAnsi="Arial" w:cs="Arial"/>
          <w:sz w:val="22"/>
          <w:szCs w:val="22"/>
        </w:rPr>
        <w:t xml:space="preserve">von der Branche scharf </w:t>
      </w:r>
      <w:bookmarkStart w:id="0" w:name="_GoBack"/>
      <w:bookmarkEnd w:id="0"/>
      <w:r>
        <w:rPr>
          <w:rFonts w:ascii="Arial" w:hAnsi="Arial" w:cs="Arial"/>
          <w:sz w:val="22"/>
          <w:szCs w:val="22"/>
        </w:rPr>
        <w:t>kritisiert</w:t>
      </w:r>
      <w:r w:rsidR="00747CCA" w:rsidRPr="00054C66">
        <w:rPr>
          <w:rFonts w:ascii="Arial" w:hAnsi="Arial" w:cs="Arial"/>
          <w:sz w:val="22"/>
          <w:szCs w:val="22"/>
        </w:rPr>
        <w:t xml:space="preserve">. </w:t>
      </w:r>
      <w:r>
        <w:rPr>
          <w:rFonts w:ascii="Arial" w:hAnsi="Arial" w:cs="Arial"/>
          <w:sz w:val="22"/>
          <w:szCs w:val="22"/>
        </w:rPr>
        <w:t xml:space="preserve">Die Situation rund um die Schleuse </w:t>
      </w:r>
      <w:proofErr w:type="spellStart"/>
      <w:r>
        <w:rPr>
          <w:rFonts w:ascii="Arial" w:hAnsi="Arial" w:cs="Arial"/>
          <w:sz w:val="22"/>
          <w:szCs w:val="22"/>
        </w:rPr>
        <w:t>Zaaren</w:t>
      </w:r>
      <w:proofErr w:type="spellEnd"/>
      <w:r>
        <w:rPr>
          <w:rFonts w:ascii="Arial" w:hAnsi="Arial" w:cs="Arial"/>
          <w:sz w:val="22"/>
          <w:szCs w:val="22"/>
        </w:rPr>
        <w:t xml:space="preserve"> hat das Problem in diesem Sommer noch einmal verdeutlicht. </w:t>
      </w:r>
      <w:r w:rsidR="00747CCA" w:rsidRPr="00054C66">
        <w:rPr>
          <w:rFonts w:ascii="Arial" w:hAnsi="Arial" w:cs="Arial"/>
          <w:sz w:val="22"/>
          <w:szCs w:val="22"/>
        </w:rPr>
        <w:t>Hier muss endlich ein klareres Bekenntnis zu den wirtschaftlichen Potentialen des Touris</w:t>
      </w:r>
      <w:r w:rsidR="00747CCA">
        <w:rPr>
          <w:rFonts w:ascii="Arial" w:hAnsi="Arial" w:cs="Arial"/>
          <w:sz w:val="22"/>
          <w:szCs w:val="22"/>
        </w:rPr>
        <w:t>mus auf und am Wasser erfolgen, da sind sich die Veranstalter des Tourismustages einig.</w:t>
      </w:r>
    </w:p>
    <w:p w:rsidR="00747CCA" w:rsidRPr="00054C66" w:rsidRDefault="00747CCA" w:rsidP="00747CCA">
      <w:pPr>
        <w:pStyle w:val="KeinLeerraum"/>
        <w:rPr>
          <w:rFonts w:ascii="Arial" w:hAnsi="Arial" w:cs="Arial"/>
          <w:sz w:val="22"/>
          <w:szCs w:val="22"/>
        </w:rPr>
      </w:pPr>
    </w:p>
    <w:p w:rsidR="00747CCA" w:rsidRDefault="00747CCA" w:rsidP="00747CCA">
      <w:pPr>
        <w:pStyle w:val="KeinLeerraum"/>
        <w:rPr>
          <w:rFonts w:ascii="Arial" w:hAnsi="Arial" w:cs="Arial"/>
          <w:sz w:val="22"/>
          <w:szCs w:val="22"/>
        </w:rPr>
      </w:pPr>
      <w:r w:rsidRPr="00054C66">
        <w:rPr>
          <w:rFonts w:ascii="Arial" w:hAnsi="Arial" w:cs="Arial"/>
          <w:sz w:val="22"/>
          <w:szCs w:val="22"/>
        </w:rPr>
        <w:t xml:space="preserve">Mobilität im Tourismus geht </w:t>
      </w:r>
      <w:r w:rsidR="002D52F7">
        <w:rPr>
          <w:rFonts w:ascii="Arial" w:hAnsi="Arial" w:cs="Arial"/>
          <w:sz w:val="22"/>
          <w:szCs w:val="22"/>
        </w:rPr>
        <w:t xml:space="preserve">jedoch </w:t>
      </w:r>
      <w:r w:rsidRPr="00054C66">
        <w:rPr>
          <w:rFonts w:ascii="Arial" w:hAnsi="Arial" w:cs="Arial"/>
          <w:sz w:val="22"/>
          <w:szCs w:val="22"/>
        </w:rPr>
        <w:t xml:space="preserve">weit über Infrastrukturen für die aktivtouristischen Angebote hinaus. Die Landestourismuskonzeption ist daher eng mit der Mobilitätsstrategie der Landesregierung verknüpft. Tourismus partizipiert von Maßnahmen wie </w:t>
      </w:r>
      <w:r w:rsidR="00B86F7D">
        <w:rPr>
          <w:rFonts w:ascii="Arial" w:hAnsi="Arial" w:cs="Arial"/>
          <w:sz w:val="22"/>
          <w:szCs w:val="22"/>
        </w:rPr>
        <w:t xml:space="preserve">dem Pilotprojekt „Rad im </w:t>
      </w:r>
      <w:proofErr w:type="spellStart"/>
      <w:r w:rsidR="00B86F7D">
        <w:rPr>
          <w:rFonts w:ascii="Arial" w:hAnsi="Arial" w:cs="Arial"/>
          <w:sz w:val="22"/>
          <w:szCs w:val="22"/>
        </w:rPr>
        <w:t>Regio</w:t>
      </w:r>
      <w:proofErr w:type="spellEnd"/>
      <w:r w:rsidR="00B86F7D">
        <w:rPr>
          <w:rFonts w:ascii="Arial" w:hAnsi="Arial" w:cs="Arial"/>
          <w:sz w:val="22"/>
          <w:szCs w:val="22"/>
        </w:rPr>
        <w:t xml:space="preserve">“ und neuen Bus-Projekten wie </w:t>
      </w:r>
      <w:r w:rsidRPr="00054C66">
        <w:rPr>
          <w:rFonts w:ascii="Arial" w:hAnsi="Arial" w:cs="Arial"/>
          <w:sz w:val="22"/>
          <w:szCs w:val="22"/>
        </w:rPr>
        <w:t>zum Beispi</w:t>
      </w:r>
      <w:r w:rsidR="00B86F7D">
        <w:rPr>
          <w:rFonts w:ascii="Arial" w:hAnsi="Arial" w:cs="Arial"/>
          <w:sz w:val="22"/>
          <w:szCs w:val="22"/>
        </w:rPr>
        <w:t xml:space="preserve">el in der </w:t>
      </w:r>
      <w:proofErr w:type="spellStart"/>
      <w:r w:rsidR="00B86F7D">
        <w:rPr>
          <w:rFonts w:ascii="Arial" w:hAnsi="Arial" w:cs="Arial"/>
          <w:sz w:val="22"/>
          <w:szCs w:val="22"/>
        </w:rPr>
        <w:t>Prignitzer</w:t>
      </w:r>
      <w:proofErr w:type="spellEnd"/>
      <w:r w:rsidR="00B86F7D">
        <w:rPr>
          <w:rFonts w:ascii="Arial" w:hAnsi="Arial" w:cs="Arial"/>
          <w:sz w:val="22"/>
          <w:szCs w:val="22"/>
        </w:rPr>
        <w:t xml:space="preserve"> Elbtalaue und im Oderbruch.</w:t>
      </w:r>
    </w:p>
    <w:p w:rsidR="002D52F7" w:rsidRDefault="002D52F7" w:rsidP="00747CCA">
      <w:pPr>
        <w:pStyle w:val="KeinLeerraum"/>
        <w:rPr>
          <w:rFonts w:ascii="Arial" w:hAnsi="Arial" w:cs="Arial"/>
          <w:sz w:val="22"/>
          <w:szCs w:val="22"/>
        </w:rPr>
      </w:pPr>
    </w:p>
    <w:p w:rsidR="002D52F7" w:rsidRPr="00054C66" w:rsidRDefault="00AA50D0" w:rsidP="002D52F7">
      <w:pPr>
        <w:pStyle w:val="KeinLeerraum"/>
        <w:rPr>
          <w:rFonts w:ascii="Arial" w:hAnsi="Arial" w:cs="Arial"/>
          <w:sz w:val="22"/>
          <w:szCs w:val="22"/>
        </w:rPr>
      </w:pPr>
      <w:r>
        <w:rPr>
          <w:rFonts w:ascii="Arial" w:hAnsi="Arial" w:cs="Arial"/>
          <w:sz w:val="22"/>
          <w:szCs w:val="22"/>
        </w:rPr>
        <w:t>Wichtig sind solche Projekte auch für das T</w:t>
      </w:r>
      <w:r w:rsidR="002D52F7">
        <w:rPr>
          <w:rFonts w:ascii="Arial" w:hAnsi="Arial" w:cs="Arial"/>
          <w:sz w:val="22"/>
          <w:szCs w:val="22"/>
        </w:rPr>
        <w:t xml:space="preserve">hema Fachkräftegewinnung und Fachkräftesicherung. Gerade im ländlichen Raum ist die Frage der Erreichbarkeit des Arbeitsplatzes, auch zu frühen oder späten Arbeitszeiten, existenziell. </w:t>
      </w:r>
    </w:p>
    <w:p w:rsidR="002D52F7" w:rsidRPr="00054C66" w:rsidRDefault="002D52F7" w:rsidP="00747CCA">
      <w:pPr>
        <w:pStyle w:val="KeinLeerraum"/>
        <w:rPr>
          <w:rFonts w:ascii="Arial" w:hAnsi="Arial" w:cs="Arial"/>
          <w:sz w:val="22"/>
          <w:szCs w:val="22"/>
        </w:rPr>
      </w:pPr>
    </w:p>
    <w:p w:rsidR="00AA50D0" w:rsidRPr="00054C66" w:rsidRDefault="00AA50D0" w:rsidP="00AA50D0">
      <w:pPr>
        <w:pStyle w:val="KeinLeerraum"/>
        <w:rPr>
          <w:rFonts w:ascii="Arial" w:hAnsi="Arial" w:cs="Arial"/>
        </w:rPr>
      </w:pPr>
      <w:r>
        <w:rPr>
          <w:rFonts w:ascii="Arial" w:hAnsi="Arial" w:cs="Arial"/>
          <w:sz w:val="22"/>
          <w:szCs w:val="22"/>
        </w:rPr>
        <w:t xml:space="preserve">Zahlreiche Beispiele zeigen, dass der </w:t>
      </w:r>
      <w:r w:rsidR="00747CCA" w:rsidRPr="00054C66">
        <w:rPr>
          <w:rFonts w:ascii="Arial" w:hAnsi="Arial" w:cs="Arial"/>
          <w:sz w:val="22"/>
          <w:szCs w:val="22"/>
        </w:rPr>
        <w:t xml:space="preserve">Tourismus </w:t>
      </w:r>
      <w:r>
        <w:rPr>
          <w:rFonts w:ascii="Arial" w:hAnsi="Arial" w:cs="Arial"/>
          <w:sz w:val="22"/>
          <w:szCs w:val="22"/>
        </w:rPr>
        <w:t xml:space="preserve">in </w:t>
      </w:r>
      <w:r w:rsidR="00747CCA" w:rsidRPr="00054C66">
        <w:rPr>
          <w:rFonts w:ascii="Arial" w:hAnsi="Arial" w:cs="Arial"/>
          <w:sz w:val="22"/>
          <w:szCs w:val="22"/>
        </w:rPr>
        <w:t>Mobilitätsfragen ein Innovationstreiber</w:t>
      </w:r>
      <w:r>
        <w:rPr>
          <w:rFonts w:ascii="Arial" w:hAnsi="Arial" w:cs="Arial"/>
          <w:sz w:val="22"/>
          <w:szCs w:val="22"/>
        </w:rPr>
        <w:t xml:space="preserve"> ist</w:t>
      </w:r>
      <w:r w:rsidR="00747CCA" w:rsidRPr="00054C66">
        <w:rPr>
          <w:rFonts w:ascii="Arial" w:hAnsi="Arial" w:cs="Arial"/>
          <w:sz w:val="22"/>
          <w:szCs w:val="22"/>
        </w:rPr>
        <w:t xml:space="preserve">. Projekte wie der Kranichexpress der Stadt </w:t>
      </w:r>
      <w:proofErr w:type="spellStart"/>
      <w:r w:rsidR="00747CCA" w:rsidRPr="00054C66">
        <w:rPr>
          <w:rFonts w:ascii="Arial" w:hAnsi="Arial" w:cs="Arial"/>
          <w:sz w:val="22"/>
          <w:szCs w:val="22"/>
        </w:rPr>
        <w:t>Trebbin</w:t>
      </w:r>
      <w:proofErr w:type="spellEnd"/>
      <w:r w:rsidR="00747CCA" w:rsidRPr="00054C66">
        <w:rPr>
          <w:rFonts w:ascii="Arial" w:hAnsi="Arial" w:cs="Arial"/>
          <w:sz w:val="22"/>
          <w:szCs w:val="22"/>
        </w:rPr>
        <w:t xml:space="preserve"> oder die geplante </w:t>
      </w:r>
      <w:r w:rsidR="00B86F7D">
        <w:rPr>
          <w:rFonts w:ascii="Arial" w:hAnsi="Arial" w:cs="Arial"/>
          <w:sz w:val="22"/>
          <w:szCs w:val="22"/>
        </w:rPr>
        <w:t xml:space="preserve">Gästekarte im Spreewald, die Teil einer Mobilitätsstrategie für die Region ist, </w:t>
      </w:r>
      <w:r w:rsidR="00747CCA" w:rsidRPr="00054C66">
        <w:rPr>
          <w:rFonts w:ascii="Arial" w:hAnsi="Arial" w:cs="Arial"/>
          <w:sz w:val="22"/>
          <w:szCs w:val="22"/>
        </w:rPr>
        <w:t xml:space="preserve">sind moderne Konzepte, die sich zunehmend auch in anderen Regionen und in Alltagsverkehren etablieren werden. Dabei ist Nachhaltigkeit ein bedeutendes Qualitätskriterium im touristischen Wettbewerb. </w:t>
      </w:r>
      <w:r>
        <w:rPr>
          <w:rFonts w:ascii="Arial" w:hAnsi="Arial" w:cs="Arial"/>
          <w:sz w:val="22"/>
          <w:szCs w:val="22"/>
        </w:rPr>
        <w:br/>
      </w:r>
    </w:p>
    <w:p w:rsidR="00747CCA" w:rsidRDefault="00747CCA" w:rsidP="00747CCA">
      <w:pPr>
        <w:pStyle w:val="KeinLeerraum"/>
        <w:rPr>
          <w:rFonts w:ascii="Arial" w:hAnsi="Arial" w:cs="Arial"/>
          <w:sz w:val="22"/>
          <w:szCs w:val="22"/>
        </w:rPr>
      </w:pPr>
      <w:r w:rsidRPr="00AA50D0">
        <w:rPr>
          <w:rFonts w:ascii="Arial" w:hAnsi="Arial" w:cs="Arial"/>
          <w:sz w:val="22"/>
          <w:szCs w:val="22"/>
        </w:rPr>
        <w:t>Veranstalter des Bran</w:t>
      </w:r>
      <w:r w:rsidR="00A058C3" w:rsidRPr="00AA50D0">
        <w:rPr>
          <w:rFonts w:ascii="Arial" w:hAnsi="Arial" w:cs="Arial"/>
          <w:sz w:val="22"/>
          <w:szCs w:val="22"/>
        </w:rPr>
        <w:t>d</w:t>
      </w:r>
      <w:r w:rsidRPr="00AA50D0">
        <w:rPr>
          <w:rFonts w:ascii="Arial" w:hAnsi="Arial" w:cs="Arial"/>
          <w:sz w:val="22"/>
          <w:szCs w:val="22"/>
        </w:rPr>
        <w:t xml:space="preserve">enburgischen Tourismustages 2019 sind das Ministerium für Wirtschaft und Energie des Landes Brandenburg, der Landestourismusverband Brandenburg e.V., die TMB Tourismus-Marketing Brandenburg GmbH, die Landesarbeitsgemeinschaft der Industrie- und Handelskammern des Landes Brandenburg, der DEHOGA Brandenburg, der Bundesverband der Campingwirtschaft Deutschland im Land Brandenburg sowie der Gesundheits- und </w:t>
      </w:r>
      <w:proofErr w:type="spellStart"/>
      <w:r w:rsidRPr="00AA50D0">
        <w:rPr>
          <w:rFonts w:ascii="Arial" w:hAnsi="Arial" w:cs="Arial"/>
          <w:sz w:val="22"/>
          <w:szCs w:val="22"/>
        </w:rPr>
        <w:t>Kurorteverband</w:t>
      </w:r>
      <w:proofErr w:type="spellEnd"/>
      <w:r w:rsidRPr="00AA50D0">
        <w:rPr>
          <w:rFonts w:ascii="Arial" w:hAnsi="Arial" w:cs="Arial"/>
          <w:sz w:val="22"/>
          <w:szCs w:val="22"/>
        </w:rPr>
        <w:t xml:space="preserve"> Brandenburg.</w:t>
      </w:r>
    </w:p>
    <w:p w:rsidR="00240CF8" w:rsidRDefault="00240CF8" w:rsidP="00747CCA">
      <w:pPr>
        <w:pStyle w:val="KeinLeerraum"/>
        <w:rPr>
          <w:rFonts w:ascii="Arial" w:hAnsi="Arial" w:cs="Arial"/>
          <w:sz w:val="22"/>
          <w:szCs w:val="22"/>
        </w:rPr>
      </w:pPr>
    </w:p>
    <w:p w:rsidR="00240CF8" w:rsidRPr="00240CF8" w:rsidRDefault="00240CF8" w:rsidP="00747CCA">
      <w:pPr>
        <w:pStyle w:val="KeinLeerraum"/>
        <w:rPr>
          <w:rFonts w:ascii="Arial" w:hAnsi="Arial" w:cs="Arial"/>
          <w:sz w:val="22"/>
          <w:szCs w:val="22"/>
        </w:rPr>
      </w:pPr>
      <w:r w:rsidRPr="00240CF8">
        <w:rPr>
          <w:rFonts w:ascii="Arial" w:hAnsi="Arial" w:cs="Arial"/>
          <w:sz w:val="22"/>
          <w:szCs w:val="22"/>
          <w:shd w:val="clear" w:color="auto" w:fill="FFFFFF"/>
        </w:rPr>
        <w:t>Im Rahmen der Vorstellung des Sparkassen-Tourismusbarometers werden am 22. August auch 15 Unternehmen und Tourismusorganisationen mit</w:t>
      </w:r>
      <w:r>
        <w:rPr>
          <w:rFonts w:ascii="Arial" w:hAnsi="Arial" w:cs="Arial"/>
          <w:sz w:val="22"/>
          <w:szCs w:val="22"/>
          <w:shd w:val="clear" w:color="auto" w:fill="FFFFFF"/>
        </w:rPr>
        <w:t xml:space="preserve"> </w:t>
      </w:r>
      <w:r w:rsidRPr="00240CF8">
        <w:rPr>
          <w:rFonts w:ascii="Arial" w:hAnsi="Arial" w:cs="Arial"/>
          <w:sz w:val="22"/>
          <w:szCs w:val="22"/>
          <w:shd w:val="clear" w:color="auto" w:fill="FFFFFF"/>
        </w:rPr>
        <w:t>dem </w:t>
      </w:r>
      <w:r w:rsidRPr="00240CF8">
        <w:rPr>
          <w:rFonts w:ascii="Arial" w:hAnsi="Arial" w:cs="Arial"/>
          <w:b/>
          <w:bCs/>
          <w:sz w:val="22"/>
          <w:szCs w:val="22"/>
          <w:shd w:val="clear" w:color="auto" w:fill="FFFFFF"/>
        </w:rPr>
        <w:t>Qualitäts</w:t>
      </w:r>
      <w:r>
        <w:rPr>
          <w:rFonts w:ascii="Arial" w:hAnsi="Arial" w:cs="Arial"/>
          <w:b/>
          <w:bCs/>
          <w:sz w:val="22"/>
          <w:szCs w:val="22"/>
          <w:shd w:val="clear" w:color="auto" w:fill="FFFFFF"/>
        </w:rPr>
        <w:t>-</w:t>
      </w:r>
      <w:r w:rsidRPr="00240CF8">
        <w:rPr>
          <w:rFonts w:ascii="Arial" w:hAnsi="Arial" w:cs="Arial"/>
          <w:b/>
          <w:bCs/>
          <w:sz w:val="22"/>
          <w:szCs w:val="22"/>
          <w:shd w:val="clear" w:color="auto" w:fill="FFFFFF"/>
        </w:rPr>
        <w:t xml:space="preserve">siegel </w:t>
      </w:r>
      <w:r w:rsidR="00F8622C">
        <w:rPr>
          <w:rFonts w:ascii="Arial" w:hAnsi="Arial" w:cs="Arial"/>
          <w:b/>
          <w:bCs/>
          <w:sz w:val="22"/>
          <w:szCs w:val="22"/>
          <w:shd w:val="clear" w:color="auto" w:fill="FFFFFF"/>
        </w:rPr>
        <w:t>„</w:t>
      </w:r>
      <w:r w:rsidRPr="00240CF8">
        <w:rPr>
          <w:rFonts w:ascii="Arial" w:hAnsi="Arial" w:cs="Arial"/>
          <w:b/>
          <w:bCs/>
          <w:sz w:val="22"/>
          <w:szCs w:val="22"/>
          <w:shd w:val="clear" w:color="auto" w:fill="FFFFFF"/>
        </w:rPr>
        <w:t>Servicequalität Deutschland"</w:t>
      </w:r>
      <w:r w:rsidRPr="00240CF8">
        <w:rPr>
          <w:rFonts w:ascii="Arial" w:hAnsi="Arial" w:cs="Arial"/>
          <w:sz w:val="22"/>
          <w:szCs w:val="22"/>
          <w:shd w:val="clear" w:color="auto" w:fill="FFFFFF"/>
        </w:rPr>
        <w:t> für ihr Qualitätsmanagement ausgezeichnet.</w:t>
      </w:r>
    </w:p>
    <w:p w:rsidR="00AA50D0" w:rsidRPr="00AA50D0" w:rsidRDefault="00AA50D0" w:rsidP="00747CCA">
      <w:pPr>
        <w:pStyle w:val="KeinLeerraum"/>
        <w:rPr>
          <w:rFonts w:ascii="Arial" w:hAnsi="Arial" w:cs="Arial"/>
          <w:b/>
          <w:sz w:val="22"/>
          <w:szCs w:val="22"/>
        </w:rPr>
      </w:pPr>
    </w:p>
    <w:p w:rsidR="00C61D05" w:rsidRPr="00C61D05" w:rsidRDefault="00C61D05" w:rsidP="00747CCA">
      <w:pPr>
        <w:pStyle w:val="KeinLeerraum"/>
        <w:rPr>
          <w:rFonts w:ascii="Arial" w:hAnsi="Arial" w:cs="Arial"/>
          <w:b/>
          <w:sz w:val="22"/>
          <w:szCs w:val="22"/>
          <w:u w:val="single"/>
        </w:rPr>
      </w:pPr>
      <w:r w:rsidRPr="00C61D05">
        <w:rPr>
          <w:rFonts w:ascii="Arial" w:hAnsi="Arial" w:cs="Arial"/>
          <w:b/>
          <w:sz w:val="22"/>
          <w:szCs w:val="22"/>
          <w:u w:val="single"/>
        </w:rPr>
        <w:t>Terminhinweis:</w:t>
      </w:r>
    </w:p>
    <w:p w:rsidR="00AA50D0" w:rsidRDefault="00AA50D0" w:rsidP="00747CCA">
      <w:pPr>
        <w:pStyle w:val="KeinLeerraum"/>
        <w:rPr>
          <w:rFonts w:ascii="Arial" w:hAnsi="Arial" w:cs="Arial"/>
          <w:b/>
          <w:sz w:val="22"/>
          <w:szCs w:val="22"/>
        </w:rPr>
      </w:pPr>
      <w:r w:rsidRPr="00AA50D0">
        <w:rPr>
          <w:rFonts w:ascii="Arial" w:hAnsi="Arial" w:cs="Arial"/>
          <w:b/>
          <w:sz w:val="22"/>
          <w:szCs w:val="22"/>
        </w:rPr>
        <w:t xml:space="preserve">Brandenburgischer Tourismustag: 21. August 2019 ab 10:00 Uhr </w:t>
      </w:r>
    </w:p>
    <w:p w:rsidR="00976D96" w:rsidRDefault="00AA50D0" w:rsidP="00C61D05">
      <w:pPr>
        <w:pStyle w:val="KeinLeerraum"/>
        <w:rPr>
          <w:rFonts w:ascii="Arial" w:hAnsi="Arial" w:cs="Arial"/>
          <w:b/>
          <w:sz w:val="28"/>
          <w:szCs w:val="28"/>
        </w:rPr>
      </w:pPr>
      <w:r>
        <w:rPr>
          <w:rFonts w:ascii="Arial" w:hAnsi="Arial" w:cs="Arial"/>
          <w:b/>
          <w:sz w:val="22"/>
          <w:szCs w:val="22"/>
        </w:rPr>
        <w:t>Vorstellung Sparkassen-Tourismusbarometer für Brandenburg: 22. August 2019, 10:30-13:00 Uhr. Beide Veranstaltungen finden in der Kulturkirche</w:t>
      </w:r>
      <w:r w:rsidRPr="00AA50D0">
        <w:rPr>
          <w:rFonts w:ascii="Arial" w:hAnsi="Arial" w:cs="Arial"/>
          <w:b/>
          <w:sz w:val="22"/>
          <w:szCs w:val="22"/>
        </w:rPr>
        <w:t>, Virchowstraße 41, 16816 Neuruppin</w:t>
      </w:r>
      <w:r>
        <w:rPr>
          <w:rFonts w:ascii="Arial" w:hAnsi="Arial" w:cs="Arial"/>
          <w:b/>
          <w:sz w:val="22"/>
          <w:szCs w:val="22"/>
        </w:rPr>
        <w:t xml:space="preserve"> statt. Zu beiden Veranstaltungen sind Medienvertreter herzlich eingeladen. Bitte melden Sie sich für die Teilnahme am Tourismusbarometer unter</w:t>
      </w:r>
      <w:r w:rsidR="00C61D05">
        <w:rPr>
          <w:rFonts w:ascii="Arial" w:hAnsi="Arial" w:cs="Arial"/>
          <w:b/>
          <w:sz w:val="22"/>
          <w:szCs w:val="22"/>
        </w:rPr>
        <w:t xml:space="preserve"> </w:t>
      </w:r>
      <w:hyperlink r:id="rId7" w:history="1">
        <w:r w:rsidR="00C61D05" w:rsidRPr="00C61D05">
          <w:rPr>
            <w:rStyle w:val="Hyperlink"/>
            <w:rFonts w:ascii="Arial" w:hAnsi="Arial" w:cs="Arial"/>
            <w:b/>
            <w:sz w:val="22"/>
            <w:szCs w:val="22"/>
          </w:rPr>
          <w:t>presse@osv-online.de</w:t>
        </w:r>
      </w:hyperlink>
      <w:r w:rsidR="00C61D05" w:rsidRPr="00C61D05">
        <w:rPr>
          <w:rStyle w:val="Hyperlink"/>
          <w:rFonts w:ascii="Arial" w:hAnsi="Arial" w:cs="Arial"/>
          <w:b/>
          <w:color w:val="auto"/>
          <w:sz w:val="22"/>
          <w:szCs w:val="22"/>
          <w:u w:val="none"/>
        </w:rPr>
        <w:t xml:space="preserve"> an.</w:t>
      </w:r>
    </w:p>
    <w:sectPr w:rsidR="00976D96" w:rsidSect="003034B4">
      <w:headerReference w:type="default" r:id="rId8"/>
      <w:footerReference w:type="default" r:id="rId9"/>
      <w:pgSz w:w="11906" w:h="16838"/>
      <w:pgMar w:top="1417" w:right="226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CF8" w:rsidRDefault="00240CF8" w:rsidP="00976D96">
      <w:pPr>
        <w:spacing w:after="0" w:line="240" w:lineRule="auto"/>
      </w:pPr>
      <w:r>
        <w:separator/>
      </w:r>
    </w:p>
  </w:endnote>
  <w:endnote w:type="continuationSeparator" w:id="0">
    <w:p w:rsidR="00240CF8" w:rsidRDefault="00240CF8"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CF8" w:rsidRDefault="00240CF8" w:rsidP="000958DC">
    <w:pPr>
      <w:pStyle w:val="Textkrper22"/>
      <w:suppressAutoHyphens/>
      <w:rPr>
        <w:rFonts w:ascii="Arial" w:eastAsiaTheme="minorHAnsi" w:hAnsi="Arial" w:cs="Arial"/>
        <w:sz w:val="18"/>
        <w:szCs w:val="18"/>
        <w:lang w:eastAsia="en-US"/>
      </w:rPr>
    </w:pPr>
  </w:p>
  <w:p w:rsidR="00240CF8" w:rsidRDefault="00240CF8" w:rsidP="000958DC">
    <w:pPr>
      <w:pStyle w:val="Textkrper22"/>
      <w:suppressAutoHyphens/>
      <w:rPr>
        <w:rFonts w:ascii="Arial" w:eastAsiaTheme="minorHAnsi" w:hAnsi="Arial" w:cs="Arial"/>
        <w:sz w:val="18"/>
        <w:szCs w:val="18"/>
        <w:lang w:eastAsia="en-US"/>
      </w:rPr>
    </w:pPr>
  </w:p>
  <w:p w:rsidR="00240CF8" w:rsidRPr="000958DC" w:rsidRDefault="00240CF8"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240CF8" w:rsidRDefault="00240C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CF8" w:rsidRDefault="00240CF8" w:rsidP="00976D96">
      <w:pPr>
        <w:spacing w:after="0" w:line="240" w:lineRule="auto"/>
      </w:pPr>
      <w:r>
        <w:separator/>
      </w:r>
    </w:p>
  </w:footnote>
  <w:footnote w:type="continuationSeparator" w:id="0">
    <w:p w:rsidR="00240CF8" w:rsidRDefault="00240CF8"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CF8" w:rsidRDefault="00240CF8" w:rsidP="00976D96">
    <w:pPr>
      <w:pStyle w:val="Kopfzeile"/>
      <w:jc w:val="center"/>
    </w:pPr>
    <w:r>
      <w:rPr>
        <w:noProof/>
        <w:lang w:eastAsia="de-DE"/>
      </w:rPr>
      <w:drawing>
        <wp:inline distT="0" distB="0" distL="0" distR="0" wp14:anchorId="4ACD9EEB" wp14:editId="4D5683CC">
          <wp:extent cx="1874603" cy="90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240CF8" w:rsidRDefault="00240C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25AE7"/>
    <w:multiLevelType w:val="hybridMultilevel"/>
    <w:tmpl w:val="3DE289B0"/>
    <w:lvl w:ilvl="0" w:tplc="8CDEB678">
      <w:start w:val="1"/>
      <w:numFmt w:val="bullet"/>
      <w:lvlText w:val="•"/>
      <w:lvlJc w:val="left"/>
      <w:pPr>
        <w:tabs>
          <w:tab w:val="num" w:pos="720"/>
        </w:tabs>
        <w:ind w:left="720" w:hanging="360"/>
      </w:pPr>
      <w:rPr>
        <w:rFonts w:ascii="Arial" w:hAnsi="Arial" w:hint="default"/>
      </w:rPr>
    </w:lvl>
    <w:lvl w:ilvl="1" w:tplc="9788C710">
      <w:start w:val="1"/>
      <w:numFmt w:val="bullet"/>
      <w:lvlText w:val="•"/>
      <w:lvlJc w:val="left"/>
      <w:pPr>
        <w:tabs>
          <w:tab w:val="num" w:pos="1440"/>
        </w:tabs>
        <w:ind w:left="1440" w:hanging="360"/>
      </w:pPr>
      <w:rPr>
        <w:rFonts w:ascii="Arial" w:hAnsi="Arial" w:hint="default"/>
      </w:rPr>
    </w:lvl>
    <w:lvl w:ilvl="2" w:tplc="24F64F56" w:tentative="1">
      <w:start w:val="1"/>
      <w:numFmt w:val="bullet"/>
      <w:lvlText w:val="•"/>
      <w:lvlJc w:val="left"/>
      <w:pPr>
        <w:tabs>
          <w:tab w:val="num" w:pos="2160"/>
        </w:tabs>
        <w:ind w:left="2160" w:hanging="360"/>
      </w:pPr>
      <w:rPr>
        <w:rFonts w:ascii="Arial" w:hAnsi="Arial" w:hint="default"/>
      </w:rPr>
    </w:lvl>
    <w:lvl w:ilvl="3" w:tplc="2B2ECB18" w:tentative="1">
      <w:start w:val="1"/>
      <w:numFmt w:val="bullet"/>
      <w:lvlText w:val="•"/>
      <w:lvlJc w:val="left"/>
      <w:pPr>
        <w:tabs>
          <w:tab w:val="num" w:pos="2880"/>
        </w:tabs>
        <w:ind w:left="2880" w:hanging="360"/>
      </w:pPr>
      <w:rPr>
        <w:rFonts w:ascii="Arial" w:hAnsi="Arial" w:hint="default"/>
      </w:rPr>
    </w:lvl>
    <w:lvl w:ilvl="4" w:tplc="0046D12E" w:tentative="1">
      <w:start w:val="1"/>
      <w:numFmt w:val="bullet"/>
      <w:lvlText w:val="•"/>
      <w:lvlJc w:val="left"/>
      <w:pPr>
        <w:tabs>
          <w:tab w:val="num" w:pos="3600"/>
        </w:tabs>
        <w:ind w:left="3600" w:hanging="360"/>
      </w:pPr>
      <w:rPr>
        <w:rFonts w:ascii="Arial" w:hAnsi="Arial" w:hint="default"/>
      </w:rPr>
    </w:lvl>
    <w:lvl w:ilvl="5" w:tplc="53B829B8" w:tentative="1">
      <w:start w:val="1"/>
      <w:numFmt w:val="bullet"/>
      <w:lvlText w:val="•"/>
      <w:lvlJc w:val="left"/>
      <w:pPr>
        <w:tabs>
          <w:tab w:val="num" w:pos="4320"/>
        </w:tabs>
        <w:ind w:left="4320" w:hanging="360"/>
      </w:pPr>
      <w:rPr>
        <w:rFonts w:ascii="Arial" w:hAnsi="Arial" w:hint="default"/>
      </w:rPr>
    </w:lvl>
    <w:lvl w:ilvl="6" w:tplc="BF1E7736" w:tentative="1">
      <w:start w:val="1"/>
      <w:numFmt w:val="bullet"/>
      <w:lvlText w:val="•"/>
      <w:lvlJc w:val="left"/>
      <w:pPr>
        <w:tabs>
          <w:tab w:val="num" w:pos="5040"/>
        </w:tabs>
        <w:ind w:left="5040" w:hanging="360"/>
      </w:pPr>
      <w:rPr>
        <w:rFonts w:ascii="Arial" w:hAnsi="Arial" w:hint="default"/>
      </w:rPr>
    </w:lvl>
    <w:lvl w:ilvl="7" w:tplc="DDBC1E1E" w:tentative="1">
      <w:start w:val="1"/>
      <w:numFmt w:val="bullet"/>
      <w:lvlText w:val="•"/>
      <w:lvlJc w:val="left"/>
      <w:pPr>
        <w:tabs>
          <w:tab w:val="num" w:pos="5760"/>
        </w:tabs>
        <w:ind w:left="5760" w:hanging="360"/>
      </w:pPr>
      <w:rPr>
        <w:rFonts w:ascii="Arial" w:hAnsi="Arial" w:hint="default"/>
      </w:rPr>
    </w:lvl>
    <w:lvl w:ilvl="8" w:tplc="DE3433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9520B4"/>
    <w:multiLevelType w:val="hybridMultilevel"/>
    <w:tmpl w:val="2E6668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7B08A1"/>
    <w:multiLevelType w:val="hybridMultilevel"/>
    <w:tmpl w:val="FF4CBA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2E4249"/>
    <w:multiLevelType w:val="hybridMultilevel"/>
    <w:tmpl w:val="79006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1D6F7D"/>
    <w:multiLevelType w:val="hybridMultilevel"/>
    <w:tmpl w:val="24C89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FB376C"/>
    <w:multiLevelType w:val="hybridMultilevel"/>
    <w:tmpl w:val="AF2007DA"/>
    <w:lvl w:ilvl="0" w:tplc="900A55A8">
      <w:start w:val="1"/>
      <w:numFmt w:val="bullet"/>
      <w:lvlText w:val="•"/>
      <w:lvlJc w:val="left"/>
      <w:pPr>
        <w:tabs>
          <w:tab w:val="num" w:pos="720"/>
        </w:tabs>
        <w:ind w:left="720" w:hanging="360"/>
      </w:pPr>
      <w:rPr>
        <w:rFonts w:ascii="Arial" w:hAnsi="Arial" w:hint="default"/>
      </w:rPr>
    </w:lvl>
    <w:lvl w:ilvl="1" w:tplc="6B5C2EF2">
      <w:start w:val="247"/>
      <w:numFmt w:val="bullet"/>
      <w:lvlText w:val="o"/>
      <w:lvlJc w:val="left"/>
      <w:pPr>
        <w:tabs>
          <w:tab w:val="num" w:pos="1440"/>
        </w:tabs>
        <w:ind w:left="1440" w:hanging="360"/>
      </w:pPr>
      <w:rPr>
        <w:rFonts w:ascii="Courier New" w:hAnsi="Courier New" w:hint="default"/>
      </w:rPr>
    </w:lvl>
    <w:lvl w:ilvl="2" w:tplc="53041784" w:tentative="1">
      <w:start w:val="1"/>
      <w:numFmt w:val="bullet"/>
      <w:lvlText w:val="•"/>
      <w:lvlJc w:val="left"/>
      <w:pPr>
        <w:tabs>
          <w:tab w:val="num" w:pos="2160"/>
        </w:tabs>
        <w:ind w:left="2160" w:hanging="360"/>
      </w:pPr>
      <w:rPr>
        <w:rFonts w:ascii="Arial" w:hAnsi="Arial" w:hint="default"/>
      </w:rPr>
    </w:lvl>
    <w:lvl w:ilvl="3" w:tplc="A8A0B2DC" w:tentative="1">
      <w:start w:val="1"/>
      <w:numFmt w:val="bullet"/>
      <w:lvlText w:val="•"/>
      <w:lvlJc w:val="left"/>
      <w:pPr>
        <w:tabs>
          <w:tab w:val="num" w:pos="2880"/>
        </w:tabs>
        <w:ind w:left="2880" w:hanging="360"/>
      </w:pPr>
      <w:rPr>
        <w:rFonts w:ascii="Arial" w:hAnsi="Arial" w:hint="default"/>
      </w:rPr>
    </w:lvl>
    <w:lvl w:ilvl="4" w:tplc="2232344E" w:tentative="1">
      <w:start w:val="1"/>
      <w:numFmt w:val="bullet"/>
      <w:lvlText w:val="•"/>
      <w:lvlJc w:val="left"/>
      <w:pPr>
        <w:tabs>
          <w:tab w:val="num" w:pos="3600"/>
        </w:tabs>
        <w:ind w:left="3600" w:hanging="360"/>
      </w:pPr>
      <w:rPr>
        <w:rFonts w:ascii="Arial" w:hAnsi="Arial" w:hint="default"/>
      </w:rPr>
    </w:lvl>
    <w:lvl w:ilvl="5" w:tplc="E01C3BA8" w:tentative="1">
      <w:start w:val="1"/>
      <w:numFmt w:val="bullet"/>
      <w:lvlText w:val="•"/>
      <w:lvlJc w:val="left"/>
      <w:pPr>
        <w:tabs>
          <w:tab w:val="num" w:pos="4320"/>
        </w:tabs>
        <w:ind w:left="4320" w:hanging="360"/>
      </w:pPr>
      <w:rPr>
        <w:rFonts w:ascii="Arial" w:hAnsi="Arial" w:hint="default"/>
      </w:rPr>
    </w:lvl>
    <w:lvl w:ilvl="6" w:tplc="1D688A32" w:tentative="1">
      <w:start w:val="1"/>
      <w:numFmt w:val="bullet"/>
      <w:lvlText w:val="•"/>
      <w:lvlJc w:val="left"/>
      <w:pPr>
        <w:tabs>
          <w:tab w:val="num" w:pos="5040"/>
        </w:tabs>
        <w:ind w:left="5040" w:hanging="360"/>
      </w:pPr>
      <w:rPr>
        <w:rFonts w:ascii="Arial" w:hAnsi="Arial" w:hint="default"/>
      </w:rPr>
    </w:lvl>
    <w:lvl w:ilvl="7" w:tplc="1F0A3E72" w:tentative="1">
      <w:start w:val="1"/>
      <w:numFmt w:val="bullet"/>
      <w:lvlText w:val="•"/>
      <w:lvlJc w:val="left"/>
      <w:pPr>
        <w:tabs>
          <w:tab w:val="num" w:pos="5760"/>
        </w:tabs>
        <w:ind w:left="5760" w:hanging="360"/>
      </w:pPr>
      <w:rPr>
        <w:rFonts w:ascii="Arial" w:hAnsi="Arial" w:hint="default"/>
      </w:rPr>
    </w:lvl>
    <w:lvl w:ilvl="8" w:tplc="0340FC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D60F64"/>
    <w:multiLevelType w:val="hybridMultilevel"/>
    <w:tmpl w:val="24704348"/>
    <w:lvl w:ilvl="0" w:tplc="B342A0D4">
      <w:start w:val="1"/>
      <w:numFmt w:val="bullet"/>
      <w:lvlText w:val=""/>
      <w:lvlJc w:val="left"/>
      <w:pPr>
        <w:tabs>
          <w:tab w:val="num" w:pos="720"/>
        </w:tabs>
        <w:ind w:left="720" w:hanging="360"/>
      </w:pPr>
      <w:rPr>
        <w:rFonts w:ascii="Wingdings" w:hAnsi="Wingdings" w:hint="default"/>
      </w:rPr>
    </w:lvl>
    <w:lvl w:ilvl="1" w:tplc="618EEEB0">
      <w:start w:val="1"/>
      <w:numFmt w:val="bullet"/>
      <w:lvlText w:val=""/>
      <w:lvlJc w:val="left"/>
      <w:pPr>
        <w:tabs>
          <w:tab w:val="num" w:pos="1440"/>
        </w:tabs>
        <w:ind w:left="1440" w:hanging="360"/>
      </w:pPr>
      <w:rPr>
        <w:rFonts w:ascii="Wingdings" w:hAnsi="Wingdings" w:hint="default"/>
      </w:rPr>
    </w:lvl>
    <w:lvl w:ilvl="2" w:tplc="61E650CE" w:tentative="1">
      <w:start w:val="1"/>
      <w:numFmt w:val="bullet"/>
      <w:lvlText w:val=""/>
      <w:lvlJc w:val="left"/>
      <w:pPr>
        <w:tabs>
          <w:tab w:val="num" w:pos="2160"/>
        </w:tabs>
        <w:ind w:left="2160" w:hanging="360"/>
      </w:pPr>
      <w:rPr>
        <w:rFonts w:ascii="Wingdings" w:hAnsi="Wingdings" w:hint="default"/>
      </w:rPr>
    </w:lvl>
    <w:lvl w:ilvl="3" w:tplc="5504E1D6" w:tentative="1">
      <w:start w:val="1"/>
      <w:numFmt w:val="bullet"/>
      <w:lvlText w:val=""/>
      <w:lvlJc w:val="left"/>
      <w:pPr>
        <w:tabs>
          <w:tab w:val="num" w:pos="2880"/>
        </w:tabs>
        <w:ind w:left="2880" w:hanging="360"/>
      </w:pPr>
      <w:rPr>
        <w:rFonts w:ascii="Wingdings" w:hAnsi="Wingdings" w:hint="default"/>
      </w:rPr>
    </w:lvl>
    <w:lvl w:ilvl="4" w:tplc="9312A2DE" w:tentative="1">
      <w:start w:val="1"/>
      <w:numFmt w:val="bullet"/>
      <w:lvlText w:val=""/>
      <w:lvlJc w:val="left"/>
      <w:pPr>
        <w:tabs>
          <w:tab w:val="num" w:pos="3600"/>
        </w:tabs>
        <w:ind w:left="3600" w:hanging="360"/>
      </w:pPr>
      <w:rPr>
        <w:rFonts w:ascii="Wingdings" w:hAnsi="Wingdings" w:hint="default"/>
      </w:rPr>
    </w:lvl>
    <w:lvl w:ilvl="5" w:tplc="978EABAE" w:tentative="1">
      <w:start w:val="1"/>
      <w:numFmt w:val="bullet"/>
      <w:lvlText w:val=""/>
      <w:lvlJc w:val="left"/>
      <w:pPr>
        <w:tabs>
          <w:tab w:val="num" w:pos="4320"/>
        </w:tabs>
        <w:ind w:left="4320" w:hanging="360"/>
      </w:pPr>
      <w:rPr>
        <w:rFonts w:ascii="Wingdings" w:hAnsi="Wingdings" w:hint="default"/>
      </w:rPr>
    </w:lvl>
    <w:lvl w:ilvl="6" w:tplc="D28CFF44" w:tentative="1">
      <w:start w:val="1"/>
      <w:numFmt w:val="bullet"/>
      <w:lvlText w:val=""/>
      <w:lvlJc w:val="left"/>
      <w:pPr>
        <w:tabs>
          <w:tab w:val="num" w:pos="5040"/>
        </w:tabs>
        <w:ind w:left="5040" w:hanging="360"/>
      </w:pPr>
      <w:rPr>
        <w:rFonts w:ascii="Wingdings" w:hAnsi="Wingdings" w:hint="default"/>
      </w:rPr>
    </w:lvl>
    <w:lvl w:ilvl="7" w:tplc="9DA67070" w:tentative="1">
      <w:start w:val="1"/>
      <w:numFmt w:val="bullet"/>
      <w:lvlText w:val=""/>
      <w:lvlJc w:val="left"/>
      <w:pPr>
        <w:tabs>
          <w:tab w:val="num" w:pos="5760"/>
        </w:tabs>
        <w:ind w:left="5760" w:hanging="360"/>
      </w:pPr>
      <w:rPr>
        <w:rFonts w:ascii="Wingdings" w:hAnsi="Wingdings" w:hint="default"/>
      </w:rPr>
    </w:lvl>
    <w:lvl w:ilvl="8" w:tplc="09543C0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931DA9"/>
    <w:multiLevelType w:val="hybridMultilevel"/>
    <w:tmpl w:val="339EAC36"/>
    <w:lvl w:ilvl="0" w:tplc="10FA8972">
      <w:start w:val="1"/>
      <w:numFmt w:val="bullet"/>
      <w:lvlText w:val="•"/>
      <w:lvlJc w:val="left"/>
      <w:pPr>
        <w:tabs>
          <w:tab w:val="num" w:pos="720"/>
        </w:tabs>
        <w:ind w:left="720" w:hanging="360"/>
      </w:pPr>
      <w:rPr>
        <w:rFonts w:ascii="Arial" w:hAnsi="Arial" w:hint="default"/>
      </w:rPr>
    </w:lvl>
    <w:lvl w:ilvl="1" w:tplc="42984168">
      <w:start w:val="1"/>
      <w:numFmt w:val="bullet"/>
      <w:lvlText w:val="•"/>
      <w:lvlJc w:val="left"/>
      <w:pPr>
        <w:tabs>
          <w:tab w:val="num" w:pos="1440"/>
        </w:tabs>
        <w:ind w:left="1440" w:hanging="360"/>
      </w:pPr>
      <w:rPr>
        <w:rFonts w:ascii="Arial" w:hAnsi="Arial" w:hint="default"/>
      </w:rPr>
    </w:lvl>
    <w:lvl w:ilvl="2" w:tplc="C444E32E" w:tentative="1">
      <w:start w:val="1"/>
      <w:numFmt w:val="bullet"/>
      <w:lvlText w:val="•"/>
      <w:lvlJc w:val="left"/>
      <w:pPr>
        <w:tabs>
          <w:tab w:val="num" w:pos="2160"/>
        </w:tabs>
        <w:ind w:left="2160" w:hanging="360"/>
      </w:pPr>
      <w:rPr>
        <w:rFonts w:ascii="Arial" w:hAnsi="Arial" w:hint="default"/>
      </w:rPr>
    </w:lvl>
    <w:lvl w:ilvl="3" w:tplc="0FD01A4E" w:tentative="1">
      <w:start w:val="1"/>
      <w:numFmt w:val="bullet"/>
      <w:lvlText w:val="•"/>
      <w:lvlJc w:val="left"/>
      <w:pPr>
        <w:tabs>
          <w:tab w:val="num" w:pos="2880"/>
        </w:tabs>
        <w:ind w:left="2880" w:hanging="360"/>
      </w:pPr>
      <w:rPr>
        <w:rFonts w:ascii="Arial" w:hAnsi="Arial" w:hint="default"/>
      </w:rPr>
    </w:lvl>
    <w:lvl w:ilvl="4" w:tplc="84120B5C" w:tentative="1">
      <w:start w:val="1"/>
      <w:numFmt w:val="bullet"/>
      <w:lvlText w:val="•"/>
      <w:lvlJc w:val="left"/>
      <w:pPr>
        <w:tabs>
          <w:tab w:val="num" w:pos="3600"/>
        </w:tabs>
        <w:ind w:left="3600" w:hanging="360"/>
      </w:pPr>
      <w:rPr>
        <w:rFonts w:ascii="Arial" w:hAnsi="Arial" w:hint="default"/>
      </w:rPr>
    </w:lvl>
    <w:lvl w:ilvl="5" w:tplc="4B78A4DA" w:tentative="1">
      <w:start w:val="1"/>
      <w:numFmt w:val="bullet"/>
      <w:lvlText w:val="•"/>
      <w:lvlJc w:val="left"/>
      <w:pPr>
        <w:tabs>
          <w:tab w:val="num" w:pos="4320"/>
        </w:tabs>
        <w:ind w:left="4320" w:hanging="360"/>
      </w:pPr>
      <w:rPr>
        <w:rFonts w:ascii="Arial" w:hAnsi="Arial" w:hint="default"/>
      </w:rPr>
    </w:lvl>
    <w:lvl w:ilvl="6" w:tplc="C0FC130E" w:tentative="1">
      <w:start w:val="1"/>
      <w:numFmt w:val="bullet"/>
      <w:lvlText w:val="•"/>
      <w:lvlJc w:val="left"/>
      <w:pPr>
        <w:tabs>
          <w:tab w:val="num" w:pos="5040"/>
        </w:tabs>
        <w:ind w:left="5040" w:hanging="360"/>
      </w:pPr>
      <w:rPr>
        <w:rFonts w:ascii="Arial" w:hAnsi="Arial" w:hint="default"/>
      </w:rPr>
    </w:lvl>
    <w:lvl w:ilvl="7" w:tplc="72546DD0" w:tentative="1">
      <w:start w:val="1"/>
      <w:numFmt w:val="bullet"/>
      <w:lvlText w:val="•"/>
      <w:lvlJc w:val="left"/>
      <w:pPr>
        <w:tabs>
          <w:tab w:val="num" w:pos="5760"/>
        </w:tabs>
        <w:ind w:left="5760" w:hanging="360"/>
      </w:pPr>
      <w:rPr>
        <w:rFonts w:ascii="Arial" w:hAnsi="Arial" w:hint="default"/>
      </w:rPr>
    </w:lvl>
    <w:lvl w:ilvl="8" w:tplc="4A0071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FD505D"/>
    <w:multiLevelType w:val="hybridMultilevel"/>
    <w:tmpl w:val="737CE1B4"/>
    <w:lvl w:ilvl="0" w:tplc="87CAC76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4E4987"/>
    <w:multiLevelType w:val="hybridMultilevel"/>
    <w:tmpl w:val="05BC80BC"/>
    <w:lvl w:ilvl="0" w:tplc="87CAC76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91E4E5E"/>
    <w:multiLevelType w:val="hybridMultilevel"/>
    <w:tmpl w:val="9FDAE8D4"/>
    <w:lvl w:ilvl="0" w:tplc="87CAC76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3"/>
  </w:num>
  <w:num w:numId="6">
    <w:abstractNumId w:val="5"/>
  </w:num>
  <w:num w:numId="7">
    <w:abstractNumId w:val="0"/>
  </w:num>
  <w:num w:numId="8">
    <w:abstractNumId w:val="7"/>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trackedChanges" w:enforcement="1" w:cryptProviderType="rsaAES" w:cryptAlgorithmClass="hash" w:cryptAlgorithmType="typeAny" w:cryptAlgorithmSid="14" w:cryptSpinCount="100000" w:hash="/ERFxKmUtnb21t6RBDgSONDY3dNliCBnN+Z3dX3kdt23eKnDX4Wfxx/iXoECc5R2dLiZ0hIheWUReBSqi+xISg==" w:salt="bIWJTQD6byGHFq+piNWS/w=="/>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01215"/>
    <w:rsid w:val="000040A2"/>
    <w:rsid w:val="00027079"/>
    <w:rsid w:val="00036480"/>
    <w:rsid w:val="00043F90"/>
    <w:rsid w:val="00054F5D"/>
    <w:rsid w:val="00055E7F"/>
    <w:rsid w:val="00063CDC"/>
    <w:rsid w:val="000746CF"/>
    <w:rsid w:val="00077770"/>
    <w:rsid w:val="00080DB3"/>
    <w:rsid w:val="000958DC"/>
    <w:rsid w:val="000A504D"/>
    <w:rsid w:val="000B4B70"/>
    <w:rsid w:val="000D031D"/>
    <w:rsid w:val="0010067D"/>
    <w:rsid w:val="00144A47"/>
    <w:rsid w:val="00153D7D"/>
    <w:rsid w:val="00170EC3"/>
    <w:rsid w:val="001835EB"/>
    <w:rsid w:val="001A6470"/>
    <w:rsid w:val="001A70C5"/>
    <w:rsid w:val="001A75B3"/>
    <w:rsid w:val="001C3465"/>
    <w:rsid w:val="00240CF8"/>
    <w:rsid w:val="002958FD"/>
    <w:rsid w:val="002D52F7"/>
    <w:rsid w:val="002E0599"/>
    <w:rsid w:val="002E3832"/>
    <w:rsid w:val="002F1E5A"/>
    <w:rsid w:val="002F4CF7"/>
    <w:rsid w:val="003008ED"/>
    <w:rsid w:val="003034B4"/>
    <w:rsid w:val="00353124"/>
    <w:rsid w:val="003D4A38"/>
    <w:rsid w:val="003E3E23"/>
    <w:rsid w:val="0044793D"/>
    <w:rsid w:val="00491382"/>
    <w:rsid w:val="004A104B"/>
    <w:rsid w:val="004B5882"/>
    <w:rsid w:val="004C6790"/>
    <w:rsid w:val="004D24FD"/>
    <w:rsid w:val="005037F2"/>
    <w:rsid w:val="005102D2"/>
    <w:rsid w:val="0052380D"/>
    <w:rsid w:val="00536A91"/>
    <w:rsid w:val="005A2822"/>
    <w:rsid w:val="005A28D0"/>
    <w:rsid w:val="00600CA7"/>
    <w:rsid w:val="0067242D"/>
    <w:rsid w:val="006B6D16"/>
    <w:rsid w:val="006F2D4E"/>
    <w:rsid w:val="00712366"/>
    <w:rsid w:val="00747CCA"/>
    <w:rsid w:val="007626D4"/>
    <w:rsid w:val="0076650A"/>
    <w:rsid w:val="007A4184"/>
    <w:rsid w:val="007B2879"/>
    <w:rsid w:val="007F76A4"/>
    <w:rsid w:val="00813EBB"/>
    <w:rsid w:val="0084746E"/>
    <w:rsid w:val="00860274"/>
    <w:rsid w:val="008D1596"/>
    <w:rsid w:val="008D6210"/>
    <w:rsid w:val="008E5402"/>
    <w:rsid w:val="0092149A"/>
    <w:rsid w:val="00934B09"/>
    <w:rsid w:val="00976D96"/>
    <w:rsid w:val="009A2824"/>
    <w:rsid w:val="009A3F4B"/>
    <w:rsid w:val="009B44B3"/>
    <w:rsid w:val="00A058C3"/>
    <w:rsid w:val="00A06AA7"/>
    <w:rsid w:val="00A311CE"/>
    <w:rsid w:val="00A4225A"/>
    <w:rsid w:val="00AA494C"/>
    <w:rsid w:val="00AA50D0"/>
    <w:rsid w:val="00AD0181"/>
    <w:rsid w:val="00B03C09"/>
    <w:rsid w:val="00B5145D"/>
    <w:rsid w:val="00B72083"/>
    <w:rsid w:val="00B81DE9"/>
    <w:rsid w:val="00B86F7D"/>
    <w:rsid w:val="00C1408F"/>
    <w:rsid w:val="00C51B7B"/>
    <w:rsid w:val="00C61D05"/>
    <w:rsid w:val="00C902AF"/>
    <w:rsid w:val="00CD27F4"/>
    <w:rsid w:val="00CD2E85"/>
    <w:rsid w:val="00D03946"/>
    <w:rsid w:val="00D1269B"/>
    <w:rsid w:val="00D1693B"/>
    <w:rsid w:val="00D72547"/>
    <w:rsid w:val="00D961CC"/>
    <w:rsid w:val="00DA479D"/>
    <w:rsid w:val="00E03F1E"/>
    <w:rsid w:val="00E33EDD"/>
    <w:rsid w:val="00E4081B"/>
    <w:rsid w:val="00E53DB2"/>
    <w:rsid w:val="00E70EC3"/>
    <w:rsid w:val="00E767F3"/>
    <w:rsid w:val="00E82880"/>
    <w:rsid w:val="00E91691"/>
    <w:rsid w:val="00E97D21"/>
    <w:rsid w:val="00EB6604"/>
    <w:rsid w:val="00F00BE4"/>
    <w:rsid w:val="00F05891"/>
    <w:rsid w:val="00F40A04"/>
    <w:rsid w:val="00F443E1"/>
    <w:rsid w:val="00F84A62"/>
    <w:rsid w:val="00F8622C"/>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242626"/>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Listenabsatz">
    <w:name w:val="List Paragraph"/>
    <w:basedOn w:val="Standard"/>
    <w:uiPriority w:val="34"/>
    <w:qFormat/>
    <w:rsid w:val="004A104B"/>
    <w:pPr>
      <w:spacing w:after="0" w:line="240" w:lineRule="auto"/>
      <w:ind w:left="720"/>
    </w:pPr>
    <w:rPr>
      <w:rFonts w:ascii="Calibri" w:hAnsi="Calibri" w:cs="Calibri"/>
    </w:rPr>
  </w:style>
  <w:style w:type="character" w:styleId="Kommentarzeichen">
    <w:name w:val="annotation reference"/>
    <w:basedOn w:val="Absatz-Standardschriftart"/>
    <w:uiPriority w:val="99"/>
    <w:semiHidden/>
    <w:unhideWhenUsed/>
    <w:rsid w:val="007F76A4"/>
    <w:rPr>
      <w:sz w:val="16"/>
      <w:szCs w:val="16"/>
    </w:rPr>
  </w:style>
  <w:style w:type="paragraph" w:styleId="Kommentartext">
    <w:name w:val="annotation text"/>
    <w:basedOn w:val="Standard"/>
    <w:link w:val="KommentartextZchn"/>
    <w:uiPriority w:val="99"/>
    <w:semiHidden/>
    <w:unhideWhenUsed/>
    <w:rsid w:val="007F76A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76A4"/>
    <w:rPr>
      <w:sz w:val="20"/>
      <w:szCs w:val="20"/>
    </w:rPr>
  </w:style>
  <w:style w:type="paragraph" w:styleId="Kommentarthema">
    <w:name w:val="annotation subject"/>
    <w:basedOn w:val="Kommentartext"/>
    <w:next w:val="Kommentartext"/>
    <w:link w:val="KommentarthemaZchn"/>
    <w:uiPriority w:val="99"/>
    <w:semiHidden/>
    <w:unhideWhenUsed/>
    <w:rsid w:val="007F76A4"/>
    <w:rPr>
      <w:b/>
      <w:bCs/>
    </w:rPr>
  </w:style>
  <w:style w:type="character" w:customStyle="1" w:styleId="KommentarthemaZchn">
    <w:name w:val="Kommentarthema Zchn"/>
    <w:basedOn w:val="KommentartextZchn"/>
    <w:link w:val="Kommentarthema"/>
    <w:uiPriority w:val="99"/>
    <w:semiHidden/>
    <w:rsid w:val="007F76A4"/>
    <w:rPr>
      <w:b/>
      <w:bCs/>
      <w:sz w:val="20"/>
      <w:szCs w:val="20"/>
    </w:rPr>
  </w:style>
  <w:style w:type="paragraph" w:styleId="Sprechblasentext">
    <w:name w:val="Balloon Text"/>
    <w:basedOn w:val="Standard"/>
    <w:link w:val="SprechblasentextZchn"/>
    <w:uiPriority w:val="99"/>
    <w:semiHidden/>
    <w:unhideWhenUsed/>
    <w:rsid w:val="007F76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76A4"/>
    <w:rPr>
      <w:rFonts w:ascii="Segoe UI" w:hAnsi="Segoe UI" w:cs="Segoe UI"/>
      <w:sz w:val="18"/>
      <w:szCs w:val="18"/>
    </w:rPr>
  </w:style>
  <w:style w:type="character" w:styleId="BesuchterLink">
    <w:name w:val="FollowedHyperlink"/>
    <w:basedOn w:val="Absatz-Standardschriftart"/>
    <w:uiPriority w:val="99"/>
    <w:semiHidden/>
    <w:unhideWhenUsed/>
    <w:rsid w:val="000A504D"/>
    <w:rPr>
      <w:color w:val="954F72" w:themeColor="followedHyperlink"/>
      <w:u w:val="single"/>
    </w:rPr>
  </w:style>
  <w:style w:type="paragraph" w:styleId="StandardWeb">
    <w:name w:val="Normal (Web)"/>
    <w:basedOn w:val="Standard"/>
    <w:uiPriority w:val="99"/>
    <w:semiHidden/>
    <w:unhideWhenUsed/>
    <w:rsid w:val="00D7254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747CCA"/>
    <w:pPr>
      <w:spacing w:after="0" w:line="240" w:lineRule="auto"/>
    </w:pPr>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73875">
      <w:bodyDiv w:val="1"/>
      <w:marLeft w:val="0"/>
      <w:marRight w:val="0"/>
      <w:marTop w:val="0"/>
      <w:marBottom w:val="0"/>
      <w:divBdr>
        <w:top w:val="none" w:sz="0" w:space="0" w:color="auto"/>
        <w:left w:val="none" w:sz="0" w:space="0" w:color="auto"/>
        <w:bottom w:val="none" w:sz="0" w:space="0" w:color="auto"/>
        <w:right w:val="none" w:sz="0" w:space="0" w:color="auto"/>
      </w:divBdr>
      <w:divsChild>
        <w:div w:id="508058757">
          <w:marLeft w:val="1253"/>
          <w:marRight w:val="0"/>
          <w:marTop w:val="0"/>
          <w:marBottom w:val="0"/>
          <w:divBdr>
            <w:top w:val="none" w:sz="0" w:space="0" w:color="auto"/>
            <w:left w:val="none" w:sz="0" w:space="0" w:color="auto"/>
            <w:bottom w:val="none" w:sz="0" w:space="0" w:color="auto"/>
            <w:right w:val="none" w:sz="0" w:space="0" w:color="auto"/>
          </w:divBdr>
        </w:div>
        <w:div w:id="707753661">
          <w:marLeft w:val="1253"/>
          <w:marRight w:val="0"/>
          <w:marTop w:val="0"/>
          <w:marBottom w:val="0"/>
          <w:divBdr>
            <w:top w:val="none" w:sz="0" w:space="0" w:color="auto"/>
            <w:left w:val="none" w:sz="0" w:space="0" w:color="auto"/>
            <w:bottom w:val="none" w:sz="0" w:space="0" w:color="auto"/>
            <w:right w:val="none" w:sz="0" w:space="0" w:color="auto"/>
          </w:divBdr>
        </w:div>
        <w:div w:id="592662385">
          <w:marLeft w:val="1253"/>
          <w:marRight w:val="0"/>
          <w:marTop w:val="0"/>
          <w:marBottom w:val="0"/>
          <w:divBdr>
            <w:top w:val="none" w:sz="0" w:space="0" w:color="auto"/>
            <w:left w:val="none" w:sz="0" w:space="0" w:color="auto"/>
            <w:bottom w:val="none" w:sz="0" w:space="0" w:color="auto"/>
            <w:right w:val="none" w:sz="0" w:space="0" w:color="auto"/>
          </w:divBdr>
        </w:div>
        <w:div w:id="1268469876">
          <w:marLeft w:val="1253"/>
          <w:marRight w:val="0"/>
          <w:marTop w:val="0"/>
          <w:marBottom w:val="0"/>
          <w:divBdr>
            <w:top w:val="none" w:sz="0" w:space="0" w:color="auto"/>
            <w:left w:val="none" w:sz="0" w:space="0" w:color="auto"/>
            <w:bottom w:val="none" w:sz="0" w:space="0" w:color="auto"/>
            <w:right w:val="none" w:sz="0" w:space="0" w:color="auto"/>
          </w:divBdr>
        </w:div>
      </w:divsChild>
    </w:div>
    <w:div w:id="801388430">
      <w:bodyDiv w:val="1"/>
      <w:marLeft w:val="0"/>
      <w:marRight w:val="0"/>
      <w:marTop w:val="0"/>
      <w:marBottom w:val="0"/>
      <w:divBdr>
        <w:top w:val="none" w:sz="0" w:space="0" w:color="auto"/>
        <w:left w:val="none" w:sz="0" w:space="0" w:color="auto"/>
        <w:bottom w:val="none" w:sz="0" w:space="0" w:color="auto"/>
        <w:right w:val="none" w:sz="0" w:space="0" w:color="auto"/>
      </w:divBdr>
    </w:div>
    <w:div w:id="985013468">
      <w:bodyDiv w:val="1"/>
      <w:marLeft w:val="0"/>
      <w:marRight w:val="0"/>
      <w:marTop w:val="0"/>
      <w:marBottom w:val="0"/>
      <w:divBdr>
        <w:top w:val="none" w:sz="0" w:space="0" w:color="auto"/>
        <w:left w:val="none" w:sz="0" w:space="0" w:color="auto"/>
        <w:bottom w:val="none" w:sz="0" w:space="0" w:color="auto"/>
        <w:right w:val="none" w:sz="0" w:space="0" w:color="auto"/>
      </w:divBdr>
    </w:div>
    <w:div w:id="1234388106">
      <w:bodyDiv w:val="1"/>
      <w:marLeft w:val="0"/>
      <w:marRight w:val="0"/>
      <w:marTop w:val="0"/>
      <w:marBottom w:val="0"/>
      <w:divBdr>
        <w:top w:val="none" w:sz="0" w:space="0" w:color="auto"/>
        <w:left w:val="none" w:sz="0" w:space="0" w:color="auto"/>
        <w:bottom w:val="none" w:sz="0" w:space="0" w:color="auto"/>
        <w:right w:val="none" w:sz="0" w:space="0" w:color="auto"/>
      </w:divBdr>
    </w:div>
    <w:div w:id="1349329393">
      <w:bodyDiv w:val="1"/>
      <w:marLeft w:val="0"/>
      <w:marRight w:val="0"/>
      <w:marTop w:val="0"/>
      <w:marBottom w:val="0"/>
      <w:divBdr>
        <w:top w:val="none" w:sz="0" w:space="0" w:color="auto"/>
        <w:left w:val="none" w:sz="0" w:space="0" w:color="auto"/>
        <w:bottom w:val="none" w:sz="0" w:space="0" w:color="auto"/>
        <w:right w:val="none" w:sz="0" w:space="0" w:color="auto"/>
      </w:divBdr>
    </w:div>
    <w:div w:id="1398632014">
      <w:bodyDiv w:val="1"/>
      <w:marLeft w:val="0"/>
      <w:marRight w:val="0"/>
      <w:marTop w:val="0"/>
      <w:marBottom w:val="0"/>
      <w:divBdr>
        <w:top w:val="none" w:sz="0" w:space="0" w:color="auto"/>
        <w:left w:val="none" w:sz="0" w:space="0" w:color="auto"/>
        <w:bottom w:val="none" w:sz="0" w:space="0" w:color="auto"/>
        <w:right w:val="none" w:sz="0" w:space="0" w:color="auto"/>
      </w:divBdr>
      <w:divsChild>
        <w:div w:id="1302807698">
          <w:marLeft w:val="1253"/>
          <w:marRight w:val="0"/>
          <w:marTop w:val="0"/>
          <w:marBottom w:val="0"/>
          <w:divBdr>
            <w:top w:val="none" w:sz="0" w:space="0" w:color="auto"/>
            <w:left w:val="none" w:sz="0" w:space="0" w:color="auto"/>
            <w:bottom w:val="none" w:sz="0" w:space="0" w:color="auto"/>
            <w:right w:val="none" w:sz="0" w:space="0" w:color="auto"/>
          </w:divBdr>
        </w:div>
        <w:div w:id="1459566876">
          <w:marLeft w:val="1253"/>
          <w:marRight w:val="0"/>
          <w:marTop w:val="0"/>
          <w:marBottom w:val="0"/>
          <w:divBdr>
            <w:top w:val="none" w:sz="0" w:space="0" w:color="auto"/>
            <w:left w:val="none" w:sz="0" w:space="0" w:color="auto"/>
            <w:bottom w:val="none" w:sz="0" w:space="0" w:color="auto"/>
            <w:right w:val="none" w:sz="0" w:space="0" w:color="auto"/>
          </w:divBdr>
        </w:div>
        <w:div w:id="1746605783">
          <w:marLeft w:val="1253"/>
          <w:marRight w:val="0"/>
          <w:marTop w:val="0"/>
          <w:marBottom w:val="0"/>
          <w:divBdr>
            <w:top w:val="none" w:sz="0" w:space="0" w:color="auto"/>
            <w:left w:val="none" w:sz="0" w:space="0" w:color="auto"/>
            <w:bottom w:val="none" w:sz="0" w:space="0" w:color="auto"/>
            <w:right w:val="none" w:sz="0" w:space="0" w:color="auto"/>
          </w:divBdr>
        </w:div>
      </w:divsChild>
    </w:div>
    <w:div w:id="1767115772">
      <w:bodyDiv w:val="1"/>
      <w:marLeft w:val="0"/>
      <w:marRight w:val="0"/>
      <w:marTop w:val="0"/>
      <w:marBottom w:val="0"/>
      <w:divBdr>
        <w:top w:val="none" w:sz="0" w:space="0" w:color="auto"/>
        <w:left w:val="none" w:sz="0" w:space="0" w:color="auto"/>
        <w:bottom w:val="none" w:sz="0" w:space="0" w:color="auto"/>
        <w:right w:val="none" w:sz="0" w:space="0" w:color="auto"/>
      </w:divBdr>
      <w:divsChild>
        <w:div w:id="1995376096">
          <w:marLeft w:val="1267"/>
          <w:marRight w:val="0"/>
          <w:marTop w:val="0"/>
          <w:marBottom w:val="0"/>
          <w:divBdr>
            <w:top w:val="none" w:sz="0" w:space="0" w:color="auto"/>
            <w:left w:val="none" w:sz="0" w:space="0" w:color="auto"/>
            <w:bottom w:val="none" w:sz="0" w:space="0" w:color="auto"/>
            <w:right w:val="none" w:sz="0" w:space="0" w:color="auto"/>
          </w:divBdr>
        </w:div>
        <w:div w:id="1543666126">
          <w:marLeft w:val="1267"/>
          <w:marRight w:val="0"/>
          <w:marTop w:val="0"/>
          <w:marBottom w:val="0"/>
          <w:divBdr>
            <w:top w:val="none" w:sz="0" w:space="0" w:color="auto"/>
            <w:left w:val="none" w:sz="0" w:space="0" w:color="auto"/>
            <w:bottom w:val="none" w:sz="0" w:space="0" w:color="auto"/>
            <w:right w:val="none" w:sz="0" w:space="0" w:color="auto"/>
          </w:divBdr>
        </w:div>
        <w:div w:id="1351448430">
          <w:marLeft w:val="1267"/>
          <w:marRight w:val="0"/>
          <w:marTop w:val="0"/>
          <w:marBottom w:val="240"/>
          <w:divBdr>
            <w:top w:val="none" w:sz="0" w:space="0" w:color="auto"/>
            <w:left w:val="none" w:sz="0" w:space="0" w:color="auto"/>
            <w:bottom w:val="none" w:sz="0" w:space="0" w:color="auto"/>
            <w:right w:val="none" w:sz="0" w:space="0" w:color="auto"/>
          </w:divBdr>
        </w:div>
      </w:divsChild>
    </w:div>
    <w:div w:id="1985965607">
      <w:bodyDiv w:val="1"/>
      <w:marLeft w:val="0"/>
      <w:marRight w:val="0"/>
      <w:marTop w:val="0"/>
      <w:marBottom w:val="0"/>
      <w:divBdr>
        <w:top w:val="none" w:sz="0" w:space="0" w:color="auto"/>
        <w:left w:val="none" w:sz="0" w:space="0" w:color="auto"/>
        <w:bottom w:val="none" w:sz="0" w:space="0" w:color="auto"/>
        <w:right w:val="none" w:sz="0" w:space="0" w:color="auto"/>
      </w:divBdr>
      <w:divsChild>
        <w:div w:id="345594598">
          <w:marLeft w:val="547"/>
          <w:marRight w:val="0"/>
          <w:marTop w:val="0"/>
          <w:marBottom w:val="0"/>
          <w:divBdr>
            <w:top w:val="none" w:sz="0" w:space="0" w:color="auto"/>
            <w:left w:val="none" w:sz="0" w:space="0" w:color="auto"/>
            <w:bottom w:val="none" w:sz="0" w:space="0" w:color="auto"/>
            <w:right w:val="none" w:sz="0" w:space="0" w:color="auto"/>
          </w:divBdr>
        </w:div>
        <w:div w:id="1458570170">
          <w:marLeft w:val="547"/>
          <w:marRight w:val="0"/>
          <w:marTop w:val="0"/>
          <w:marBottom w:val="0"/>
          <w:divBdr>
            <w:top w:val="none" w:sz="0" w:space="0" w:color="auto"/>
            <w:left w:val="none" w:sz="0" w:space="0" w:color="auto"/>
            <w:bottom w:val="none" w:sz="0" w:space="0" w:color="auto"/>
            <w:right w:val="none" w:sz="0" w:space="0" w:color="auto"/>
          </w:divBdr>
        </w:div>
        <w:div w:id="656344165">
          <w:marLeft w:val="547"/>
          <w:marRight w:val="0"/>
          <w:marTop w:val="0"/>
          <w:marBottom w:val="120"/>
          <w:divBdr>
            <w:top w:val="none" w:sz="0" w:space="0" w:color="auto"/>
            <w:left w:val="none" w:sz="0" w:space="0" w:color="auto"/>
            <w:bottom w:val="none" w:sz="0" w:space="0" w:color="auto"/>
            <w:right w:val="none" w:sz="0" w:space="0" w:color="auto"/>
          </w:divBdr>
        </w:div>
        <w:div w:id="1819875869">
          <w:marLeft w:val="1267"/>
          <w:marRight w:val="0"/>
          <w:marTop w:val="0"/>
          <w:marBottom w:val="0"/>
          <w:divBdr>
            <w:top w:val="none" w:sz="0" w:space="0" w:color="auto"/>
            <w:left w:val="none" w:sz="0" w:space="0" w:color="auto"/>
            <w:bottom w:val="none" w:sz="0" w:space="0" w:color="auto"/>
            <w:right w:val="none" w:sz="0" w:space="0" w:color="auto"/>
          </w:divBdr>
        </w:div>
        <w:div w:id="212546380">
          <w:marLeft w:val="1267"/>
          <w:marRight w:val="0"/>
          <w:marTop w:val="0"/>
          <w:marBottom w:val="0"/>
          <w:divBdr>
            <w:top w:val="none" w:sz="0" w:space="0" w:color="auto"/>
            <w:left w:val="none" w:sz="0" w:space="0" w:color="auto"/>
            <w:bottom w:val="none" w:sz="0" w:space="0" w:color="auto"/>
            <w:right w:val="none" w:sz="0" w:space="0" w:color="auto"/>
          </w:divBdr>
        </w:div>
        <w:div w:id="1575699596">
          <w:marLeft w:val="1267"/>
          <w:marRight w:val="0"/>
          <w:marTop w:val="0"/>
          <w:marBottom w:val="0"/>
          <w:divBdr>
            <w:top w:val="none" w:sz="0" w:space="0" w:color="auto"/>
            <w:left w:val="none" w:sz="0" w:space="0" w:color="auto"/>
            <w:bottom w:val="none" w:sz="0" w:space="0" w:color="auto"/>
            <w:right w:val="none" w:sz="0" w:space="0" w:color="auto"/>
          </w:divBdr>
        </w:div>
        <w:div w:id="876623397">
          <w:marLeft w:val="1267"/>
          <w:marRight w:val="0"/>
          <w:marTop w:val="0"/>
          <w:marBottom w:val="0"/>
          <w:divBdr>
            <w:top w:val="none" w:sz="0" w:space="0" w:color="auto"/>
            <w:left w:val="none" w:sz="0" w:space="0" w:color="auto"/>
            <w:bottom w:val="none" w:sz="0" w:space="0" w:color="auto"/>
            <w:right w:val="none" w:sz="0" w:space="0" w:color="auto"/>
          </w:divBdr>
        </w:div>
        <w:div w:id="454494727">
          <w:marLeft w:val="1267"/>
          <w:marRight w:val="0"/>
          <w:marTop w:val="0"/>
          <w:marBottom w:val="0"/>
          <w:divBdr>
            <w:top w:val="none" w:sz="0" w:space="0" w:color="auto"/>
            <w:left w:val="none" w:sz="0" w:space="0" w:color="auto"/>
            <w:bottom w:val="none" w:sz="0" w:space="0" w:color="auto"/>
            <w:right w:val="none" w:sz="0" w:space="0" w:color="auto"/>
          </w:divBdr>
        </w:div>
        <w:div w:id="463040404">
          <w:marLeft w:val="1267"/>
          <w:marRight w:val="0"/>
          <w:marTop w:val="0"/>
          <w:marBottom w:val="0"/>
          <w:divBdr>
            <w:top w:val="none" w:sz="0" w:space="0" w:color="auto"/>
            <w:left w:val="none" w:sz="0" w:space="0" w:color="auto"/>
            <w:bottom w:val="none" w:sz="0" w:space="0" w:color="auto"/>
            <w:right w:val="none" w:sz="0" w:space="0" w:color="auto"/>
          </w:divBdr>
        </w:div>
        <w:div w:id="29426136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osv-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BD96C0C4.dotm</Template>
  <TotalTime>0</TotalTime>
  <Pages>2</Pages>
  <Words>778</Words>
  <Characters>4903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7</cp:revision>
  <cp:lastPrinted>2019-08-15T09:36:00Z</cp:lastPrinted>
  <dcterms:created xsi:type="dcterms:W3CDTF">2019-08-16T07:11:00Z</dcterms:created>
  <dcterms:modified xsi:type="dcterms:W3CDTF">2019-08-19T12:17:00Z</dcterms:modified>
</cp:coreProperties>
</file>