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F0" w:rsidRPr="008242F0" w:rsidRDefault="008242F0" w:rsidP="002964BC">
      <w:pPr>
        <w:rPr>
          <w:b/>
          <w:sz w:val="22"/>
          <w:szCs w:val="22"/>
          <w:u w:val="single"/>
        </w:rPr>
      </w:pPr>
      <w:r w:rsidRPr="008242F0">
        <w:rPr>
          <w:b/>
          <w:sz w:val="22"/>
          <w:szCs w:val="22"/>
          <w:u w:val="single"/>
        </w:rPr>
        <w:t>Zweiklang von Ernährung und Bewegung</w:t>
      </w:r>
    </w:p>
    <w:p w:rsidR="008242F0" w:rsidRPr="008242F0" w:rsidRDefault="008242F0" w:rsidP="002964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Arthrose und Zuckerkrankheit </w:t>
      </w:r>
      <w:r w:rsidRPr="008242F0">
        <w:rPr>
          <w:b/>
          <w:sz w:val="28"/>
          <w:szCs w:val="28"/>
        </w:rPr>
        <w:t>vorbeugen</w:t>
      </w:r>
    </w:p>
    <w:p w:rsidR="008242F0" w:rsidRDefault="008242F0" w:rsidP="002964BC">
      <w:pPr>
        <w:rPr>
          <w:b/>
          <w:sz w:val="22"/>
          <w:szCs w:val="22"/>
        </w:rPr>
      </w:pPr>
    </w:p>
    <w:p w:rsidR="00B40726" w:rsidRPr="00D3622A" w:rsidRDefault="0008468C" w:rsidP="002964BC">
      <w:pPr>
        <w:rPr>
          <w:b/>
          <w:sz w:val="22"/>
          <w:szCs w:val="22"/>
        </w:rPr>
      </w:pPr>
      <w:r>
        <w:rPr>
          <w:b/>
          <w:sz w:val="22"/>
          <w:szCs w:val="22"/>
        </w:rPr>
        <w:t>(Jul</w:t>
      </w:r>
      <w:bookmarkStart w:id="0" w:name="_GoBack"/>
      <w:bookmarkEnd w:id="0"/>
      <w:r w:rsidR="00D3622A" w:rsidRPr="00D3622A">
        <w:rPr>
          <w:b/>
          <w:sz w:val="22"/>
          <w:szCs w:val="22"/>
        </w:rPr>
        <w:t>i 2017) Ernährung und Bewegung sind wichtige Stellgrößen, mit denen wir selbst unser subjektives Wohlbefinden, aber auch unsere Gesundheit beeinflussen können. Das Zusammenspiel von zunehmendem Fastfood-Konsum und Bewegungsarmut begünstigt zahlreiche Zivilisationskrankheiten wie Diabetes Typ 2 oder auch Arthrose.</w:t>
      </w:r>
      <w:r w:rsidR="0011531B">
        <w:rPr>
          <w:b/>
          <w:sz w:val="22"/>
          <w:szCs w:val="22"/>
        </w:rPr>
        <w:t xml:space="preserve"> Darauf weist die SIGNAL IDUNA hin.</w:t>
      </w:r>
    </w:p>
    <w:p w:rsidR="00D3622A" w:rsidRDefault="00D3622A" w:rsidP="002964BC">
      <w:pPr>
        <w:rPr>
          <w:sz w:val="22"/>
          <w:szCs w:val="22"/>
        </w:rPr>
      </w:pPr>
    </w:p>
    <w:p w:rsidR="000D4023" w:rsidRDefault="004445E5" w:rsidP="002964BC">
      <w:pPr>
        <w:rPr>
          <w:sz w:val="22"/>
          <w:szCs w:val="22"/>
        </w:rPr>
      </w:pPr>
      <w:r>
        <w:rPr>
          <w:sz w:val="22"/>
          <w:szCs w:val="22"/>
        </w:rPr>
        <w:t>Schätzungen zufolge leiden zwischen sieben und acht Millionen Deutsche an Diabe</w:t>
      </w:r>
      <w:r w:rsidR="000D4023">
        <w:rPr>
          <w:sz w:val="22"/>
          <w:szCs w:val="22"/>
        </w:rPr>
        <w:t xml:space="preserve">tes, davon etwa 90 Prozent am Typ 2. Früher als „Altersdiabetes“ bezeichnet, erkranken </w:t>
      </w:r>
      <w:r w:rsidR="000E0D76">
        <w:rPr>
          <w:sz w:val="22"/>
          <w:szCs w:val="22"/>
        </w:rPr>
        <w:t xml:space="preserve">daran </w:t>
      </w:r>
      <w:r w:rsidR="000D4023">
        <w:rPr>
          <w:sz w:val="22"/>
          <w:szCs w:val="22"/>
        </w:rPr>
        <w:t xml:space="preserve">inzwischen </w:t>
      </w:r>
      <w:r w:rsidR="00200774">
        <w:rPr>
          <w:sz w:val="22"/>
          <w:szCs w:val="22"/>
        </w:rPr>
        <w:t>häufiger</w:t>
      </w:r>
      <w:r w:rsidR="000D4023">
        <w:rPr>
          <w:sz w:val="22"/>
          <w:szCs w:val="22"/>
        </w:rPr>
        <w:t xml:space="preserve"> jüngere Menschen, teilweise sogar Kinder. Als eine der Hauptursachen haben Experte</w:t>
      </w:r>
      <w:r w:rsidR="000E0D76">
        <w:rPr>
          <w:sz w:val="22"/>
          <w:szCs w:val="22"/>
        </w:rPr>
        <w:t>n unseren Lebensstil ausgemacht: Die verbreitete Mischung aus Bewegungsarmut und falscher Ernährung fördert</w:t>
      </w:r>
      <w:r w:rsidR="000D4023">
        <w:rPr>
          <w:sz w:val="22"/>
          <w:szCs w:val="22"/>
        </w:rPr>
        <w:t xml:space="preserve"> Übergewicht</w:t>
      </w:r>
      <w:r w:rsidR="000E0D76">
        <w:rPr>
          <w:sz w:val="22"/>
          <w:szCs w:val="22"/>
        </w:rPr>
        <w:t xml:space="preserve">, </w:t>
      </w:r>
      <w:r w:rsidR="00C5288B">
        <w:rPr>
          <w:sz w:val="22"/>
          <w:szCs w:val="22"/>
        </w:rPr>
        <w:t>einen der Hauptri</w:t>
      </w:r>
      <w:r w:rsidR="000D4023">
        <w:rPr>
          <w:sz w:val="22"/>
          <w:szCs w:val="22"/>
        </w:rPr>
        <w:t>sikofaktor</w:t>
      </w:r>
      <w:r w:rsidR="00C5288B">
        <w:rPr>
          <w:sz w:val="22"/>
          <w:szCs w:val="22"/>
        </w:rPr>
        <w:t>en</w:t>
      </w:r>
      <w:r w:rsidR="000E0D76">
        <w:rPr>
          <w:sz w:val="22"/>
          <w:szCs w:val="22"/>
        </w:rPr>
        <w:t xml:space="preserve"> für Typ-2-Diabetes</w:t>
      </w:r>
      <w:r w:rsidR="00BB5F9F">
        <w:rPr>
          <w:sz w:val="22"/>
          <w:szCs w:val="22"/>
        </w:rPr>
        <w:t xml:space="preserve"> und Arthrose</w:t>
      </w:r>
      <w:r w:rsidR="00236233">
        <w:rPr>
          <w:sz w:val="22"/>
          <w:szCs w:val="22"/>
        </w:rPr>
        <w:t>. G</w:t>
      </w:r>
      <w:r w:rsidR="000D4023">
        <w:rPr>
          <w:sz w:val="22"/>
          <w:szCs w:val="22"/>
        </w:rPr>
        <w:t xml:space="preserve">erade bei Jüngeren gibt es </w:t>
      </w:r>
      <w:r w:rsidR="00BB5F9F">
        <w:rPr>
          <w:sz w:val="22"/>
          <w:szCs w:val="22"/>
        </w:rPr>
        <w:t xml:space="preserve">zum Beispiel </w:t>
      </w:r>
      <w:r w:rsidR="000D4023">
        <w:rPr>
          <w:sz w:val="22"/>
          <w:szCs w:val="22"/>
        </w:rPr>
        <w:t>einen engen Zusammenhang zwischen der Anzahl der Diabetes-2-Fälle und der Zahl der Übergewichtigen.</w:t>
      </w:r>
    </w:p>
    <w:p w:rsidR="000D4023" w:rsidRDefault="000D4023" w:rsidP="002964BC">
      <w:pPr>
        <w:rPr>
          <w:sz w:val="22"/>
          <w:szCs w:val="22"/>
        </w:rPr>
      </w:pPr>
    </w:p>
    <w:p w:rsidR="00630A83" w:rsidRDefault="000D4023" w:rsidP="002964BC">
      <w:pPr>
        <w:rPr>
          <w:sz w:val="22"/>
          <w:szCs w:val="22"/>
        </w:rPr>
      </w:pPr>
      <w:r>
        <w:rPr>
          <w:sz w:val="22"/>
          <w:szCs w:val="22"/>
        </w:rPr>
        <w:t xml:space="preserve">Zwar klagen viele von uns über Stress, doch verbringen sehr viele Menschen ihren Arbeitstag </w:t>
      </w:r>
      <w:r w:rsidR="000E0D76">
        <w:rPr>
          <w:sz w:val="22"/>
          <w:szCs w:val="22"/>
        </w:rPr>
        <w:t xml:space="preserve">sitzend </w:t>
      </w:r>
      <w:r>
        <w:rPr>
          <w:sz w:val="22"/>
          <w:szCs w:val="22"/>
        </w:rPr>
        <w:t xml:space="preserve">am Schreibtisch. Und in der Freizeit kommt auch nicht mehr Bewegung ins Spiel, denn anstelle von sportlicher Betätigung will man am liebsten „relaxen“. Dies zeigen regelmäßige Umfragen zu den Lieblingsbeschäftigungen der Deutschen. </w:t>
      </w:r>
      <w:r w:rsidR="00541CB7">
        <w:rPr>
          <w:sz w:val="22"/>
          <w:szCs w:val="22"/>
        </w:rPr>
        <w:t>Hinzu kommen die häufig nicht gerade optimalen Ernährungsgewohnheiten</w:t>
      </w:r>
      <w:r w:rsidR="00630A83">
        <w:rPr>
          <w:sz w:val="22"/>
          <w:szCs w:val="22"/>
        </w:rPr>
        <w:t>, die i</w:t>
      </w:r>
      <w:r w:rsidR="00C73ABC">
        <w:rPr>
          <w:sz w:val="22"/>
          <w:szCs w:val="22"/>
        </w:rPr>
        <w:t>n Kombination</w:t>
      </w:r>
      <w:r w:rsidR="00630A83">
        <w:rPr>
          <w:sz w:val="22"/>
          <w:szCs w:val="22"/>
        </w:rPr>
        <w:t xml:space="preserve"> beispielsweise Adipositas und Bluthochdruck </w:t>
      </w:r>
      <w:r w:rsidR="00527EDB">
        <w:rPr>
          <w:sz w:val="22"/>
          <w:szCs w:val="22"/>
        </w:rPr>
        <w:t xml:space="preserve">und in der Folge Diabetes Typ 2 </w:t>
      </w:r>
      <w:r w:rsidR="00630A83">
        <w:rPr>
          <w:sz w:val="22"/>
          <w:szCs w:val="22"/>
        </w:rPr>
        <w:t>Vorschub leisten</w:t>
      </w:r>
      <w:r w:rsidR="00F82585">
        <w:rPr>
          <w:sz w:val="22"/>
          <w:szCs w:val="22"/>
        </w:rPr>
        <w:t xml:space="preserve"> können</w:t>
      </w:r>
      <w:r w:rsidR="00541CB7">
        <w:rPr>
          <w:sz w:val="22"/>
          <w:szCs w:val="22"/>
        </w:rPr>
        <w:t xml:space="preserve">. </w:t>
      </w:r>
    </w:p>
    <w:p w:rsidR="00630A83" w:rsidRDefault="00630A83" w:rsidP="002964BC">
      <w:pPr>
        <w:rPr>
          <w:sz w:val="22"/>
          <w:szCs w:val="22"/>
        </w:rPr>
      </w:pPr>
    </w:p>
    <w:p w:rsidR="00D3622A" w:rsidRDefault="00541CB7" w:rsidP="002964BC">
      <w:pPr>
        <w:rPr>
          <w:sz w:val="22"/>
          <w:szCs w:val="22"/>
        </w:rPr>
      </w:pPr>
      <w:r>
        <w:rPr>
          <w:sz w:val="22"/>
          <w:szCs w:val="22"/>
        </w:rPr>
        <w:t xml:space="preserve">Schnelle Snacks – häufig zu fett, zu süß oder zu salzig – und das selten ausgewogene Kantinenessen unter der Woche </w:t>
      </w:r>
      <w:proofErr w:type="gramStart"/>
      <w:r w:rsidR="00630A83">
        <w:rPr>
          <w:sz w:val="22"/>
          <w:szCs w:val="22"/>
        </w:rPr>
        <w:t>bedeuten</w:t>
      </w:r>
      <w:proofErr w:type="gramEnd"/>
      <w:r w:rsidR="00630A83">
        <w:rPr>
          <w:sz w:val="22"/>
          <w:szCs w:val="22"/>
        </w:rPr>
        <w:t xml:space="preserve"> Schwerstarbeit für den Stoffwechsel</w:t>
      </w:r>
      <w:r w:rsidR="00B645B5">
        <w:rPr>
          <w:sz w:val="22"/>
          <w:szCs w:val="22"/>
        </w:rPr>
        <w:t>, so die SIGNAL IDUNA</w:t>
      </w:r>
      <w:r w:rsidR="00630A83">
        <w:rPr>
          <w:sz w:val="22"/>
          <w:szCs w:val="22"/>
        </w:rPr>
        <w:t xml:space="preserve">. </w:t>
      </w:r>
      <w:r w:rsidR="005C1806">
        <w:rPr>
          <w:sz w:val="22"/>
          <w:szCs w:val="22"/>
        </w:rPr>
        <w:t>Da</w:t>
      </w:r>
      <w:r w:rsidR="00B645B5">
        <w:rPr>
          <w:sz w:val="22"/>
          <w:szCs w:val="22"/>
        </w:rPr>
        <w:t xml:space="preserve">s Überangebot </w:t>
      </w:r>
      <w:r w:rsidR="005C1806">
        <w:rPr>
          <w:sz w:val="22"/>
          <w:szCs w:val="22"/>
        </w:rPr>
        <w:t>an</w:t>
      </w:r>
      <w:r w:rsidR="00B645B5">
        <w:rPr>
          <w:sz w:val="22"/>
          <w:szCs w:val="22"/>
        </w:rPr>
        <w:t xml:space="preserve"> Nährstoffen, vor allem </w:t>
      </w:r>
      <w:r w:rsidR="0089347E">
        <w:rPr>
          <w:sz w:val="22"/>
          <w:szCs w:val="22"/>
        </w:rPr>
        <w:t xml:space="preserve">an </w:t>
      </w:r>
      <w:r w:rsidR="00B645B5">
        <w:rPr>
          <w:sz w:val="22"/>
          <w:szCs w:val="22"/>
        </w:rPr>
        <w:t>Kohlenhydrate</w:t>
      </w:r>
      <w:r w:rsidR="0089347E">
        <w:rPr>
          <w:sz w:val="22"/>
          <w:szCs w:val="22"/>
        </w:rPr>
        <w:t>n</w:t>
      </w:r>
      <w:r w:rsidR="00B645B5">
        <w:rPr>
          <w:sz w:val="22"/>
          <w:szCs w:val="22"/>
        </w:rPr>
        <w:t xml:space="preserve"> und </w:t>
      </w:r>
      <w:r w:rsidR="0089347E">
        <w:rPr>
          <w:sz w:val="22"/>
          <w:szCs w:val="22"/>
        </w:rPr>
        <w:t>Fett</w:t>
      </w:r>
      <w:r w:rsidR="00B645B5">
        <w:rPr>
          <w:sz w:val="22"/>
          <w:szCs w:val="22"/>
        </w:rPr>
        <w:t xml:space="preserve">, </w:t>
      </w:r>
      <w:r w:rsidR="005C1806">
        <w:rPr>
          <w:sz w:val="22"/>
          <w:szCs w:val="22"/>
        </w:rPr>
        <w:t>trägt dazu bei, dass die Pfunde steigen. Doch ist die Ernährung über das Körpergewicht nicht nur indirekt daran</w:t>
      </w:r>
      <w:r w:rsidR="00D133E0">
        <w:rPr>
          <w:sz w:val="22"/>
          <w:szCs w:val="22"/>
        </w:rPr>
        <w:t xml:space="preserve"> beteiligt, dass zunehmend </w:t>
      </w:r>
      <w:r w:rsidR="005C1806">
        <w:rPr>
          <w:sz w:val="22"/>
          <w:szCs w:val="22"/>
        </w:rPr>
        <w:t>jüngere Menschen an Arthrose leiden. Ak</w:t>
      </w:r>
      <w:r w:rsidR="00D133E0">
        <w:rPr>
          <w:sz w:val="22"/>
          <w:szCs w:val="22"/>
        </w:rPr>
        <w:t>tuelle Forschungen zeigen</w:t>
      </w:r>
      <w:r w:rsidR="005C1806">
        <w:rPr>
          <w:sz w:val="22"/>
          <w:szCs w:val="22"/>
        </w:rPr>
        <w:t xml:space="preserve">, dass beispielsweise gesättigte Fettsäuren, wie sie in vielen Snacks </w:t>
      </w:r>
      <w:r w:rsidR="007523DF">
        <w:rPr>
          <w:sz w:val="22"/>
          <w:szCs w:val="22"/>
        </w:rPr>
        <w:t>enthalten</w:t>
      </w:r>
      <w:r w:rsidR="002C51EA">
        <w:rPr>
          <w:sz w:val="22"/>
          <w:szCs w:val="22"/>
        </w:rPr>
        <w:t xml:space="preserve"> sind, </w:t>
      </w:r>
      <w:r w:rsidR="005C1806">
        <w:rPr>
          <w:sz w:val="22"/>
          <w:szCs w:val="22"/>
        </w:rPr>
        <w:t xml:space="preserve">die Knorpelsubstanz schädigen </w:t>
      </w:r>
      <w:r w:rsidR="00D133E0">
        <w:rPr>
          <w:sz w:val="22"/>
          <w:szCs w:val="22"/>
        </w:rPr>
        <w:t xml:space="preserve">und so </w:t>
      </w:r>
      <w:r w:rsidR="002C51EA">
        <w:rPr>
          <w:sz w:val="22"/>
          <w:szCs w:val="22"/>
        </w:rPr>
        <w:t xml:space="preserve">auch ganz direkt </w:t>
      </w:r>
      <w:r w:rsidR="00D133E0">
        <w:rPr>
          <w:sz w:val="22"/>
          <w:szCs w:val="22"/>
        </w:rPr>
        <w:t>Arthrose fördern</w:t>
      </w:r>
      <w:r w:rsidR="005C1806">
        <w:rPr>
          <w:sz w:val="22"/>
          <w:szCs w:val="22"/>
        </w:rPr>
        <w:t xml:space="preserve">. </w:t>
      </w:r>
    </w:p>
    <w:p w:rsidR="00630A83" w:rsidRDefault="00630A83" w:rsidP="002964BC">
      <w:pPr>
        <w:rPr>
          <w:sz w:val="22"/>
          <w:szCs w:val="22"/>
        </w:rPr>
      </w:pPr>
    </w:p>
    <w:p w:rsidR="00630A83" w:rsidRPr="00D3622A" w:rsidRDefault="008242F0" w:rsidP="002964BC">
      <w:pPr>
        <w:rPr>
          <w:sz w:val="22"/>
          <w:szCs w:val="22"/>
        </w:rPr>
      </w:pPr>
      <w:r>
        <w:rPr>
          <w:sz w:val="22"/>
          <w:szCs w:val="22"/>
        </w:rPr>
        <w:t>Die SIGNAL IDUNA empfiehlt daher, bewusster auf das zu achten, was man isst und sich regelmäßiger zu bewegen. Letzteres ist selbst da</w:t>
      </w:r>
      <w:r w:rsidR="00BB5F9F">
        <w:rPr>
          <w:sz w:val="22"/>
          <w:szCs w:val="22"/>
        </w:rPr>
        <w:t>nn möglich, wenn es dafür keine</w:t>
      </w:r>
      <w:r>
        <w:rPr>
          <w:sz w:val="22"/>
          <w:szCs w:val="22"/>
        </w:rPr>
        <w:t xml:space="preserve"> </w:t>
      </w:r>
      <w:r w:rsidR="00BB5F9F">
        <w:rPr>
          <w:sz w:val="22"/>
          <w:szCs w:val="22"/>
        </w:rPr>
        <w:t>Zeit</w:t>
      </w:r>
      <w:r>
        <w:rPr>
          <w:sz w:val="22"/>
          <w:szCs w:val="22"/>
        </w:rPr>
        <w:t xml:space="preserve"> zu geben scheint. So lässt sich Bewegung mit kleinen Tricks auch in den vollgepackten Arbeitsalltag integrieren: einen Umweg zur U-Bahn zu gehen, auf der Rolltreppe nicht einfach stehen zu bleiben oder den Fahrstuhl nicht bis zur „Endstation</w:t>
      </w:r>
      <w:r w:rsidR="000A54C1">
        <w:rPr>
          <w:sz w:val="22"/>
          <w:szCs w:val="22"/>
        </w:rPr>
        <w:t>“</w:t>
      </w:r>
      <w:r>
        <w:rPr>
          <w:sz w:val="22"/>
          <w:szCs w:val="22"/>
        </w:rPr>
        <w:t xml:space="preserve"> zu nutzen. </w:t>
      </w:r>
    </w:p>
    <w:sectPr w:rsidR="00630A83" w:rsidRPr="00D3622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2A"/>
    <w:rsid w:val="0008468C"/>
    <w:rsid w:val="000A54C1"/>
    <w:rsid w:val="000D4023"/>
    <w:rsid w:val="000E0D76"/>
    <w:rsid w:val="0011531B"/>
    <w:rsid w:val="00200774"/>
    <w:rsid w:val="00236233"/>
    <w:rsid w:val="002964BC"/>
    <w:rsid w:val="002C51EA"/>
    <w:rsid w:val="004445E5"/>
    <w:rsid w:val="00527EDB"/>
    <w:rsid w:val="00541CB7"/>
    <w:rsid w:val="005C1806"/>
    <w:rsid w:val="00630A83"/>
    <w:rsid w:val="007523DF"/>
    <w:rsid w:val="008242F0"/>
    <w:rsid w:val="0089347E"/>
    <w:rsid w:val="00972BFB"/>
    <w:rsid w:val="00B40726"/>
    <w:rsid w:val="00B645B5"/>
    <w:rsid w:val="00BB5F9F"/>
    <w:rsid w:val="00C5288B"/>
    <w:rsid w:val="00C73ABC"/>
    <w:rsid w:val="00D133E0"/>
    <w:rsid w:val="00D3622A"/>
    <w:rsid w:val="00F8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B841F-BA51-4AC2-BB4A-95CCC2FD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20</cp:revision>
  <cp:lastPrinted>2017-05-09T12:53:00Z</cp:lastPrinted>
  <dcterms:created xsi:type="dcterms:W3CDTF">2017-05-08T09:13:00Z</dcterms:created>
  <dcterms:modified xsi:type="dcterms:W3CDTF">2017-06-28T10:08:00Z</dcterms:modified>
</cp:coreProperties>
</file>